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F23F" w14:textId="77777777" w:rsidR="00DD2B95" w:rsidRPr="004B62A7" w:rsidRDefault="00DD2B95" w:rsidP="004B62A7">
      <w:pPr>
        <w:rPr>
          <w:rFonts w:ascii="Arial" w:hAnsi="Arial" w:cs="Arial"/>
        </w:rPr>
      </w:pPr>
    </w:p>
    <w:p w14:paraId="7D953BC6" w14:textId="77777777" w:rsidR="004B62A7" w:rsidRPr="004B62A7" w:rsidRDefault="004B62A7" w:rsidP="004B62A7">
      <w:pPr>
        <w:rPr>
          <w:rFonts w:ascii="Arial" w:hAnsi="Arial" w:cs="Arial"/>
        </w:rPr>
      </w:pPr>
    </w:p>
    <w:p w14:paraId="1BCBEDFB" w14:textId="77777777" w:rsidR="004B62A7" w:rsidRPr="004B62A7" w:rsidRDefault="004B62A7" w:rsidP="004B62A7">
      <w:pPr>
        <w:rPr>
          <w:rFonts w:ascii="Arial" w:hAnsi="Arial" w:cs="Arial"/>
        </w:rPr>
      </w:pPr>
    </w:p>
    <w:p w14:paraId="27FEAE98" w14:textId="77777777" w:rsidR="004B62A7" w:rsidRPr="004B62A7" w:rsidRDefault="004B62A7" w:rsidP="004B62A7">
      <w:pPr>
        <w:rPr>
          <w:rFonts w:ascii="Arial" w:hAnsi="Arial" w:cs="Arial"/>
        </w:rPr>
      </w:pPr>
    </w:p>
    <w:p w14:paraId="7EE33CAC" w14:textId="77777777" w:rsidR="004B62A7" w:rsidRPr="004B62A7" w:rsidRDefault="004B62A7" w:rsidP="004B62A7">
      <w:pPr>
        <w:rPr>
          <w:rFonts w:ascii="Arial" w:hAnsi="Arial" w:cs="Arial"/>
        </w:rPr>
      </w:pPr>
    </w:p>
    <w:p w14:paraId="5FDBCCC1" w14:textId="77777777" w:rsidR="004B62A7" w:rsidRPr="004B62A7" w:rsidRDefault="004B62A7" w:rsidP="004B62A7">
      <w:pPr>
        <w:rPr>
          <w:rFonts w:ascii="Arial" w:hAnsi="Arial" w:cs="Arial"/>
        </w:rPr>
      </w:pPr>
    </w:p>
    <w:p w14:paraId="6BD08808" w14:textId="77777777" w:rsidR="004B62A7" w:rsidRPr="004B62A7" w:rsidRDefault="004B62A7" w:rsidP="004B62A7">
      <w:pPr>
        <w:rPr>
          <w:rFonts w:ascii="Arial" w:hAnsi="Arial" w:cs="Arial"/>
        </w:rPr>
      </w:pPr>
    </w:p>
    <w:p w14:paraId="2B16455F" w14:textId="77777777" w:rsidR="004B62A7" w:rsidRPr="004B62A7" w:rsidRDefault="004B62A7" w:rsidP="004B62A7">
      <w:pPr>
        <w:rPr>
          <w:rFonts w:ascii="Arial" w:hAnsi="Arial" w:cs="Arial"/>
        </w:rPr>
      </w:pPr>
    </w:p>
    <w:p w14:paraId="3552AB07" w14:textId="77777777" w:rsidR="004B62A7" w:rsidRPr="004B62A7" w:rsidRDefault="004B62A7" w:rsidP="004B62A7">
      <w:pPr>
        <w:rPr>
          <w:rFonts w:ascii="Arial" w:hAnsi="Arial" w:cs="Arial"/>
        </w:rPr>
      </w:pPr>
    </w:p>
    <w:p w14:paraId="7BD2027E" w14:textId="77777777" w:rsidR="004B62A7" w:rsidRPr="004B62A7" w:rsidRDefault="004B62A7" w:rsidP="004B62A7">
      <w:pPr>
        <w:rPr>
          <w:rFonts w:ascii="Arial" w:hAnsi="Arial" w:cs="Arial"/>
        </w:rPr>
      </w:pPr>
    </w:p>
    <w:p w14:paraId="71DE1F53" w14:textId="77777777" w:rsidR="004B62A7" w:rsidRPr="004B62A7" w:rsidRDefault="004B62A7" w:rsidP="004B62A7">
      <w:pPr>
        <w:rPr>
          <w:rFonts w:ascii="Arial" w:hAnsi="Arial" w:cs="Arial"/>
        </w:rPr>
      </w:pPr>
    </w:p>
    <w:p w14:paraId="3D0B355C" w14:textId="77777777" w:rsidR="004B62A7" w:rsidRPr="004B62A7" w:rsidRDefault="004B62A7" w:rsidP="004B62A7">
      <w:pPr>
        <w:rPr>
          <w:rFonts w:ascii="Arial" w:hAnsi="Arial" w:cs="Arial"/>
        </w:rPr>
      </w:pPr>
    </w:p>
    <w:p w14:paraId="241AD016" w14:textId="77777777" w:rsidR="004B62A7" w:rsidRDefault="004B62A7" w:rsidP="004B62A7">
      <w:pPr>
        <w:rPr>
          <w:rFonts w:ascii="Arial" w:hAnsi="Arial" w:cs="Arial"/>
        </w:rPr>
      </w:pPr>
    </w:p>
    <w:p w14:paraId="52B4D225" w14:textId="77777777" w:rsidR="0085693B" w:rsidRDefault="0085693B" w:rsidP="004B62A7">
      <w:pPr>
        <w:rPr>
          <w:rFonts w:ascii="Arial" w:hAnsi="Arial" w:cs="Arial"/>
        </w:rPr>
      </w:pPr>
    </w:p>
    <w:p w14:paraId="48C72ED4" w14:textId="77777777" w:rsidR="0085693B" w:rsidRDefault="0085693B" w:rsidP="004B62A7">
      <w:pPr>
        <w:rPr>
          <w:rFonts w:ascii="Arial" w:hAnsi="Arial" w:cs="Arial"/>
        </w:rPr>
      </w:pPr>
    </w:p>
    <w:p w14:paraId="1D24A7C0" w14:textId="77777777" w:rsidR="0085693B" w:rsidRDefault="0085693B" w:rsidP="004B62A7">
      <w:pPr>
        <w:rPr>
          <w:rFonts w:ascii="Arial" w:hAnsi="Arial" w:cs="Arial"/>
        </w:rPr>
      </w:pPr>
    </w:p>
    <w:p w14:paraId="2D95BB11" w14:textId="77777777" w:rsidR="0085693B" w:rsidRDefault="0085693B" w:rsidP="004B62A7">
      <w:pPr>
        <w:rPr>
          <w:rFonts w:ascii="Arial" w:hAnsi="Arial" w:cs="Arial"/>
        </w:rPr>
      </w:pPr>
    </w:p>
    <w:p w14:paraId="13684C21" w14:textId="77777777" w:rsidR="0085693B" w:rsidRDefault="0085693B" w:rsidP="004B62A7">
      <w:pPr>
        <w:rPr>
          <w:rFonts w:ascii="Arial" w:hAnsi="Arial" w:cs="Arial"/>
        </w:rPr>
      </w:pPr>
    </w:p>
    <w:p w14:paraId="7FF404AD" w14:textId="77777777" w:rsidR="0085693B" w:rsidRDefault="0085693B" w:rsidP="004B62A7">
      <w:pPr>
        <w:rPr>
          <w:rFonts w:ascii="Arial" w:hAnsi="Arial" w:cs="Arial"/>
        </w:rPr>
      </w:pPr>
    </w:p>
    <w:p w14:paraId="56CF99C8" w14:textId="77777777" w:rsidR="0085693B" w:rsidRPr="004B62A7" w:rsidRDefault="0085693B" w:rsidP="004B62A7">
      <w:pPr>
        <w:rPr>
          <w:rFonts w:ascii="Arial" w:hAnsi="Arial" w:cs="Arial"/>
        </w:rPr>
      </w:pPr>
    </w:p>
    <w:p w14:paraId="2809165E" w14:textId="77777777" w:rsidR="004B62A7" w:rsidRPr="004B62A7" w:rsidRDefault="004B62A7" w:rsidP="004B62A7">
      <w:pPr>
        <w:rPr>
          <w:rFonts w:ascii="Arial" w:hAnsi="Arial" w:cs="Arial"/>
        </w:rPr>
      </w:pPr>
    </w:p>
    <w:p w14:paraId="7D244AA3" w14:textId="77777777" w:rsidR="004B62A7" w:rsidRPr="004B62A7" w:rsidRDefault="004B62A7" w:rsidP="004B62A7">
      <w:pPr>
        <w:rPr>
          <w:rFonts w:ascii="Arial" w:hAnsi="Arial" w:cs="Arial"/>
        </w:rPr>
      </w:pPr>
    </w:p>
    <w:p w14:paraId="476294DC" w14:textId="77777777" w:rsidR="004B62A7" w:rsidRPr="004B62A7" w:rsidRDefault="004B62A7" w:rsidP="004B62A7">
      <w:pPr>
        <w:rPr>
          <w:rFonts w:ascii="Arial" w:hAnsi="Arial" w:cs="Arial"/>
        </w:rPr>
      </w:pPr>
    </w:p>
    <w:p w14:paraId="05583042" w14:textId="74504B38" w:rsidR="004B62A7" w:rsidRPr="004B62A7" w:rsidRDefault="004B62A7" w:rsidP="004B62A7">
      <w:pPr>
        <w:jc w:val="center"/>
        <w:rPr>
          <w:rFonts w:ascii="Arial" w:hAnsi="Arial" w:cs="Arial"/>
          <w:sz w:val="52"/>
          <w:szCs w:val="52"/>
        </w:rPr>
      </w:pPr>
      <w:r w:rsidRPr="004B62A7">
        <w:rPr>
          <w:rFonts w:ascii="Arial" w:hAnsi="Arial" w:cs="Arial"/>
          <w:sz w:val="52"/>
          <w:szCs w:val="52"/>
        </w:rPr>
        <w:t>CHARTE relative aux modalités d’intervention des</w:t>
      </w:r>
    </w:p>
    <w:p w14:paraId="233FF9BE" w14:textId="77777777" w:rsidR="004B62A7" w:rsidRPr="004B62A7" w:rsidRDefault="004B62A7" w:rsidP="004B62A7">
      <w:pPr>
        <w:jc w:val="center"/>
        <w:rPr>
          <w:rFonts w:ascii="Arial" w:hAnsi="Arial" w:cs="Arial"/>
          <w:sz w:val="52"/>
          <w:szCs w:val="52"/>
        </w:rPr>
      </w:pPr>
      <w:proofErr w:type="gramStart"/>
      <w:r w:rsidRPr="004B62A7">
        <w:rPr>
          <w:rFonts w:ascii="Arial" w:hAnsi="Arial" w:cs="Arial"/>
          <w:sz w:val="52"/>
          <w:szCs w:val="52"/>
        </w:rPr>
        <w:t>hydrogéologues</w:t>
      </w:r>
      <w:proofErr w:type="gramEnd"/>
      <w:r w:rsidRPr="004B62A7">
        <w:rPr>
          <w:rFonts w:ascii="Arial" w:hAnsi="Arial" w:cs="Arial"/>
          <w:sz w:val="52"/>
          <w:szCs w:val="52"/>
        </w:rPr>
        <w:t xml:space="preserve"> agréés en matière</w:t>
      </w:r>
    </w:p>
    <w:p w14:paraId="1BEEA9F1" w14:textId="685CB67A" w:rsidR="004B62A7" w:rsidRPr="004B62A7" w:rsidRDefault="004B62A7" w:rsidP="004B62A7">
      <w:pPr>
        <w:jc w:val="center"/>
        <w:rPr>
          <w:rFonts w:ascii="Arial" w:hAnsi="Arial" w:cs="Arial"/>
          <w:sz w:val="52"/>
          <w:szCs w:val="52"/>
        </w:rPr>
      </w:pPr>
      <w:proofErr w:type="gramStart"/>
      <w:r w:rsidRPr="004B62A7">
        <w:rPr>
          <w:rFonts w:ascii="Arial" w:hAnsi="Arial" w:cs="Arial"/>
          <w:sz w:val="52"/>
          <w:szCs w:val="52"/>
        </w:rPr>
        <w:t>d’hygiène</w:t>
      </w:r>
      <w:proofErr w:type="gramEnd"/>
      <w:r w:rsidRPr="004B62A7">
        <w:rPr>
          <w:rFonts w:ascii="Arial" w:hAnsi="Arial" w:cs="Arial"/>
          <w:sz w:val="52"/>
          <w:szCs w:val="52"/>
        </w:rPr>
        <w:t xml:space="preserve"> publique en région</w:t>
      </w:r>
    </w:p>
    <w:p w14:paraId="50BD0A90" w14:textId="77777777" w:rsidR="004B62A7" w:rsidRPr="004B62A7" w:rsidRDefault="004B62A7" w:rsidP="004B62A7">
      <w:pPr>
        <w:jc w:val="center"/>
        <w:rPr>
          <w:rFonts w:ascii="Arial" w:hAnsi="Arial" w:cs="Arial"/>
          <w:sz w:val="52"/>
          <w:szCs w:val="52"/>
        </w:rPr>
      </w:pPr>
    </w:p>
    <w:p w14:paraId="7C6FC894" w14:textId="676EDEF5" w:rsidR="004B62A7" w:rsidRPr="004B62A7" w:rsidRDefault="004B62A7">
      <w:pPr>
        <w:spacing w:after="160" w:line="259" w:lineRule="auto"/>
        <w:rPr>
          <w:rFonts w:ascii="Arial" w:hAnsi="Arial" w:cs="Arial"/>
        </w:rPr>
      </w:pPr>
      <w:r w:rsidRPr="004B62A7">
        <w:rPr>
          <w:rFonts w:ascii="Arial" w:hAnsi="Arial" w:cs="Arial"/>
        </w:rPr>
        <w:br w:type="page"/>
      </w:r>
    </w:p>
    <w:p w14:paraId="4001AD5A" w14:textId="77777777" w:rsidR="004B62A7" w:rsidRPr="004B62A7" w:rsidRDefault="004B62A7" w:rsidP="004B62A7">
      <w:pPr>
        <w:pStyle w:val="Paragraphedeliste"/>
        <w:numPr>
          <w:ilvl w:val="0"/>
          <w:numId w:val="7"/>
        </w:numPr>
        <w:spacing w:line="280" w:lineRule="exact"/>
        <w:rPr>
          <w:rFonts w:ascii="Arial" w:hAnsi="Arial" w:cs="Arial"/>
          <w:b/>
          <w:bCs/>
          <w:color w:val="002060"/>
          <w:sz w:val="24"/>
          <w:szCs w:val="24"/>
          <w:lang w:bidi="fr-FR"/>
        </w:rPr>
      </w:pPr>
      <w:bookmarkStart w:id="0" w:name="bookmark2"/>
      <w:r w:rsidRPr="004B62A7">
        <w:rPr>
          <w:rFonts w:ascii="Arial" w:hAnsi="Arial" w:cs="Arial"/>
          <w:b/>
          <w:bCs/>
          <w:color w:val="002060"/>
          <w:sz w:val="24"/>
          <w:szCs w:val="24"/>
          <w:lang w:bidi="fr-FR"/>
        </w:rPr>
        <w:lastRenderedPageBreak/>
        <w:t>MISSION DES HYDROGEOLOGUES AGREES</w:t>
      </w:r>
      <w:bookmarkEnd w:id="0"/>
    </w:p>
    <w:p w14:paraId="3148318D" w14:textId="77777777" w:rsidR="004B62A7" w:rsidRPr="004B62A7" w:rsidRDefault="004B62A7" w:rsidP="004B62A7">
      <w:pPr>
        <w:spacing w:line="280" w:lineRule="exact"/>
        <w:rPr>
          <w:rFonts w:ascii="Arial" w:hAnsi="Arial" w:cs="Arial"/>
          <w:lang w:bidi="fr-FR"/>
        </w:rPr>
      </w:pPr>
    </w:p>
    <w:p w14:paraId="1B642798" w14:textId="7BE89E09" w:rsidR="004B62A7" w:rsidRPr="004B62A7" w:rsidRDefault="004B62A7" w:rsidP="00DB1741">
      <w:pPr>
        <w:spacing w:line="280" w:lineRule="exact"/>
        <w:jc w:val="both"/>
        <w:rPr>
          <w:rFonts w:ascii="Arial" w:hAnsi="Arial" w:cs="Arial"/>
          <w:lang w:bidi="fr-FR"/>
        </w:rPr>
      </w:pPr>
      <w:r w:rsidRPr="004B62A7">
        <w:rPr>
          <w:rFonts w:ascii="Arial" w:hAnsi="Arial" w:cs="Arial"/>
          <w:lang w:bidi="fr-FR"/>
        </w:rPr>
        <w:t>Ces missions sont définies par arrêté du 15 mars 2011 modifié relatif aux modalités d’agrément, de désignation et de consultation des hydrogéologues agréés en matière d’hygiène publique</w:t>
      </w:r>
      <w:r w:rsidR="00DB2363">
        <w:rPr>
          <w:rFonts w:ascii="Arial" w:hAnsi="Arial" w:cs="Arial"/>
          <w:lang w:bidi="fr-FR"/>
        </w:rPr>
        <w:t xml:space="preserve">. </w:t>
      </w:r>
    </w:p>
    <w:p w14:paraId="6C4FC59D" w14:textId="77777777" w:rsidR="004B62A7" w:rsidRPr="004B62A7" w:rsidRDefault="004B62A7" w:rsidP="00DB1741">
      <w:pPr>
        <w:spacing w:line="280" w:lineRule="exact"/>
        <w:jc w:val="both"/>
        <w:rPr>
          <w:rFonts w:ascii="Arial" w:hAnsi="Arial" w:cs="Arial"/>
          <w:lang w:bidi="fr-FR"/>
        </w:rPr>
      </w:pPr>
      <w:r w:rsidRPr="004B62A7">
        <w:rPr>
          <w:rFonts w:ascii="Arial" w:hAnsi="Arial" w:cs="Arial"/>
          <w:lang w:bidi="fr-FR"/>
        </w:rPr>
        <w:t>Elles sont principalement centrées sur la protection des points de prélèvement d’eaux destinées à la consommation humaine.</w:t>
      </w:r>
    </w:p>
    <w:p w14:paraId="4B5CF83E" w14:textId="77777777" w:rsidR="004B62A7" w:rsidRPr="004B62A7" w:rsidRDefault="004B62A7" w:rsidP="00DB1741">
      <w:pPr>
        <w:spacing w:line="280" w:lineRule="exact"/>
        <w:jc w:val="both"/>
        <w:rPr>
          <w:rFonts w:ascii="Arial" w:hAnsi="Arial" w:cs="Arial"/>
          <w:lang w:bidi="fr-FR"/>
        </w:rPr>
      </w:pPr>
      <w:r w:rsidRPr="004B62A7">
        <w:rPr>
          <w:rFonts w:ascii="Arial" w:hAnsi="Arial" w:cs="Arial"/>
          <w:lang w:bidi="fr-FR"/>
        </w:rPr>
        <w:t xml:space="preserve">Cela n’interdit toutefois pas au </w:t>
      </w:r>
      <w:proofErr w:type="gramStart"/>
      <w:r w:rsidRPr="004B62A7">
        <w:rPr>
          <w:rFonts w:ascii="Arial" w:hAnsi="Arial" w:cs="Arial"/>
          <w:lang w:bidi="fr-FR"/>
        </w:rPr>
        <w:t>Préfet</w:t>
      </w:r>
      <w:proofErr w:type="gramEnd"/>
      <w:r w:rsidRPr="004B62A7">
        <w:rPr>
          <w:rFonts w:ascii="Arial" w:hAnsi="Arial" w:cs="Arial"/>
          <w:lang w:bidi="fr-FR"/>
        </w:rPr>
        <w:t xml:space="preserve"> de prendre l’avis de ces experts pour toute affaire susceptible de mettre en cause la qualité des eaux souterraines.</w:t>
      </w:r>
    </w:p>
    <w:p w14:paraId="4A646263" w14:textId="77777777" w:rsidR="004B62A7" w:rsidRPr="004B62A7" w:rsidRDefault="004B62A7" w:rsidP="004B62A7">
      <w:pPr>
        <w:spacing w:line="280" w:lineRule="exact"/>
        <w:rPr>
          <w:rFonts w:ascii="Arial" w:hAnsi="Arial" w:cs="Arial"/>
          <w:u w:val="single"/>
          <w:lang w:bidi="fr-FR"/>
        </w:rPr>
      </w:pPr>
      <w:bookmarkStart w:id="1" w:name="bookmark3"/>
    </w:p>
    <w:p w14:paraId="48AC450E" w14:textId="07C92385" w:rsidR="004B62A7" w:rsidRPr="004B62A7" w:rsidRDefault="004B62A7" w:rsidP="004B62A7">
      <w:pPr>
        <w:pStyle w:val="Paragraphedeliste"/>
        <w:numPr>
          <w:ilvl w:val="1"/>
          <w:numId w:val="7"/>
        </w:numPr>
        <w:spacing w:line="280" w:lineRule="exact"/>
        <w:ind w:left="993"/>
        <w:rPr>
          <w:rFonts w:ascii="Arial" w:hAnsi="Arial" w:cs="Arial"/>
          <w:b/>
          <w:bCs/>
          <w:color w:val="0070C0"/>
          <w:sz w:val="24"/>
          <w:szCs w:val="24"/>
          <w:lang w:bidi="fr-FR"/>
        </w:rPr>
      </w:pPr>
      <w:r w:rsidRPr="004B62A7">
        <w:rPr>
          <w:rFonts w:ascii="Arial" w:hAnsi="Arial" w:cs="Arial"/>
          <w:b/>
          <w:bCs/>
          <w:color w:val="0070C0"/>
          <w:sz w:val="24"/>
          <w:szCs w:val="24"/>
          <w:lang w:bidi="fr-FR"/>
        </w:rPr>
        <w:t>Consultations à caractère obligatoire</w:t>
      </w:r>
      <w:bookmarkEnd w:id="1"/>
    </w:p>
    <w:p w14:paraId="13E1FE75" w14:textId="77777777" w:rsidR="004B62A7" w:rsidRPr="004B62A7" w:rsidRDefault="004B62A7" w:rsidP="004B62A7">
      <w:pPr>
        <w:pStyle w:val="Paragraphedeliste"/>
        <w:numPr>
          <w:ilvl w:val="2"/>
          <w:numId w:val="7"/>
        </w:numPr>
        <w:spacing w:line="280" w:lineRule="exact"/>
        <w:ind w:left="1418"/>
        <w:rPr>
          <w:rFonts w:ascii="Arial" w:hAnsi="Arial" w:cs="Arial"/>
          <w:color w:val="0070C0"/>
          <w:sz w:val="22"/>
          <w:szCs w:val="22"/>
          <w:lang w:bidi="fr-FR"/>
        </w:rPr>
      </w:pPr>
      <w:bookmarkStart w:id="2" w:name="bookmark4"/>
      <w:r w:rsidRPr="004B62A7">
        <w:rPr>
          <w:rFonts w:ascii="Arial" w:hAnsi="Arial" w:cs="Arial"/>
          <w:color w:val="0070C0"/>
          <w:sz w:val="22"/>
          <w:szCs w:val="22"/>
          <w:lang w:bidi="fr-FR"/>
        </w:rPr>
        <w:t>Eaux destinées à la consommation humaine</w:t>
      </w:r>
      <w:bookmarkEnd w:id="2"/>
    </w:p>
    <w:p w14:paraId="5FEB9635" w14:textId="14F246A6" w:rsidR="004B62A7" w:rsidRPr="004B62A7" w:rsidRDefault="004B62A7" w:rsidP="00DB2363">
      <w:pPr>
        <w:spacing w:line="280" w:lineRule="exact"/>
        <w:jc w:val="both"/>
        <w:rPr>
          <w:rFonts w:ascii="Arial" w:hAnsi="Arial" w:cs="Arial"/>
          <w:i/>
          <w:iCs/>
          <w:lang w:bidi="fr-FR"/>
        </w:rPr>
      </w:pPr>
      <w:r w:rsidRPr="004B62A7">
        <w:rPr>
          <w:rFonts w:ascii="Arial" w:hAnsi="Arial" w:cs="Arial"/>
          <w:lang w:bidi="fr-FR"/>
        </w:rPr>
        <w:t xml:space="preserve">Utilisation d’eau prélevée dans le milieu naturel en vue de la consommation humaine pour alimenter des installations publiques ou privées de distribution, y compris les eaux conditionnées non minérales et les activités agro-alimentaires </w:t>
      </w:r>
      <w:r w:rsidRPr="004B62A7">
        <w:rPr>
          <w:rFonts w:ascii="Arial" w:hAnsi="Arial" w:cs="Arial"/>
          <w:i/>
          <w:iCs/>
          <w:lang w:bidi="fr-FR"/>
        </w:rPr>
        <w:t>(art. 1321-</w:t>
      </w:r>
      <w:r w:rsidRPr="004B62A7">
        <w:rPr>
          <w:rFonts w:ascii="Arial" w:hAnsi="Arial" w:cs="Arial"/>
          <w:lang w:bidi="fr-FR"/>
        </w:rPr>
        <w:t xml:space="preserve"> 7 </w:t>
      </w:r>
      <w:r w:rsidRPr="004B62A7">
        <w:rPr>
          <w:rFonts w:ascii="Arial" w:hAnsi="Arial" w:cs="Arial"/>
          <w:i/>
          <w:iCs/>
          <w:lang w:bidi="fr-FR"/>
        </w:rPr>
        <w:t>du CSP et article 1 de l'arrêté du 15 mars 2011)</w:t>
      </w:r>
      <w:r>
        <w:rPr>
          <w:rFonts w:ascii="Arial" w:hAnsi="Arial" w:cs="Arial"/>
          <w:i/>
          <w:iCs/>
          <w:lang w:bidi="fr-FR"/>
        </w:rPr>
        <w:t xml:space="preserve">. </w:t>
      </w:r>
    </w:p>
    <w:p w14:paraId="1083109C" w14:textId="77777777" w:rsidR="004B62A7" w:rsidRPr="004B62A7" w:rsidRDefault="004B62A7" w:rsidP="004B62A7">
      <w:pPr>
        <w:spacing w:line="280" w:lineRule="exact"/>
        <w:rPr>
          <w:rFonts w:ascii="Arial" w:hAnsi="Arial" w:cs="Arial"/>
          <w:lang w:bidi="fr-FR"/>
        </w:rPr>
      </w:pPr>
    </w:p>
    <w:p w14:paraId="236C4D53" w14:textId="6BEE68EF" w:rsidR="004B62A7" w:rsidRPr="004B62A7" w:rsidRDefault="004B62A7" w:rsidP="004B62A7">
      <w:pPr>
        <w:pStyle w:val="Paragraphedeliste"/>
        <w:numPr>
          <w:ilvl w:val="2"/>
          <w:numId w:val="7"/>
        </w:numPr>
        <w:spacing w:line="280" w:lineRule="exact"/>
        <w:ind w:left="1418"/>
        <w:rPr>
          <w:rFonts w:ascii="Arial" w:hAnsi="Arial" w:cs="Arial"/>
          <w:color w:val="0070C0"/>
          <w:sz w:val="22"/>
          <w:szCs w:val="22"/>
          <w:lang w:bidi="fr-FR"/>
        </w:rPr>
      </w:pPr>
      <w:bookmarkStart w:id="3" w:name="bookmark5"/>
      <w:r w:rsidRPr="004B62A7">
        <w:rPr>
          <w:rFonts w:ascii="Arial" w:hAnsi="Arial" w:cs="Arial"/>
          <w:color w:val="0070C0"/>
          <w:sz w:val="22"/>
          <w:szCs w:val="22"/>
          <w:lang w:bidi="fr-FR"/>
        </w:rPr>
        <w:t>Eaux minérales naturelles</w:t>
      </w:r>
      <w:bookmarkEnd w:id="3"/>
    </w:p>
    <w:p w14:paraId="797B7F75" w14:textId="69BB1F8D" w:rsidR="004B62A7" w:rsidRPr="004B62A7" w:rsidRDefault="004B62A7" w:rsidP="004B62A7">
      <w:pPr>
        <w:pStyle w:val="Paragraphedeliste"/>
        <w:widowControl w:val="0"/>
        <w:numPr>
          <w:ilvl w:val="0"/>
          <w:numId w:val="9"/>
        </w:numPr>
        <w:tabs>
          <w:tab w:val="left" w:pos="66"/>
        </w:tabs>
        <w:spacing w:line="280" w:lineRule="exact"/>
        <w:ind w:left="426"/>
        <w:jc w:val="both"/>
        <w:rPr>
          <w:rFonts w:ascii="Arial" w:hAnsi="Arial" w:cs="Arial"/>
        </w:rPr>
      </w:pPr>
      <w:r w:rsidRPr="004B62A7">
        <w:rPr>
          <w:rFonts w:ascii="Arial" w:hAnsi="Arial" w:cs="Arial"/>
        </w:rPr>
        <w:t>Exploitation d’une source d’eau minérale naturelle portant sur un projet de conditionnement, d’utilisation à des fins thérapeutiques dans un établissement thermal ou de distribution en buvette publique (art. R-1322-5 et suivants du CSP)</w:t>
      </w:r>
      <w:r w:rsidR="00DB2363">
        <w:rPr>
          <w:rFonts w:ascii="Arial" w:hAnsi="Arial" w:cs="Arial"/>
        </w:rPr>
        <w:t> ;</w:t>
      </w:r>
    </w:p>
    <w:p w14:paraId="11D5A3B1" w14:textId="2603B210" w:rsidR="004B62A7" w:rsidRPr="004B62A7" w:rsidRDefault="004B62A7" w:rsidP="004B62A7">
      <w:pPr>
        <w:pStyle w:val="Paragraphedeliste"/>
        <w:widowControl w:val="0"/>
        <w:numPr>
          <w:ilvl w:val="0"/>
          <w:numId w:val="9"/>
        </w:numPr>
        <w:tabs>
          <w:tab w:val="left" w:pos="66"/>
        </w:tabs>
        <w:spacing w:line="280" w:lineRule="exact"/>
        <w:ind w:left="426"/>
        <w:jc w:val="both"/>
        <w:rPr>
          <w:rFonts w:ascii="Arial" w:hAnsi="Arial" w:cs="Arial"/>
        </w:rPr>
      </w:pPr>
      <w:r w:rsidRPr="004B62A7">
        <w:rPr>
          <w:rFonts w:ascii="Arial" w:hAnsi="Arial" w:cs="Arial"/>
        </w:rPr>
        <w:t>Déclaration d’intérêt public d’une source minérale naturelle et d’assignation d’un périmètre de protection (art. 1322- 17 du CSP)</w:t>
      </w:r>
      <w:r w:rsidR="00DB2363">
        <w:rPr>
          <w:rFonts w:ascii="Arial" w:hAnsi="Arial" w:cs="Arial"/>
        </w:rPr>
        <w:t xml:space="preserve"> </w:t>
      </w:r>
      <w:r w:rsidRPr="004B62A7">
        <w:rPr>
          <w:rFonts w:ascii="Arial" w:hAnsi="Arial" w:cs="Arial"/>
        </w:rPr>
        <w:t>;</w:t>
      </w:r>
    </w:p>
    <w:p w14:paraId="4BF57E43" w14:textId="4F20FED5" w:rsidR="004B62A7" w:rsidRDefault="004B62A7" w:rsidP="004B62A7">
      <w:pPr>
        <w:pStyle w:val="Paragraphedeliste"/>
        <w:widowControl w:val="0"/>
        <w:numPr>
          <w:ilvl w:val="0"/>
          <w:numId w:val="9"/>
        </w:numPr>
        <w:tabs>
          <w:tab w:val="left" w:pos="66"/>
        </w:tabs>
        <w:spacing w:line="280" w:lineRule="exact"/>
        <w:ind w:left="426"/>
        <w:jc w:val="both"/>
        <w:rPr>
          <w:rFonts w:ascii="Arial" w:hAnsi="Arial" w:cs="Arial"/>
        </w:rPr>
      </w:pPr>
      <w:r w:rsidRPr="004B62A7">
        <w:rPr>
          <w:rFonts w:ascii="Arial" w:hAnsi="Arial" w:cs="Arial"/>
        </w:rPr>
        <w:t>Réalisation ou interdiction de travaux dans le périmètre de protection (art R. 1322-24 et R.1322-25 du CSP)</w:t>
      </w:r>
      <w:r w:rsidR="00DB2363">
        <w:rPr>
          <w:rFonts w:ascii="Arial" w:hAnsi="Arial" w:cs="Arial"/>
        </w:rPr>
        <w:t xml:space="preserve">. </w:t>
      </w:r>
    </w:p>
    <w:p w14:paraId="7A04F273" w14:textId="77777777" w:rsidR="004B62A7" w:rsidRPr="004B62A7" w:rsidRDefault="004B62A7" w:rsidP="004B62A7">
      <w:pPr>
        <w:widowControl w:val="0"/>
        <w:tabs>
          <w:tab w:val="left" w:pos="66"/>
        </w:tabs>
        <w:spacing w:line="280" w:lineRule="exact"/>
        <w:jc w:val="both"/>
        <w:rPr>
          <w:rFonts w:ascii="Arial" w:hAnsi="Arial" w:cs="Arial"/>
        </w:rPr>
      </w:pPr>
    </w:p>
    <w:p w14:paraId="23F9BCB0" w14:textId="77777777" w:rsidR="004B62A7" w:rsidRPr="004B62A7" w:rsidRDefault="004B62A7" w:rsidP="004B62A7">
      <w:pPr>
        <w:pStyle w:val="Paragraphedeliste"/>
        <w:numPr>
          <w:ilvl w:val="2"/>
          <w:numId w:val="7"/>
        </w:numPr>
        <w:spacing w:line="280" w:lineRule="exact"/>
        <w:ind w:left="1418"/>
        <w:rPr>
          <w:rFonts w:ascii="Arial" w:hAnsi="Arial" w:cs="Arial"/>
          <w:color w:val="0070C0"/>
          <w:sz w:val="22"/>
          <w:szCs w:val="22"/>
          <w:lang w:bidi="fr-FR"/>
        </w:rPr>
      </w:pPr>
      <w:bookmarkStart w:id="4" w:name="bookmark6"/>
      <w:r w:rsidRPr="004B62A7">
        <w:rPr>
          <w:rFonts w:ascii="Arial" w:hAnsi="Arial" w:cs="Arial"/>
          <w:color w:val="0070C0"/>
          <w:sz w:val="22"/>
          <w:szCs w:val="22"/>
          <w:lang w:bidi="fr-FR"/>
        </w:rPr>
        <w:t>Ouvrages d’assainissement</w:t>
      </w:r>
      <w:bookmarkEnd w:id="4"/>
    </w:p>
    <w:p w14:paraId="3EC87871" w14:textId="2D26108F" w:rsidR="004B62A7" w:rsidRDefault="004B62A7" w:rsidP="004B62A7">
      <w:pPr>
        <w:spacing w:line="280" w:lineRule="exact"/>
        <w:jc w:val="both"/>
        <w:rPr>
          <w:rStyle w:val="lev"/>
          <w:rFonts w:ascii="Arial" w:hAnsi="Arial" w:cs="Arial"/>
          <w:b w:val="0"/>
          <w:bCs w:val="0"/>
        </w:rPr>
      </w:pPr>
      <w:r w:rsidRPr="004B62A7">
        <w:rPr>
          <w:rFonts w:ascii="Arial" w:hAnsi="Arial" w:cs="Arial"/>
        </w:rPr>
        <w:t xml:space="preserve">Rejet des effluents traités des </w:t>
      </w:r>
      <w:r w:rsidRPr="004B62A7">
        <w:rPr>
          <w:rStyle w:val="lev"/>
          <w:rFonts w:ascii="Arial" w:hAnsi="Arial" w:cs="Arial"/>
        </w:rPr>
        <w:t>systèmes d'assainissement collectif et aux installations d'assainissement non collectif</w:t>
      </w:r>
      <w:r w:rsidRPr="004B62A7">
        <w:rPr>
          <w:rFonts w:ascii="Arial" w:hAnsi="Arial" w:cs="Arial"/>
          <w:b/>
        </w:rPr>
        <w:t xml:space="preserve"> </w:t>
      </w:r>
      <w:r w:rsidRPr="004B62A7">
        <w:rPr>
          <w:rFonts w:ascii="Arial" w:hAnsi="Arial" w:cs="Arial"/>
        </w:rPr>
        <w:t>dans le sol : avis sur l’étude hydrogéologique (art. 8 de l’arrêté du</w:t>
      </w:r>
      <w:r w:rsidRPr="004B62A7">
        <w:rPr>
          <w:rFonts w:ascii="Arial" w:hAnsi="Arial" w:cs="Arial"/>
          <w:b/>
        </w:rPr>
        <w:t xml:space="preserve"> </w:t>
      </w:r>
      <w:r w:rsidRPr="004B62A7">
        <w:rPr>
          <w:rStyle w:val="lev"/>
          <w:rFonts w:ascii="Arial" w:hAnsi="Arial" w:cs="Arial"/>
        </w:rPr>
        <w:t>21 juillet 2015</w:t>
      </w:r>
      <w:r w:rsidR="0047544D">
        <w:rPr>
          <w:rStyle w:val="lev"/>
          <w:rFonts w:ascii="Arial" w:hAnsi="Arial" w:cs="Arial"/>
        </w:rPr>
        <w:t xml:space="preserve"> modifié</w:t>
      </w:r>
      <w:r w:rsidRPr="004B62A7">
        <w:rPr>
          <w:rStyle w:val="lev"/>
          <w:rFonts w:ascii="Arial" w:hAnsi="Arial" w:cs="Arial"/>
        </w:rPr>
        <w:t xml:space="preserve"> relatif aux systèmes d'assainissement collectif et aux installations d'assainissement non collectif, à l'exception des installations d'assainissement non collectif recevant une charge brute de pollution organique inférieure ou égale à 1,2 kg/j de DBO5)</w:t>
      </w:r>
      <w:r>
        <w:rPr>
          <w:rStyle w:val="lev"/>
          <w:rFonts w:ascii="Arial" w:hAnsi="Arial" w:cs="Arial"/>
        </w:rPr>
        <w:t xml:space="preserve">. </w:t>
      </w:r>
    </w:p>
    <w:p w14:paraId="4A2D0708" w14:textId="77777777" w:rsidR="004B62A7" w:rsidRPr="004B62A7" w:rsidRDefault="004B62A7" w:rsidP="004B62A7">
      <w:pPr>
        <w:spacing w:line="280" w:lineRule="exact"/>
        <w:rPr>
          <w:rFonts w:ascii="Arial" w:hAnsi="Arial" w:cs="Arial"/>
        </w:rPr>
      </w:pPr>
    </w:p>
    <w:p w14:paraId="2BC14BFD" w14:textId="77777777" w:rsidR="004B62A7" w:rsidRPr="004B62A7" w:rsidRDefault="004B62A7" w:rsidP="004B62A7">
      <w:pPr>
        <w:pStyle w:val="Paragraphedeliste"/>
        <w:numPr>
          <w:ilvl w:val="2"/>
          <w:numId w:val="7"/>
        </w:numPr>
        <w:spacing w:line="280" w:lineRule="exact"/>
        <w:ind w:left="1418"/>
        <w:rPr>
          <w:rFonts w:ascii="Arial" w:hAnsi="Arial" w:cs="Arial"/>
          <w:color w:val="0070C0"/>
          <w:sz w:val="22"/>
          <w:szCs w:val="22"/>
          <w:lang w:bidi="fr-FR"/>
        </w:rPr>
      </w:pPr>
      <w:r w:rsidRPr="004B62A7">
        <w:rPr>
          <w:rFonts w:ascii="Arial" w:hAnsi="Arial" w:cs="Arial"/>
          <w:color w:val="0070C0"/>
          <w:sz w:val="22"/>
          <w:szCs w:val="22"/>
          <w:lang w:bidi="fr-FR"/>
        </w:rPr>
        <w:t>Inhumation en terrain privé (art. R. 2213-32 du CGCT).</w:t>
      </w:r>
    </w:p>
    <w:p w14:paraId="2AD87073" w14:textId="77777777" w:rsidR="004B62A7" w:rsidRPr="004B62A7" w:rsidRDefault="004B62A7" w:rsidP="004B62A7">
      <w:pPr>
        <w:spacing w:line="280" w:lineRule="exact"/>
        <w:rPr>
          <w:rFonts w:ascii="Arial" w:hAnsi="Arial" w:cs="Arial"/>
          <w:b/>
          <w:bCs/>
          <w:lang w:bidi="fr-FR"/>
        </w:rPr>
      </w:pPr>
    </w:p>
    <w:p w14:paraId="318CE095" w14:textId="77777777" w:rsidR="004B62A7" w:rsidRPr="004B62A7" w:rsidRDefault="004B62A7" w:rsidP="004B62A7">
      <w:pPr>
        <w:pStyle w:val="Paragraphedeliste"/>
        <w:numPr>
          <w:ilvl w:val="2"/>
          <w:numId w:val="7"/>
        </w:numPr>
        <w:spacing w:line="280" w:lineRule="exact"/>
        <w:ind w:left="1418"/>
        <w:rPr>
          <w:rFonts w:ascii="Arial" w:hAnsi="Arial" w:cs="Arial"/>
          <w:color w:val="0070C0"/>
          <w:sz w:val="22"/>
          <w:szCs w:val="22"/>
          <w:lang w:bidi="fr-FR"/>
        </w:rPr>
      </w:pPr>
      <w:bookmarkStart w:id="5" w:name="bookmark7"/>
      <w:r w:rsidRPr="004B62A7">
        <w:rPr>
          <w:rFonts w:ascii="Arial" w:hAnsi="Arial" w:cs="Arial"/>
          <w:color w:val="0070C0"/>
          <w:sz w:val="22"/>
          <w:szCs w:val="22"/>
          <w:lang w:bidi="fr-FR"/>
        </w:rPr>
        <w:t>Enfouissement des cadavres d’animaux</w:t>
      </w:r>
      <w:bookmarkEnd w:id="5"/>
    </w:p>
    <w:p w14:paraId="04908C66" w14:textId="15DB0C99" w:rsidR="004B62A7" w:rsidRPr="004B62A7" w:rsidRDefault="004B62A7" w:rsidP="004B62A7">
      <w:pPr>
        <w:pStyle w:val="Paragraphedeliste"/>
        <w:widowControl w:val="0"/>
        <w:numPr>
          <w:ilvl w:val="0"/>
          <w:numId w:val="9"/>
        </w:numPr>
        <w:tabs>
          <w:tab w:val="left" w:pos="66"/>
        </w:tabs>
        <w:spacing w:line="280" w:lineRule="exact"/>
        <w:ind w:left="426"/>
        <w:jc w:val="both"/>
        <w:rPr>
          <w:rFonts w:ascii="Arial" w:hAnsi="Arial" w:cs="Arial"/>
        </w:rPr>
      </w:pPr>
      <w:r w:rsidRPr="004B62A7">
        <w:rPr>
          <w:rFonts w:ascii="Arial" w:hAnsi="Arial" w:cs="Arial"/>
        </w:rPr>
        <w:t xml:space="preserve">Participation au comité départemental de lutte contre la fièvre aphteuse </w:t>
      </w:r>
      <w:r w:rsidRPr="004B62A7">
        <w:rPr>
          <w:rFonts w:ascii="Arial" w:hAnsi="Arial" w:cs="Arial"/>
          <w:b/>
          <w:bCs/>
        </w:rPr>
        <w:t>(art 8 de l'arrêté du 22 mai 1992)</w:t>
      </w:r>
    </w:p>
    <w:p w14:paraId="3866D77B" w14:textId="2F3BE976" w:rsidR="004B62A7" w:rsidRPr="004B62A7" w:rsidRDefault="004B62A7" w:rsidP="004B62A7">
      <w:pPr>
        <w:pStyle w:val="Paragraphedeliste"/>
        <w:widowControl w:val="0"/>
        <w:numPr>
          <w:ilvl w:val="0"/>
          <w:numId w:val="9"/>
        </w:numPr>
        <w:tabs>
          <w:tab w:val="left" w:pos="66"/>
        </w:tabs>
        <w:spacing w:line="280" w:lineRule="exact"/>
        <w:ind w:left="426"/>
        <w:jc w:val="both"/>
        <w:rPr>
          <w:rFonts w:ascii="Arial" w:hAnsi="Arial" w:cs="Arial"/>
        </w:rPr>
      </w:pPr>
      <w:r w:rsidRPr="004B62A7">
        <w:rPr>
          <w:rFonts w:ascii="Arial" w:hAnsi="Arial" w:cs="Arial"/>
          <w:b/>
          <w:bCs/>
        </w:rPr>
        <w:t xml:space="preserve">Elimination des cadavres d’animaux </w:t>
      </w:r>
      <w:r w:rsidRPr="004B62A7">
        <w:rPr>
          <w:rFonts w:ascii="Arial" w:hAnsi="Arial" w:cs="Arial"/>
        </w:rPr>
        <w:t xml:space="preserve">(art 1 de l’arrêté du 7 août 1998, circulaire DGAL/SDPA/2002-8005 du 5 juin 2002 relative aux plans d’urgence contre les épizooties majeures, notes DGAL n°623 du 8 mars 2001 et DGAL/SDPA/SDSS 2003-8050 relatives à l’épizootie de fièvre aphteuse). </w:t>
      </w:r>
    </w:p>
    <w:p w14:paraId="5C656CE3" w14:textId="77777777" w:rsidR="004B62A7" w:rsidRPr="004B62A7" w:rsidRDefault="004B62A7" w:rsidP="004B62A7">
      <w:pPr>
        <w:spacing w:line="280" w:lineRule="exact"/>
        <w:rPr>
          <w:rFonts w:ascii="Arial" w:hAnsi="Arial" w:cs="Arial"/>
        </w:rPr>
      </w:pPr>
    </w:p>
    <w:p w14:paraId="3A0F2D30" w14:textId="77777777" w:rsidR="004B62A7" w:rsidRPr="004B62A7" w:rsidRDefault="004B62A7" w:rsidP="004B62A7">
      <w:pPr>
        <w:spacing w:line="280" w:lineRule="exact"/>
        <w:rPr>
          <w:rFonts w:ascii="Arial" w:hAnsi="Arial" w:cs="Arial"/>
        </w:rPr>
      </w:pPr>
    </w:p>
    <w:p w14:paraId="7345536A" w14:textId="77777777" w:rsidR="004B62A7" w:rsidRPr="004B62A7" w:rsidRDefault="004B62A7" w:rsidP="004B62A7">
      <w:pPr>
        <w:pStyle w:val="Paragraphedeliste"/>
        <w:numPr>
          <w:ilvl w:val="1"/>
          <w:numId w:val="7"/>
        </w:numPr>
        <w:spacing w:line="280" w:lineRule="exact"/>
        <w:rPr>
          <w:rFonts w:ascii="Arial" w:hAnsi="Arial" w:cs="Arial"/>
          <w:b/>
          <w:bCs/>
          <w:color w:val="0070C0"/>
          <w:sz w:val="24"/>
          <w:szCs w:val="24"/>
          <w:lang w:bidi="fr-FR"/>
        </w:rPr>
      </w:pPr>
      <w:r w:rsidRPr="004B62A7">
        <w:rPr>
          <w:rFonts w:ascii="Arial" w:hAnsi="Arial" w:cs="Arial"/>
          <w:b/>
          <w:bCs/>
          <w:color w:val="0070C0"/>
          <w:sz w:val="24"/>
          <w:szCs w:val="24"/>
          <w:lang w:bidi="fr-FR"/>
        </w:rPr>
        <w:t>Autres consultations</w:t>
      </w:r>
    </w:p>
    <w:p w14:paraId="459E0690" w14:textId="77777777" w:rsidR="004B62A7" w:rsidRPr="004B62A7" w:rsidRDefault="004B62A7" w:rsidP="0047544D">
      <w:pPr>
        <w:spacing w:line="280" w:lineRule="exact"/>
        <w:jc w:val="both"/>
        <w:rPr>
          <w:rFonts w:ascii="Arial" w:hAnsi="Arial" w:cs="Arial"/>
        </w:rPr>
      </w:pPr>
      <w:r w:rsidRPr="004B62A7">
        <w:rPr>
          <w:rFonts w:ascii="Arial" w:hAnsi="Arial" w:cs="Arial"/>
        </w:rPr>
        <w:t xml:space="preserve">Le </w:t>
      </w:r>
      <w:proofErr w:type="gramStart"/>
      <w:r w:rsidRPr="004B62A7">
        <w:rPr>
          <w:rFonts w:ascii="Arial" w:hAnsi="Arial" w:cs="Arial"/>
        </w:rPr>
        <w:t>Préfet</w:t>
      </w:r>
      <w:proofErr w:type="gramEnd"/>
      <w:r w:rsidRPr="004B62A7">
        <w:rPr>
          <w:rFonts w:ascii="Arial" w:hAnsi="Arial" w:cs="Arial"/>
        </w:rPr>
        <w:t xml:space="preserve"> peut solliciter l’avis d’un hydrogéologue agréé lorsqu'il l’estime nécessaire et par exemple dans les domaines suivants :</w:t>
      </w:r>
    </w:p>
    <w:p w14:paraId="5A6EA24B" w14:textId="77777777" w:rsidR="004B62A7" w:rsidRPr="004B62A7" w:rsidRDefault="004B62A7" w:rsidP="004B62A7">
      <w:pPr>
        <w:pStyle w:val="Paragraphedeliste"/>
        <w:widowControl w:val="0"/>
        <w:numPr>
          <w:ilvl w:val="0"/>
          <w:numId w:val="10"/>
        </w:numPr>
        <w:tabs>
          <w:tab w:val="left" w:pos="271"/>
        </w:tabs>
        <w:spacing w:line="280" w:lineRule="exact"/>
        <w:jc w:val="both"/>
        <w:rPr>
          <w:rFonts w:ascii="Arial" w:hAnsi="Arial" w:cs="Arial"/>
        </w:rPr>
      </w:pPr>
      <w:proofErr w:type="gramStart"/>
      <w:r w:rsidRPr="004B62A7">
        <w:rPr>
          <w:rFonts w:ascii="Arial" w:hAnsi="Arial" w:cs="Arial"/>
        </w:rPr>
        <w:t>agrandissement</w:t>
      </w:r>
      <w:proofErr w:type="gramEnd"/>
      <w:r w:rsidRPr="004B62A7">
        <w:rPr>
          <w:rFonts w:ascii="Arial" w:hAnsi="Arial" w:cs="Arial"/>
        </w:rPr>
        <w:t xml:space="preserve"> et/ou création de cimetières (</w:t>
      </w:r>
      <w:r w:rsidRPr="004B62A7">
        <w:rPr>
          <w:rStyle w:val="Bodytext2Italic"/>
          <w:sz w:val="20"/>
          <w:szCs w:val="20"/>
        </w:rPr>
        <w:t>article R.2223-2 du CGCT : un simple hydrogéologue peut intervenir)</w:t>
      </w:r>
      <w:r w:rsidRPr="004B62A7">
        <w:rPr>
          <w:rFonts w:ascii="Arial" w:hAnsi="Arial" w:cs="Arial"/>
        </w:rPr>
        <w:t xml:space="preserve"> ;</w:t>
      </w:r>
    </w:p>
    <w:p w14:paraId="61550B3C" w14:textId="77777777" w:rsidR="004B62A7" w:rsidRPr="004B62A7" w:rsidRDefault="004B62A7" w:rsidP="004B62A7">
      <w:pPr>
        <w:pStyle w:val="Paragraphedeliste"/>
        <w:widowControl w:val="0"/>
        <w:numPr>
          <w:ilvl w:val="0"/>
          <w:numId w:val="10"/>
        </w:numPr>
        <w:tabs>
          <w:tab w:val="left" w:pos="271"/>
        </w:tabs>
        <w:spacing w:line="280" w:lineRule="exact"/>
        <w:jc w:val="both"/>
        <w:rPr>
          <w:rFonts w:ascii="Arial" w:hAnsi="Arial" w:cs="Arial"/>
        </w:rPr>
      </w:pPr>
      <w:proofErr w:type="gramStart"/>
      <w:r w:rsidRPr="004B62A7">
        <w:rPr>
          <w:rFonts w:ascii="Arial" w:hAnsi="Arial" w:cs="Arial"/>
        </w:rPr>
        <w:t>installations</w:t>
      </w:r>
      <w:proofErr w:type="gramEnd"/>
      <w:r w:rsidRPr="004B62A7">
        <w:rPr>
          <w:rFonts w:ascii="Arial" w:hAnsi="Arial" w:cs="Arial"/>
        </w:rPr>
        <w:t xml:space="preserve"> de stockage de déchets ;</w:t>
      </w:r>
    </w:p>
    <w:p w14:paraId="169CDD88" w14:textId="77777777" w:rsidR="004B62A7" w:rsidRPr="004B62A7" w:rsidRDefault="004B62A7" w:rsidP="004B62A7">
      <w:pPr>
        <w:pStyle w:val="Paragraphedeliste"/>
        <w:widowControl w:val="0"/>
        <w:numPr>
          <w:ilvl w:val="0"/>
          <w:numId w:val="10"/>
        </w:numPr>
        <w:tabs>
          <w:tab w:val="left" w:pos="271"/>
        </w:tabs>
        <w:spacing w:line="280" w:lineRule="exact"/>
        <w:jc w:val="both"/>
        <w:rPr>
          <w:rFonts w:ascii="Arial" w:hAnsi="Arial" w:cs="Arial"/>
        </w:rPr>
      </w:pPr>
      <w:proofErr w:type="gramStart"/>
      <w:r w:rsidRPr="004B62A7">
        <w:rPr>
          <w:rFonts w:ascii="Arial" w:hAnsi="Arial" w:cs="Arial"/>
        </w:rPr>
        <w:t>dépôts</w:t>
      </w:r>
      <w:proofErr w:type="gramEnd"/>
      <w:r w:rsidRPr="004B62A7">
        <w:rPr>
          <w:rFonts w:ascii="Arial" w:hAnsi="Arial" w:cs="Arial"/>
        </w:rPr>
        <w:t xml:space="preserve"> de produits dangereux ;</w:t>
      </w:r>
    </w:p>
    <w:p w14:paraId="1AEB70FE" w14:textId="77777777" w:rsidR="004B62A7" w:rsidRPr="004B62A7" w:rsidRDefault="004B62A7" w:rsidP="004B62A7">
      <w:pPr>
        <w:pStyle w:val="Paragraphedeliste"/>
        <w:widowControl w:val="0"/>
        <w:numPr>
          <w:ilvl w:val="0"/>
          <w:numId w:val="10"/>
        </w:numPr>
        <w:tabs>
          <w:tab w:val="left" w:pos="271"/>
        </w:tabs>
        <w:spacing w:line="280" w:lineRule="exact"/>
        <w:jc w:val="both"/>
        <w:rPr>
          <w:rFonts w:ascii="Arial" w:hAnsi="Arial" w:cs="Arial"/>
        </w:rPr>
      </w:pPr>
      <w:proofErr w:type="gramStart"/>
      <w:r w:rsidRPr="004B62A7">
        <w:rPr>
          <w:rFonts w:ascii="Arial" w:hAnsi="Arial" w:cs="Arial"/>
        </w:rPr>
        <w:lastRenderedPageBreak/>
        <w:t>infrastructures</w:t>
      </w:r>
      <w:proofErr w:type="gramEnd"/>
      <w:r w:rsidRPr="004B62A7">
        <w:rPr>
          <w:rFonts w:ascii="Arial" w:hAnsi="Arial" w:cs="Arial"/>
        </w:rPr>
        <w:t xml:space="preserve"> de transport ;</w:t>
      </w:r>
    </w:p>
    <w:p w14:paraId="555A77CB" w14:textId="77777777" w:rsidR="004B62A7" w:rsidRPr="004B62A7" w:rsidRDefault="004B62A7" w:rsidP="004B62A7">
      <w:pPr>
        <w:pStyle w:val="Paragraphedeliste"/>
        <w:widowControl w:val="0"/>
        <w:numPr>
          <w:ilvl w:val="0"/>
          <w:numId w:val="10"/>
        </w:numPr>
        <w:tabs>
          <w:tab w:val="left" w:pos="271"/>
        </w:tabs>
        <w:spacing w:line="280" w:lineRule="exact"/>
        <w:jc w:val="both"/>
        <w:rPr>
          <w:rFonts w:ascii="Arial" w:hAnsi="Arial" w:cs="Arial"/>
        </w:rPr>
      </w:pPr>
      <w:proofErr w:type="gramStart"/>
      <w:r w:rsidRPr="004B62A7">
        <w:rPr>
          <w:rFonts w:ascii="Arial" w:hAnsi="Arial" w:cs="Arial"/>
        </w:rPr>
        <w:t>tout</w:t>
      </w:r>
      <w:proofErr w:type="gramEnd"/>
      <w:r w:rsidRPr="004B62A7">
        <w:rPr>
          <w:rFonts w:ascii="Arial" w:hAnsi="Arial" w:cs="Arial"/>
        </w:rPr>
        <w:t xml:space="preserve"> projet ou installation existante pouvant porter atteinte à la qualité des eaux souterraines ;</w:t>
      </w:r>
    </w:p>
    <w:p w14:paraId="0AB29771" w14:textId="77777777" w:rsidR="004B62A7" w:rsidRPr="004B62A7" w:rsidRDefault="004B62A7" w:rsidP="004B62A7">
      <w:pPr>
        <w:pStyle w:val="Paragraphedeliste"/>
        <w:widowControl w:val="0"/>
        <w:numPr>
          <w:ilvl w:val="0"/>
          <w:numId w:val="10"/>
        </w:numPr>
        <w:tabs>
          <w:tab w:val="left" w:pos="272"/>
          <w:tab w:val="left" w:leader="underscore" w:pos="9029"/>
        </w:tabs>
        <w:spacing w:line="280" w:lineRule="exact"/>
        <w:jc w:val="both"/>
        <w:rPr>
          <w:rStyle w:val="Bodytext20"/>
          <w:rFonts w:eastAsia="Times New Roman"/>
          <w:color w:val="auto"/>
          <w:sz w:val="20"/>
          <w:szCs w:val="20"/>
          <w:u w:val="none"/>
          <w:lang w:bidi="ar-SA"/>
        </w:rPr>
      </w:pPr>
      <w:proofErr w:type="gramStart"/>
      <w:r w:rsidRPr="004B62A7">
        <w:rPr>
          <w:rStyle w:val="Bodytext20"/>
          <w:sz w:val="20"/>
          <w:szCs w:val="20"/>
        </w:rPr>
        <w:t>pollutions</w:t>
      </w:r>
      <w:proofErr w:type="gramEnd"/>
      <w:r w:rsidRPr="004B62A7">
        <w:rPr>
          <w:rStyle w:val="Bodytext20"/>
          <w:sz w:val="20"/>
          <w:szCs w:val="20"/>
        </w:rPr>
        <w:t xml:space="preserve"> accidentelles, gestion de crise.</w:t>
      </w:r>
    </w:p>
    <w:p w14:paraId="3B83D9B7" w14:textId="77777777" w:rsidR="004B62A7" w:rsidRPr="004B62A7" w:rsidRDefault="004B62A7" w:rsidP="004B62A7">
      <w:pPr>
        <w:widowControl w:val="0"/>
        <w:tabs>
          <w:tab w:val="left" w:pos="272"/>
          <w:tab w:val="left" w:leader="underscore" w:pos="9029"/>
        </w:tabs>
        <w:spacing w:line="280" w:lineRule="exact"/>
        <w:jc w:val="both"/>
        <w:rPr>
          <w:rStyle w:val="Bodytext20"/>
          <w:rFonts w:eastAsia="Times New Roman"/>
          <w:color w:val="auto"/>
          <w:sz w:val="20"/>
          <w:szCs w:val="20"/>
          <w:u w:val="none"/>
          <w:lang w:bidi="ar-SA"/>
        </w:rPr>
      </w:pPr>
    </w:p>
    <w:p w14:paraId="735573F2" w14:textId="77777777" w:rsidR="004B62A7" w:rsidRPr="004B62A7" w:rsidRDefault="004B62A7" w:rsidP="004B62A7">
      <w:pPr>
        <w:pStyle w:val="Heading50"/>
        <w:shd w:val="clear" w:color="auto" w:fill="auto"/>
        <w:spacing w:after="0" w:line="280" w:lineRule="exact"/>
        <w:ind w:firstLine="0"/>
        <w:jc w:val="both"/>
      </w:pPr>
      <w:bookmarkStart w:id="6" w:name="bookmark8"/>
    </w:p>
    <w:p w14:paraId="33913410" w14:textId="3B42236A" w:rsidR="004B62A7" w:rsidRPr="004B62A7" w:rsidRDefault="004B62A7" w:rsidP="004B62A7">
      <w:pPr>
        <w:pStyle w:val="Paragraphedeliste"/>
        <w:numPr>
          <w:ilvl w:val="0"/>
          <w:numId w:val="7"/>
        </w:numPr>
        <w:spacing w:line="280" w:lineRule="exact"/>
        <w:rPr>
          <w:rFonts w:ascii="Arial" w:hAnsi="Arial" w:cs="Arial"/>
          <w:b/>
          <w:bCs/>
          <w:color w:val="002060"/>
          <w:sz w:val="24"/>
          <w:szCs w:val="24"/>
          <w:lang w:bidi="fr-FR"/>
        </w:rPr>
      </w:pPr>
      <w:r w:rsidRPr="004B62A7">
        <w:rPr>
          <w:rFonts w:ascii="Arial" w:hAnsi="Arial" w:cs="Arial"/>
          <w:b/>
          <w:bCs/>
          <w:color w:val="002060"/>
          <w:sz w:val="24"/>
          <w:szCs w:val="24"/>
          <w:lang w:bidi="fr-FR"/>
        </w:rPr>
        <w:t>NATURE DE L’AVIS DE L’HYDROGEOLOGUE AGREE</w:t>
      </w:r>
      <w:bookmarkEnd w:id="6"/>
    </w:p>
    <w:p w14:paraId="4572ABE3" w14:textId="77777777" w:rsidR="004B62A7" w:rsidRPr="004B62A7" w:rsidRDefault="004B62A7" w:rsidP="004B62A7">
      <w:pPr>
        <w:widowControl w:val="0"/>
        <w:tabs>
          <w:tab w:val="left" w:pos="272"/>
          <w:tab w:val="left" w:leader="underscore" w:pos="9029"/>
        </w:tabs>
        <w:spacing w:line="280" w:lineRule="exact"/>
        <w:jc w:val="both"/>
        <w:rPr>
          <w:rFonts w:ascii="Arial" w:hAnsi="Arial" w:cs="Arial"/>
        </w:rPr>
      </w:pPr>
    </w:p>
    <w:p w14:paraId="512BF5CA" w14:textId="77777777" w:rsidR="004B62A7" w:rsidRPr="004B62A7" w:rsidRDefault="004B62A7" w:rsidP="004B62A7">
      <w:pPr>
        <w:widowControl w:val="0"/>
        <w:tabs>
          <w:tab w:val="left" w:pos="272"/>
          <w:tab w:val="left" w:leader="underscore" w:pos="9029"/>
        </w:tabs>
        <w:spacing w:line="280" w:lineRule="exact"/>
        <w:jc w:val="both"/>
        <w:rPr>
          <w:rFonts w:ascii="Arial" w:hAnsi="Arial" w:cs="Arial"/>
          <w:lang w:bidi="fr-FR"/>
        </w:rPr>
      </w:pPr>
      <w:r w:rsidRPr="004B62A7">
        <w:rPr>
          <w:rFonts w:ascii="Arial" w:hAnsi="Arial" w:cs="Arial"/>
          <w:lang w:bidi="fr-FR"/>
        </w:rPr>
        <w:t>L’hydrogéologue agréé formule un avis :</w:t>
      </w:r>
    </w:p>
    <w:p w14:paraId="1E8130A2" w14:textId="77777777" w:rsidR="004B62A7" w:rsidRPr="004B62A7" w:rsidRDefault="004B62A7" w:rsidP="004B62A7">
      <w:pPr>
        <w:pStyle w:val="Paragraphedeliste"/>
        <w:widowControl w:val="0"/>
        <w:numPr>
          <w:ilvl w:val="0"/>
          <w:numId w:val="11"/>
        </w:numPr>
        <w:tabs>
          <w:tab w:val="left" w:pos="272"/>
          <w:tab w:val="left" w:leader="underscore" w:pos="9029"/>
        </w:tabs>
        <w:spacing w:line="280" w:lineRule="exact"/>
        <w:jc w:val="both"/>
        <w:rPr>
          <w:rFonts w:ascii="Arial" w:hAnsi="Arial" w:cs="Arial"/>
          <w:lang w:bidi="fr-FR"/>
        </w:rPr>
      </w:pPr>
      <w:proofErr w:type="gramStart"/>
      <w:r w:rsidRPr="004B62A7">
        <w:rPr>
          <w:rFonts w:ascii="Arial" w:hAnsi="Arial" w:cs="Arial"/>
          <w:lang w:bidi="fr-FR"/>
        </w:rPr>
        <w:t>en</w:t>
      </w:r>
      <w:proofErr w:type="gramEnd"/>
      <w:r w:rsidRPr="004B62A7">
        <w:rPr>
          <w:rFonts w:ascii="Arial" w:hAnsi="Arial" w:cs="Arial"/>
          <w:lang w:bidi="fr-FR"/>
        </w:rPr>
        <w:t xml:space="preserve"> toute indépendance et toute impartialité, avis uniquement fondé sur des considérations d’ordre hydrogéologique ;</w:t>
      </w:r>
    </w:p>
    <w:p w14:paraId="5D33800E" w14:textId="77777777" w:rsidR="004B62A7" w:rsidRPr="004B62A7" w:rsidRDefault="004B62A7" w:rsidP="004B62A7">
      <w:pPr>
        <w:pStyle w:val="Paragraphedeliste"/>
        <w:widowControl w:val="0"/>
        <w:numPr>
          <w:ilvl w:val="0"/>
          <w:numId w:val="11"/>
        </w:numPr>
        <w:tabs>
          <w:tab w:val="left" w:pos="272"/>
          <w:tab w:val="left" w:leader="underscore" w:pos="9029"/>
        </w:tabs>
        <w:spacing w:line="280" w:lineRule="exact"/>
        <w:jc w:val="both"/>
        <w:rPr>
          <w:rFonts w:ascii="Arial" w:hAnsi="Arial" w:cs="Arial"/>
          <w:lang w:bidi="fr-FR"/>
        </w:rPr>
      </w:pPr>
      <w:proofErr w:type="gramStart"/>
      <w:r w:rsidRPr="004B62A7">
        <w:rPr>
          <w:rFonts w:ascii="Arial" w:hAnsi="Arial" w:cs="Arial"/>
          <w:lang w:bidi="fr-FR"/>
        </w:rPr>
        <w:t>sous</w:t>
      </w:r>
      <w:proofErr w:type="gramEnd"/>
      <w:r w:rsidRPr="004B62A7">
        <w:rPr>
          <w:rFonts w:ascii="Arial" w:hAnsi="Arial" w:cs="Arial"/>
          <w:lang w:bidi="fr-FR"/>
        </w:rPr>
        <w:t xml:space="preserve"> la forme d’un rapport écrit, établi au vu des informations contenues dans le dossier qui lui a été communiqué, de ses connaissances et des observations qu'il a recueillies sur le terrain.</w:t>
      </w:r>
    </w:p>
    <w:p w14:paraId="0CC2756F" w14:textId="77777777" w:rsidR="004B62A7" w:rsidRPr="004B62A7" w:rsidRDefault="004B62A7" w:rsidP="004B62A7">
      <w:pPr>
        <w:widowControl w:val="0"/>
        <w:tabs>
          <w:tab w:val="left" w:pos="272"/>
          <w:tab w:val="left" w:leader="underscore" w:pos="9029"/>
        </w:tabs>
        <w:spacing w:line="280" w:lineRule="exact"/>
        <w:jc w:val="both"/>
        <w:rPr>
          <w:rFonts w:ascii="Arial" w:hAnsi="Arial" w:cs="Arial"/>
          <w:lang w:bidi="fr-FR"/>
        </w:rPr>
      </w:pPr>
    </w:p>
    <w:p w14:paraId="1BC484AF" w14:textId="77777777" w:rsidR="004B62A7" w:rsidRDefault="004B62A7" w:rsidP="004B62A7">
      <w:pPr>
        <w:widowControl w:val="0"/>
        <w:tabs>
          <w:tab w:val="left" w:pos="272"/>
          <w:tab w:val="left" w:leader="underscore" w:pos="9029"/>
        </w:tabs>
        <w:spacing w:line="280" w:lineRule="exact"/>
        <w:jc w:val="both"/>
        <w:rPr>
          <w:rFonts w:ascii="Arial" w:hAnsi="Arial" w:cs="Arial"/>
          <w:lang w:bidi="fr-FR"/>
        </w:rPr>
      </w:pPr>
      <w:r w:rsidRPr="004B62A7">
        <w:rPr>
          <w:rFonts w:ascii="Arial" w:hAnsi="Arial" w:cs="Arial"/>
          <w:lang w:bidi="fr-FR"/>
        </w:rPr>
        <w:t>Cet avis ne doit pas être confondu avec l’étude hydrogéologique réalisée à l’initiative du promoteur du projet pour acquérir les données nécessaires à l’instruction du dossier.</w:t>
      </w:r>
    </w:p>
    <w:p w14:paraId="7EAFBBCE" w14:textId="77777777" w:rsidR="004B62A7" w:rsidRPr="004B62A7" w:rsidRDefault="004B62A7" w:rsidP="004B62A7">
      <w:pPr>
        <w:widowControl w:val="0"/>
        <w:tabs>
          <w:tab w:val="left" w:pos="272"/>
          <w:tab w:val="left" w:leader="underscore" w:pos="9029"/>
        </w:tabs>
        <w:spacing w:line="280" w:lineRule="exact"/>
        <w:jc w:val="both"/>
        <w:rPr>
          <w:rFonts w:ascii="Arial" w:hAnsi="Arial" w:cs="Arial"/>
          <w:lang w:bidi="fr-FR"/>
        </w:rPr>
      </w:pPr>
    </w:p>
    <w:p w14:paraId="5D23011E" w14:textId="3860391A" w:rsidR="004B62A7" w:rsidRDefault="004B62A7" w:rsidP="004B62A7">
      <w:pPr>
        <w:widowControl w:val="0"/>
        <w:tabs>
          <w:tab w:val="left" w:pos="272"/>
          <w:tab w:val="left" w:leader="underscore" w:pos="9029"/>
        </w:tabs>
        <w:spacing w:line="280" w:lineRule="exact"/>
        <w:jc w:val="both"/>
        <w:rPr>
          <w:rFonts w:ascii="Arial" w:hAnsi="Arial" w:cs="Arial"/>
          <w:lang w:bidi="fr-FR"/>
        </w:rPr>
      </w:pPr>
      <w:r w:rsidRPr="004B62A7">
        <w:rPr>
          <w:rFonts w:ascii="Arial" w:hAnsi="Arial" w:cs="Arial"/>
          <w:lang w:bidi="fr-FR"/>
        </w:rPr>
        <w:t>Si au cours de l’enquête, l’hydrogéologue agréé estime que les informations techniques sont insuffisantes pour lui permettre de se prononcer (absence de sondage de reconnaissance, d’analyses, d’études sur l’environnement, de mesures de débit...), il lui appartient d’établir un rapport préliminaire préconisant des études complémentaires à réaliser par le demandeur ; la nécessité d’un rapport préliminaire est abordée lors de la visite de terrain</w:t>
      </w:r>
      <w:r>
        <w:rPr>
          <w:rFonts w:ascii="Arial" w:hAnsi="Arial" w:cs="Arial"/>
          <w:lang w:bidi="fr-FR"/>
        </w:rPr>
        <w:t xml:space="preserve">. </w:t>
      </w:r>
    </w:p>
    <w:p w14:paraId="3DDEAC16" w14:textId="77777777" w:rsidR="004B62A7" w:rsidRPr="004B62A7" w:rsidRDefault="004B62A7" w:rsidP="004B62A7">
      <w:pPr>
        <w:widowControl w:val="0"/>
        <w:tabs>
          <w:tab w:val="left" w:pos="272"/>
          <w:tab w:val="left" w:leader="underscore" w:pos="9029"/>
        </w:tabs>
        <w:spacing w:line="280" w:lineRule="exact"/>
        <w:jc w:val="both"/>
        <w:rPr>
          <w:rFonts w:ascii="Arial" w:hAnsi="Arial" w:cs="Arial"/>
          <w:lang w:bidi="fr-FR"/>
        </w:rPr>
      </w:pPr>
    </w:p>
    <w:p w14:paraId="22EECA0C" w14:textId="77777777" w:rsidR="004B62A7" w:rsidRPr="004B62A7" w:rsidRDefault="004B62A7" w:rsidP="004B62A7">
      <w:pPr>
        <w:widowControl w:val="0"/>
        <w:tabs>
          <w:tab w:val="left" w:pos="272"/>
          <w:tab w:val="left" w:leader="underscore" w:pos="9029"/>
        </w:tabs>
        <w:spacing w:line="280" w:lineRule="exact"/>
        <w:ind w:left="284"/>
        <w:jc w:val="both"/>
        <w:rPr>
          <w:rFonts w:ascii="Arial" w:hAnsi="Arial" w:cs="Arial"/>
          <w:b/>
          <w:lang w:bidi="fr-FR"/>
        </w:rPr>
      </w:pPr>
      <w:r w:rsidRPr="004B62A7">
        <w:rPr>
          <w:rFonts w:ascii="Arial" w:hAnsi="Arial" w:cs="Arial"/>
          <w:b/>
          <w:lang w:bidi="fr-FR"/>
        </w:rPr>
        <w:t>Dans le cas de captage d’eau potable</w:t>
      </w:r>
    </w:p>
    <w:p w14:paraId="3DC9E249" w14:textId="77777777" w:rsidR="004B62A7" w:rsidRPr="004B62A7" w:rsidRDefault="004B62A7" w:rsidP="004B62A7">
      <w:pPr>
        <w:widowControl w:val="0"/>
        <w:tabs>
          <w:tab w:val="left" w:pos="272"/>
          <w:tab w:val="left" w:leader="underscore" w:pos="9029"/>
        </w:tabs>
        <w:spacing w:line="280" w:lineRule="exact"/>
        <w:jc w:val="both"/>
        <w:rPr>
          <w:rFonts w:ascii="Arial" w:hAnsi="Arial" w:cs="Arial"/>
          <w:lang w:bidi="fr-FR"/>
        </w:rPr>
      </w:pPr>
      <w:r w:rsidRPr="004B62A7">
        <w:rPr>
          <w:rFonts w:ascii="Arial" w:hAnsi="Arial" w:cs="Arial"/>
          <w:lang w:bidi="fr-FR"/>
        </w:rPr>
        <w:t>L’avis de l’hydrogéologue agréé porte sur :</w:t>
      </w:r>
    </w:p>
    <w:p w14:paraId="04FADFA4" w14:textId="77777777" w:rsidR="004B62A7" w:rsidRPr="004B62A7" w:rsidRDefault="004B62A7" w:rsidP="00AB4445">
      <w:pPr>
        <w:pStyle w:val="Paragraphedeliste"/>
        <w:widowControl w:val="0"/>
        <w:numPr>
          <w:ilvl w:val="0"/>
          <w:numId w:val="11"/>
        </w:numPr>
        <w:tabs>
          <w:tab w:val="left" w:pos="272"/>
          <w:tab w:val="left" w:leader="underscore" w:pos="9029"/>
        </w:tabs>
        <w:spacing w:line="280" w:lineRule="exact"/>
        <w:ind w:left="567" w:hanging="283"/>
        <w:jc w:val="both"/>
        <w:rPr>
          <w:rFonts w:ascii="Arial" w:hAnsi="Arial" w:cs="Arial"/>
          <w:lang w:bidi="fr-FR"/>
        </w:rPr>
      </w:pPr>
      <w:proofErr w:type="gramStart"/>
      <w:r w:rsidRPr="004B62A7">
        <w:rPr>
          <w:rFonts w:ascii="Arial" w:hAnsi="Arial" w:cs="Arial"/>
          <w:lang w:bidi="fr-FR"/>
        </w:rPr>
        <w:t>les</w:t>
      </w:r>
      <w:proofErr w:type="gramEnd"/>
      <w:r w:rsidRPr="004B62A7">
        <w:rPr>
          <w:rFonts w:ascii="Arial" w:hAnsi="Arial" w:cs="Arial"/>
          <w:lang w:bidi="fr-FR"/>
        </w:rPr>
        <w:t xml:space="preserve"> disponibilités en eau et le débit d’exploitation ;</w:t>
      </w:r>
    </w:p>
    <w:p w14:paraId="2762573E" w14:textId="77777777" w:rsidR="004B62A7" w:rsidRPr="004B62A7" w:rsidRDefault="004B62A7" w:rsidP="00AB4445">
      <w:pPr>
        <w:pStyle w:val="Paragraphedeliste"/>
        <w:widowControl w:val="0"/>
        <w:numPr>
          <w:ilvl w:val="0"/>
          <w:numId w:val="11"/>
        </w:numPr>
        <w:tabs>
          <w:tab w:val="left" w:pos="272"/>
          <w:tab w:val="left" w:leader="underscore" w:pos="9029"/>
        </w:tabs>
        <w:spacing w:line="280" w:lineRule="exact"/>
        <w:ind w:left="567" w:hanging="283"/>
        <w:jc w:val="both"/>
        <w:rPr>
          <w:rFonts w:ascii="Arial" w:hAnsi="Arial" w:cs="Arial"/>
          <w:lang w:bidi="fr-FR"/>
        </w:rPr>
      </w:pPr>
      <w:proofErr w:type="gramStart"/>
      <w:r w:rsidRPr="004B62A7">
        <w:rPr>
          <w:rFonts w:ascii="Arial" w:hAnsi="Arial" w:cs="Arial"/>
          <w:lang w:bidi="fr-FR"/>
        </w:rPr>
        <w:t>les</w:t>
      </w:r>
      <w:proofErr w:type="gramEnd"/>
      <w:r w:rsidRPr="004B62A7">
        <w:rPr>
          <w:rFonts w:ascii="Arial" w:hAnsi="Arial" w:cs="Arial"/>
          <w:lang w:bidi="fr-FR"/>
        </w:rPr>
        <w:t xml:space="preserve"> mesures de protection à mettre en place </w:t>
      </w:r>
      <w:r w:rsidRPr="004B62A7">
        <w:rPr>
          <w:rFonts w:ascii="Arial" w:hAnsi="Arial" w:cs="Arial"/>
          <w:u w:val="single"/>
          <w:lang w:bidi="fr-FR"/>
        </w:rPr>
        <w:t>dont la justification circonstanciée</w:t>
      </w:r>
      <w:r w:rsidRPr="004B62A7">
        <w:rPr>
          <w:rFonts w:ascii="Arial" w:hAnsi="Arial" w:cs="Arial"/>
          <w:lang w:bidi="fr-FR"/>
        </w:rPr>
        <w:t xml:space="preserve"> doit être fournie :</w:t>
      </w:r>
    </w:p>
    <w:p w14:paraId="02B9B600" w14:textId="77777777" w:rsidR="004B62A7" w:rsidRPr="004B62A7" w:rsidRDefault="004B62A7" w:rsidP="004B62A7">
      <w:pPr>
        <w:pStyle w:val="Paragraphedeliste"/>
        <w:widowControl w:val="0"/>
        <w:numPr>
          <w:ilvl w:val="1"/>
          <w:numId w:val="12"/>
        </w:numPr>
        <w:tabs>
          <w:tab w:val="left" w:pos="272"/>
          <w:tab w:val="left" w:leader="underscore" w:pos="9029"/>
        </w:tabs>
        <w:spacing w:line="280" w:lineRule="exact"/>
        <w:jc w:val="both"/>
        <w:rPr>
          <w:rFonts w:ascii="Arial" w:hAnsi="Arial" w:cs="Arial"/>
          <w:lang w:bidi="fr-FR"/>
        </w:rPr>
      </w:pPr>
      <w:proofErr w:type="gramStart"/>
      <w:r w:rsidRPr="004B62A7">
        <w:rPr>
          <w:rFonts w:ascii="Arial" w:hAnsi="Arial" w:cs="Arial"/>
          <w:lang w:bidi="fr-FR"/>
        </w:rPr>
        <w:t>pour</w:t>
      </w:r>
      <w:proofErr w:type="gramEnd"/>
      <w:r w:rsidRPr="004B62A7">
        <w:rPr>
          <w:rFonts w:ascii="Arial" w:hAnsi="Arial" w:cs="Arial"/>
          <w:lang w:bidi="fr-FR"/>
        </w:rPr>
        <w:t xml:space="preserve"> les captages publics : délimitation des périmètres de protection (immédiate, rapprochée et éventuellement éloignée), interdictions ou réglementations d’activités,</w:t>
      </w:r>
    </w:p>
    <w:p w14:paraId="2987D4A0" w14:textId="77777777" w:rsidR="004B62A7" w:rsidRPr="004B62A7" w:rsidRDefault="004B62A7" w:rsidP="004B62A7">
      <w:pPr>
        <w:pStyle w:val="Paragraphedeliste"/>
        <w:widowControl w:val="0"/>
        <w:numPr>
          <w:ilvl w:val="1"/>
          <w:numId w:val="12"/>
        </w:numPr>
        <w:tabs>
          <w:tab w:val="left" w:pos="272"/>
          <w:tab w:val="left" w:leader="underscore" w:pos="9029"/>
        </w:tabs>
        <w:spacing w:line="280" w:lineRule="exact"/>
        <w:jc w:val="both"/>
        <w:rPr>
          <w:rFonts w:ascii="Arial" w:hAnsi="Arial" w:cs="Arial"/>
          <w:lang w:bidi="fr-FR"/>
        </w:rPr>
      </w:pPr>
      <w:proofErr w:type="gramStart"/>
      <w:r w:rsidRPr="004B62A7">
        <w:rPr>
          <w:rFonts w:ascii="Arial" w:hAnsi="Arial" w:cs="Arial"/>
          <w:lang w:bidi="fr-FR"/>
        </w:rPr>
        <w:t>pour</w:t>
      </w:r>
      <w:proofErr w:type="gramEnd"/>
      <w:r w:rsidRPr="004B62A7">
        <w:rPr>
          <w:rFonts w:ascii="Arial" w:hAnsi="Arial" w:cs="Arial"/>
          <w:lang w:bidi="fr-FR"/>
        </w:rPr>
        <w:t xml:space="preserve"> les captages privés : mesures de protection qu'il conviendrait de mettre en place pour assurer la sécurité de la distribution. A noter que le maître d’ouvrage privé doit maîtriser les terrains concernés par les mesures de protection soit en pleine propriété soit au travers de servitudes de droit privé.</w:t>
      </w:r>
    </w:p>
    <w:p w14:paraId="5AF4C190" w14:textId="77777777" w:rsidR="004B62A7" w:rsidRPr="004B62A7" w:rsidRDefault="004B62A7" w:rsidP="004B62A7">
      <w:pPr>
        <w:widowControl w:val="0"/>
        <w:tabs>
          <w:tab w:val="left" w:pos="272"/>
          <w:tab w:val="left" w:leader="underscore" w:pos="9029"/>
        </w:tabs>
        <w:spacing w:line="280" w:lineRule="exact"/>
        <w:jc w:val="both"/>
        <w:rPr>
          <w:rFonts w:ascii="Arial" w:hAnsi="Arial" w:cs="Arial"/>
          <w:lang w:bidi="fr-FR"/>
        </w:rPr>
      </w:pPr>
    </w:p>
    <w:p w14:paraId="7AB28E12" w14:textId="77777777" w:rsidR="004B62A7" w:rsidRPr="004B62A7" w:rsidRDefault="004B62A7" w:rsidP="004B62A7">
      <w:pPr>
        <w:widowControl w:val="0"/>
        <w:tabs>
          <w:tab w:val="left" w:pos="272"/>
          <w:tab w:val="left" w:leader="underscore" w:pos="9029"/>
        </w:tabs>
        <w:spacing w:line="280" w:lineRule="exact"/>
        <w:ind w:left="284"/>
        <w:jc w:val="both"/>
        <w:rPr>
          <w:rFonts w:ascii="Arial" w:hAnsi="Arial" w:cs="Arial"/>
          <w:b/>
          <w:lang w:bidi="fr-FR"/>
        </w:rPr>
      </w:pPr>
      <w:r w:rsidRPr="004B62A7">
        <w:rPr>
          <w:rFonts w:ascii="Arial" w:hAnsi="Arial" w:cs="Arial"/>
          <w:b/>
          <w:lang w:bidi="fr-FR"/>
        </w:rPr>
        <w:t>Dans le cas des eaux minérales naturelles</w:t>
      </w:r>
    </w:p>
    <w:p w14:paraId="2F0143CC" w14:textId="77777777" w:rsidR="004B62A7" w:rsidRPr="004B62A7" w:rsidRDefault="004B62A7" w:rsidP="004B62A7">
      <w:pPr>
        <w:widowControl w:val="0"/>
        <w:tabs>
          <w:tab w:val="left" w:pos="272"/>
          <w:tab w:val="left" w:leader="underscore" w:pos="9029"/>
        </w:tabs>
        <w:spacing w:line="280" w:lineRule="exact"/>
        <w:jc w:val="both"/>
        <w:rPr>
          <w:rFonts w:ascii="Arial" w:hAnsi="Arial" w:cs="Arial"/>
          <w:lang w:bidi="fr-FR"/>
        </w:rPr>
      </w:pPr>
      <w:r w:rsidRPr="004B62A7">
        <w:rPr>
          <w:rFonts w:ascii="Arial" w:hAnsi="Arial" w:cs="Arial"/>
          <w:lang w:bidi="fr-FR"/>
        </w:rPr>
        <w:t>L’avis de l’hydrogéologue agréé :</w:t>
      </w:r>
    </w:p>
    <w:p w14:paraId="5E92BB4E" w14:textId="77777777" w:rsidR="004B62A7" w:rsidRPr="004B62A7" w:rsidRDefault="004B62A7" w:rsidP="004B62A7">
      <w:pPr>
        <w:pStyle w:val="Paragraphedeliste"/>
        <w:widowControl w:val="0"/>
        <w:numPr>
          <w:ilvl w:val="0"/>
          <w:numId w:val="11"/>
        </w:numPr>
        <w:tabs>
          <w:tab w:val="left" w:pos="272"/>
          <w:tab w:val="left" w:leader="underscore" w:pos="9029"/>
        </w:tabs>
        <w:spacing w:line="280" w:lineRule="exact"/>
        <w:jc w:val="both"/>
        <w:rPr>
          <w:rFonts w:ascii="Arial" w:hAnsi="Arial" w:cs="Arial"/>
          <w:lang w:bidi="fr-FR"/>
        </w:rPr>
      </w:pPr>
      <w:proofErr w:type="gramStart"/>
      <w:r w:rsidRPr="004B62A7">
        <w:rPr>
          <w:rFonts w:ascii="Arial" w:hAnsi="Arial" w:cs="Arial"/>
          <w:lang w:bidi="fr-FR"/>
        </w:rPr>
        <w:t>atteste</w:t>
      </w:r>
      <w:proofErr w:type="gramEnd"/>
      <w:r w:rsidRPr="004B62A7">
        <w:rPr>
          <w:rFonts w:ascii="Arial" w:hAnsi="Arial" w:cs="Arial"/>
          <w:lang w:bidi="fr-FR"/>
        </w:rPr>
        <w:t xml:space="preserve"> de la correspondance de l’eau que le demandeur envisage d’exploiter avec la définition que donne le code de la santé publique (art. R1322-2) d’une eau minérale naturelle ;</w:t>
      </w:r>
    </w:p>
    <w:p w14:paraId="3E288324" w14:textId="77777777" w:rsidR="004B62A7" w:rsidRPr="004B62A7" w:rsidRDefault="004B62A7" w:rsidP="004B62A7">
      <w:pPr>
        <w:pStyle w:val="Paragraphedeliste"/>
        <w:widowControl w:val="0"/>
        <w:numPr>
          <w:ilvl w:val="0"/>
          <w:numId w:val="11"/>
        </w:numPr>
        <w:tabs>
          <w:tab w:val="left" w:pos="272"/>
          <w:tab w:val="left" w:leader="underscore" w:pos="9029"/>
        </w:tabs>
        <w:spacing w:line="280" w:lineRule="exact"/>
        <w:jc w:val="both"/>
        <w:rPr>
          <w:rFonts w:ascii="Arial" w:hAnsi="Arial" w:cs="Arial"/>
          <w:lang w:bidi="fr-FR"/>
        </w:rPr>
      </w:pPr>
      <w:proofErr w:type="gramStart"/>
      <w:r w:rsidRPr="004B62A7">
        <w:rPr>
          <w:rFonts w:ascii="Arial" w:hAnsi="Arial" w:cs="Arial"/>
          <w:lang w:bidi="fr-FR"/>
        </w:rPr>
        <w:t>confirme</w:t>
      </w:r>
      <w:proofErr w:type="gramEnd"/>
      <w:r w:rsidRPr="004B62A7">
        <w:rPr>
          <w:rFonts w:ascii="Arial" w:hAnsi="Arial" w:cs="Arial"/>
          <w:lang w:bidi="fr-FR"/>
        </w:rPr>
        <w:t xml:space="preserve"> ou complète les indications fournies par le demandeur relatives aux caractéristiques de l’aquifère sollicité, à sa vulnérabilité, au débit maximum d’exploitation et aux modalités de protection du captage, conformément aux dispositions de l’arrêté ministériel du 5 mars 2007 ;</w:t>
      </w:r>
    </w:p>
    <w:p w14:paraId="333BD3D2" w14:textId="77777777" w:rsidR="004B62A7" w:rsidRDefault="004B62A7" w:rsidP="004B62A7">
      <w:pPr>
        <w:pStyle w:val="Paragraphedeliste"/>
        <w:widowControl w:val="0"/>
        <w:numPr>
          <w:ilvl w:val="0"/>
          <w:numId w:val="11"/>
        </w:numPr>
        <w:tabs>
          <w:tab w:val="left" w:pos="272"/>
          <w:tab w:val="left" w:leader="underscore" w:pos="9029"/>
        </w:tabs>
        <w:spacing w:line="280" w:lineRule="exact"/>
        <w:jc w:val="both"/>
        <w:rPr>
          <w:rFonts w:ascii="Arial" w:hAnsi="Arial" w:cs="Arial"/>
          <w:lang w:bidi="fr-FR"/>
        </w:rPr>
      </w:pPr>
      <w:proofErr w:type="gramStart"/>
      <w:r w:rsidRPr="004B62A7">
        <w:rPr>
          <w:rFonts w:ascii="Arial" w:hAnsi="Arial" w:cs="Arial"/>
          <w:lang w:bidi="fr-FR"/>
        </w:rPr>
        <w:t>fixe</w:t>
      </w:r>
      <w:proofErr w:type="gramEnd"/>
      <w:r w:rsidRPr="004B62A7">
        <w:rPr>
          <w:rFonts w:ascii="Arial" w:hAnsi="Arial" w:cs="Arial"/>
          <w:lang w:bidi="fr-FR"/>
        </w:rPr>
        <w:t xml:space="preserve"> le périmètre sanitaire d’émergence nécessaire à la protection du captage et prescrit les mesures qui doivent être respectées à l’intérieur de ce périmètre.</w:t>
      </w:r>
    </w:p>
    <w:p w14:paraId="478C4EAD" w14:textId="77777777" w:rsidR="004B62A7" w:rsidRPr="004B62A7" w:rsidRDefault="004B62A7" w:rsidP="004B62A7">
      <w:pPr>
        <w:widowControl w:val="0"/>
        <w:tabs>
          <w:tab w:val="left" w:pos="272"/>
          <w:tab w:val="left" w:leader="underscore" w:pos="9029"/>
        </w:tabs>
        <w:spacing w:line="280" w:lineRule="exact"/>
        <w:jc w:val="both"/>
        <w:rPr>
          <w:rFonts w:ascii="Arial" w:hAnsi="Arial" w:cs="Arial"/>
          <w:lang w:bidi="fr-FR"/>
        </w:rPr>
      </w:pPr>
    </w:p>
    <w:p w14:paraId="1939EDAB" w14:textId="77777777" w:rsidR="004B62A7" w:rsidRPr="004B62A7" w:rsidRDefault="004B62A7" w:rsidP="004B62A7">
      <w:pPr>
        <w:widowControl w:val="0"/>
        <w:tabs>
          <w:tab w:val="left" w:pos="272"/>
          <w:tab w:val="left" w:leader="underscore" w:pos="9029"/>
        </w:tabs>
        <w:spacing w:line="280" w:lineRule="exact"/>
        <w:ind w:left="284"/>
        <w:jc w:val="both"/>
        <w:rPr>
          <w:rFonts w:ascii="Arial" w:hAnsi="Arial" w:cs="Arial"/>
          <w:lang w:bidi="fr-FR"/>
        </w:rPr>
      </w:pPr>
      <w:r w:rsidRPr="004B62A7">
        <w:rPr>
          <w:rFonts w:ascii="Arial" w:hAnsi="Arial" w:cs="Arial"/>
          <w:u w:val="single"/>
          <w:lang w:bidi="fr-FR"/>
        </w:rPr>
        <w:t>En cas de demande de Déclaration d'intérêt Public :</w:t>
      </w:r>
    </w:p>
    <w:p w14:paraId="5E5F6C72" w14:textId="77777777" w:rsidR="004B62A7" w:rsidRDefault="004B62A7" w:rsidP="004B62A7">
      <w:pPr>
        <w:widowControl w:val="0"/>
        <w:tabs>
          <w:tab w:val="left" w:pos="272"/>
          <w:tab w:val="left" w:leader="underscore" w:pos="9029"/>
        </w:tabs>
        <w:spacing w:line="280" w:lineRule="exact"/>
        <w:ind w:left="284"/>
        <w:jc w:val="both"/>
        <w:rPr>
          <w:rFonts w:ascii="Arial" w:hAnsi="Arial" w:cs="Arial"/>
          <w:lang w:bidi="fr-FR"/>
        </w:rPr>
      </w:pPr>
      <w:r w:rsidRPr="004B62A7">
        <w:rPr>
          <w:rFonts w:ascii="Arial" w:hAnsi="Arial" w:cs="Arial"/>
          <w:lang w:bidi="fr-FR"/>
        </w:rPr>
        <w:t>L’avis de l’hydrogéologue agréé porte en outre sur la justification et la détermination du périmètre de protection et les mesures de protection à mettre en œuvre.</w:t>
      </w:r>
    </w:p>
    <w:p w14:paraId="3E50345B" w14:textId="77777777" w:rsidR="004B62A7" w:rsidRDefault="004B62A7" w:rsidP="004B62A7">
      <w:pPr>
        <w:widowControl w:val="0"/>
        <w:tabs>
          <w:tab w:val="left" w:pos="272"/>
          <w:tab w:val="left" w:leader="underscore" w:pos="9029"/>
        </w:tabs>
        <w:spacing w:line="280" w:lineRule="exact"/>
        <w:jc w:val="both"/>
        <w:rPr>
          <w:rFonts w:ascii="Arial" w:hAnsi="Arial" w:cs="Arial"/>
          <w:lang w:bidi="fr-FR"/>
        </w:rPr>
      </w:pPr>
    </w:p>
    <w:p w14:paraId="6CBE5C44" w14:textId="0C682AC2" w:rsidR="00AB4445" w:rsidRDefault="00AB4445">
      <w:pPr>
        <w:spacing w:after="160" w:line="259" w:lineRule="auto"/>
        <w:rPr>
          <w:rFonts w:ascii="Arial" w:hAnsi="Arial" w:cs="Arial"/>
          <w:lang w:bidi="fr-FR"/>
        </w:rPr>
      </w:pPr>
      <w:r>
        <w:rPr>
          <w:rFonts w:ascii="Arial" w:hAnsi="Arial" w:cs="Arial"/>
          <w:lang w:bidi="fr-FR"/>
        </w:rPr>
        <w:br w:type="page"/>
      </w:r>
    </w:p>
    <w:p w14:paraId="133D1CEF" w14:textId="77777777" w:rsidR="004B62A7" w:rsidRPr="004B62A7" w:rsidRDefault="004B62A7" w:rsidP="004B62A7">
      <w:pPr>
        <w:widowControl w:val="0"/>
        <w:tabs>
          <w:tab w:val="left" w:pos="272"/>
          <w:tab w:val="left" w:leader="underscore" w:pos="9029"/>
        </w:tabs>
        <w:spacing w:line="280" w:lineRule="exact"/>
        <w:jc w:val="both"/>
        <w:rPr>
          <w:rFonts w:ascii="Arial" w:hAnsi="Arial" w:cs="Arial"/>
          <w:lang w:bidi="fr-FR"/>
        </w:rPr>
      </w:pPr>
    </w:p>
    <w:p w14:paraId="0DD03B84" w14:textId="77777777" w:rsidR="004B62A7" w:rsidRPr="004B62A7" w:rsidRDefault="004B62A7" w:rsidP="004B62A7">
      <w:pPr>
        <w:widowControl w:val="0"/>
        <w:tabs>
          <w:tab w:val="left" w:pos="272"/>
          <w:tab w:val="left" w:leader="underscore" w:pos="9029"/>
        </w:tabs>
        <w:spacing w:line="280" w:lineRule="exact"/>
        <w:ind w:left="284"/>
        <w:jc w:val="both"/>
        <w:rPr>
          <w:rFonts w:ascii="Arial" w:hAnsi="Arial" w:cs="Arial"/>
          <w:b/>
          <w:lang w:bidi="fr-FR"/>
        </w:rPr>
      </w:pPr>
      <w:r w:rsidRPr="004B62A7">
        <w:rPr>
          <w:rFonts w:ascii="Arial" w:hAnsi="Arial" w:cs="Arial"/>
          <w:b/>
          <w:lang w:bidi="fr-FR"/>
        </w:rPr>
        <w:t>Dans le cas d’ouvrages d’assainissement</w:t>
      </w:r>
    </w:p>
    <w:p w14:paraId="0887F23A" w14:textId="77777777" w:rsidR="004B62A7" w:rsidRDefault="004B62A7" w:rsidP="004B62A7">
      <w:pPr>
        <w:widowControl w:val="0"/>
        <w:tabs>
          <w:tab w:val="left" w:pos="272"/>
          <w:tab w:val="left" w:leader="underscore" w:pos="9029"/>
        </w:tabs>
        <w:spacing w:line="280" w:lineRule="exact"/>
        <w:jc w:val="both"/>
        <w:rPr>
          <w:rFonts w:ascii="Arial" w:hAnsi="Arial" w:cs="Arial"/>
          <w:bCs/>
          <w:lang w:bidi="fr-FR"/>
        </w:rPr>
      </w:pPr>
      <w:r w:rsidRPr="004B62A7">
        <w:rPr>
          <w:rFonts w:ascii="Arial" w:hAnsi="Arial" w:cs="Arial"/>
          <w:bCs/>
          <w:lang w:bidi="fr-FR"/>
        </w:rPr>
        <w:t>L’avis de l’hydrogéologue agréé porte sur l’étude prévue à l’article 8 de l’arrêté du 21 juillet 2015 et sur les incidences possibles de l’infiltration.</w:t>
      </w:r>
      <w:r w:rsidRPr="004B62A7" w:rsidDel="00B23293">
        <w:rPr>
          <w:rFonts w:ascii="Arial" w:hAnsi="Arial" w:cs="Arial"/>
          <w:bCs/>
          <w:lang w:bidi="fr-FR"/>
        </w:rPr>
        <w:t xml:space="preserve"> </w:t>
      </w:r>
    </w:p>
    <w:p w14:paraId="6F137095" w14:textId="77777777" w:rsidR="004B62A7" w:rsidRDefault="004B62A7" w:rsidP="004B62A7">
      <w:pPr>
        <w:widowControl w:val="0"/>
        <w:tabs>
          <w:tab w:val="left" w:pos="272"/>
          <w:tab w:val="left" w:leader="underscore" w:pos="9029"/>
        </w:tabs>
        <w:spacing w:line="280" w:lineRule="exact"/>
        <w:jc w:val="both"/>
        <w:rPr>
          <w:rFonts w:ascii="Arial" w:hAnsi="Arial" w:cs="Arial"/>
          <w:bCs/>
          <w:lang w:bidi="fr-FR"/>
        </w:rPr>
      </w:pPr>
    </w:p>
    <w:p w14:paraId="6264422E" w14:textId="77777777" w:rsidR="004B62A7" w:rsidRPr="004B62A7" w:rsidRDefault="004B62A7" w:rsidP="004B62A7">
      <w:pPr>
        <w:widowControl w:val="0"/>
        <w:tabs>
          <w:tab w:val="left" w:pos="272"/>
          <w:tab w:val="left" w:leader="underscore" w:pos="9029"/>
        </w:tabs>
        <w:spacing w:line="280" w:lineRule="exact"/>
        <w:ind w:left="284"/>
        <w:jc w:val="both"/>
        <w:rPr>
          <w:rFonts w:ascii="Arial" w:hAnsi="Arial" w:cs="Arial"/>
          <w:b/>
          <w:lang w:bidi="fr-FR"/>
        </w:rPr>
      </w:pPr>
      <w:r w:rsidRPr="004B62A7">
        <w:rPr>
          <w:rFonts w:ascii="Arial" w:hAnsi="Arial" w:cs="Arial"/>
          <w:b/>
          <w:lang w:bidi="fr-FR"/>
        </w:rPr>
        <w:t>Dans le cas des inhumations sur terrains privés.</w:t>
      </w:r>
    </w:p>
    <w:p w14:paraId="5837FD94" w14:textId="3B4BD7DF" w:rsidR="004B62A7" w:rsidRPr="004B62A7" w:rsidRDefault="004B62A7" w:rsidP="004B62A7">
      <w:pPr>
        <w:widowControl w:val="0"/>
        <w:tabs>
          <w:tab w:val="left" w:pos="272"/>
          <w:tab w:val="left" w:leader="underscore" w:pos="9029"/>
        </w:tabs>
        <w:spacing w:line="280" w:lineRule="exact"/>
        <w:jc w:val="both"/>
        <w:rPr>
          <w:rFonts w:ascii="Arial" w:hAnsi="Arial" w:cs="Arial"/>
          <w:lang w:bidi="fr-FR"/>
        </w:rPr>
      </w:pPr>
      <w:r w:rsidRPr="004B62A7">
        <w:rPr>
          <w:rFonts w:ascii="Arial" w:hAnsi="Arial" w:cs="Arial"/>
          <w:lang w:bidi="fr-FR"/>
        </w:rPr>
        <w:t>L’avis de l’hydrogéologue agréé porte sur la vérification de l’absence de risque de contamination des eaux souterraines.</w:t>
      </w:r>
    </w:p>
    <w:p w14:paraId="73D86991" w14:textId="77777777" w:rsidR="004B62A7" w:rsidRPr="004B62A7" w:rsidRDefault="004B62A7" w:rsidP="004B62A7">
      <w:pPr>
        <w:widowControl w:val="0"/>
        <w:tabs>
          <w:tab w:val="left" w:pos="272"/>
          <w:tab w:val="left" w:leader="underscore" w:pos="9029"/>
        </w:tabs>
        <w:spacing w:line="280" w:lineRule="exact"/>
        <w:jc w:val="both"/>
        <w:rPr>
          <w:rFonts w:ascii="Arial" w:hAnsi="Arial" w:cs="Arial"/>
          <w:lang w:bidi="fr-FR"/>
        </w:rPr>
      </w:pPr>
    </w:p>
    <w:p w14:paraId="1CC7811B" w14:textId="77777777" w:rsidR="004B62A7" w:rsidRPr="004B62A7" w:rsidRDefault="004B62A7" w:rsidP="004B62A7">
      <w:pPr>
        <w:pStyle w:val="Paragraphedeliste"/>
        <w:numPr>
          <w:ilvl w:val="0"/>
          <w:numId w:val="7"/>
        </w:numPr>
        <w:spacing w:line="280" w:lineRule="exact"/>
        <w:rPr>
          <w:rFonts w:ascii="Arial" w:hAnsi="Arial" w:cs="Arial"/>
          <w:b/>
          <w:bCs/>
          <w:color w:val="002060"/>
          <w:sz w:val="24"/>
          <w:szCs w:val="24"/>
          <w:lang w:bidi="fr-FR"/>
        </w:rPr>
      </w:pPr>
      <w:bookmarkStart w:id="7" w:name="bookmark10"/>
      <w:r w:rsidRPr="004B62A7">
        <w:rPr>
          <w:rFonts w:ascii="Arial" w:hAnsi="Arial" w:cs="Arial"/>
          <w:b/>
          <w:bCs/>
          <w:color w:val="002060"/>
          <w:sz w:val="24"/>
          <w:szCs w:val="24"/>
          <w:lang w:bidi="fr-FR"/>
        </w:rPr>
        <w:t>PROCEDURE DE SAISINE D’UN HYDROGEOLOGUE AGREE</w:t>
      </w:r>
      <w:bookmarkEnd w:id="7"/>
    </w:p>
    <w:p w14:paraId="2DA1460A" w14:textId="77777777" w:rsidR="004B62A7" w:rsidRPr="004B62A7" w:rsidRDefault="004B62A7" w:rsidP="004B62A7">
      <w:pPr>
        <w:widowControl w:val="0"/>
        <w:tabs>
          <w:tab w:val="left" w:pos="272"/>
          <w:tab w:val="left" w:leader="underscore" w:pos="9029"/>
        </w:tabs>
        <w:spacing w:line="280" w:lineRule="exact"/>
        <w:jc w:val="both"/>
        <w:rPr>
          <w:rFonts w:ascii="Arial" w:hAnsi="Arial" w:cs="Arial"/>
        </w:rPr>
      </w:pPr>
    </w:p>
    <w:p w14:paraId="4FAEC0D6" w14:textId="7F279502" w:rsidR="00AB4445" w:rsidRPr="00AB4445" w:rsidRDefault="004B62A7" w:rsidP="004B1845">
      <w:pPr>
        <w:pStyle w:val="Paragraphedeliste"/>
        <w:numPr>
          <w:ilvl w:val="1"/>
          <w:numId w:val="7"/>
        </w:numPr>
        <w:spacing w:line="280" w:lineRule="exact"/>
        <w:ind w:left="993"/>
        <w:jc w:val="both"/>
        <w:rPr>
          <w:rFonts w:ascii="Arial" w:hAnsi="Arial" w:cs="Arial"/>
          <w:b/>
          <w:bCs/>
          <w:color w:val="0070C0"/>
          <w:sz w:val="24"/>
          <w:szCs w:val="24"/>
          <w:lang w:bidi="fr-FR"/>
        </w:rPr>
      </w:pPr>
      <w:r w:rsidRPr="00AB4445">
        <w:rPr>
          <w:rFonts w:ascii="Arial" w:hAnsi="Arial" w:cs="Arial"/>
          <w:b/>
          <w:bCs/>
          <w:color w:val="0070C0"/>
          <w:sz w:val="24"/>
          <w:szCs w:val="24"/>
          <w:lang w:bidi="fr-FR"/>
        </w:rPr>
        <w:t>Dans le cas où la consultation de l'hydrogéologue agréé est réglementairement obligatoire</w:t>
      </w:r>
    </w:p>
    <w:p w14:paraId="01A1C75D" w14:textId="77777777" w:rsidR="00A65F57" w:rsidRDefault="00A65F57" w:rsidP="004B62A7">
      <w:pPr>
        <w:spacing w:line="280" w:lineRule="exact"/>
        <w:jc w:val="both"/>
        <w:rPr>
          <w:rFonts w:ascii="Arial" w:hAnsi="Arial" w:cs="Arial"/>
          <w:lang w:bidi="fr-FR"/>
        </w:rPr>
      </w:pPr>
    </w:p>
    <w:p w14:paraId="0832C92C" w14:textId="5556E526" w:rsidR="004B62A7" w:rsidRDefault="004B62A7" w:rsidP="004B62A7">
      <w:pPr>
        <w:spacing w:line="280" w:lineRule="exact"/>
        <w:jc w:val="both"/>
        <w:rPr>
          <w:rFonts w:ascii="Arial" w:hAnsi="Arial" w:cs="Arial"/>
          <w:lang w:bidi="fr-FR"/>
        </w:rPr>
      </w:pPr>
      <w:r w:rsidRPr="004B62A7">
        <w:rPr>
          <w:rFonts w:ascii="Arial" w:hAnsi="Arial" w:cs="Arial"/>
          <w:lang w:bidi="fr-FR"/>
        </w:rPr>
        <w:t>La demande d'intervention d'un hydrogéologue agréé est effectuée, par le pétitionnaire, auprès de l'Agence Régionale de Santé Île-de-France (ARS), par délibération ou par courrier/courriel.</w:t>
      </w:r>
    </w:p>
    <w:p w14:paraId="13E9F1DE" w14:textId="77777777" w:rsidR="004B62A7" w:rsidRPr="004B62A7" w:rsidRDefault="004B62A7" w:rsidP="004B62A7">
      <w:pPr>
        <w:spacing w:line="280" w:lineRule="exact"/>
        <w:jc w:val="both"/>
        <w:rPr>
          <w:rFonts w:ascii="Arial" w:hAnsi="Arial" w:cs="Arial"/>
          <w:lang w:bidi="fr-FR"/>
        </w:rPr>
      </w:pPr>
    </w:p>
    <w:p w14:paraId="1F5C6405" w14:textId="77777777" w:rsidR="004B62A7" w:rsidRDefault="004B62A7" w:rsidP="004B62A7">
      <w:pPr>
        <w:spacing w:line="280" w:lineRule="exact"/>
        <w:jc w:val="both"/>
        <w:rPr>
          <w:rFonts w:ascii="Arial" w:hAnsi="Arial" w:cs="Arial"/>
          <w:lang w:bidi="fr-FR"/>
        </w:rPr>
      </w:pPr>
      <w:r w:rsidRPr="004B62A7">
        <w:rPr>
          <w:rFonts w:ascii="Arial" w:hAnsi="Arial" w:cs="Arial"/>
          <w:lang w:bidi="fr-FR"/>
        </w:rPr>
        <w:t xml:space="preserve">L’ARS sollicite l'hydrogéologue agréé coordonnateur départemental (ou en son absence, son suppléant) pour une proposition de désignation d'un hydrogéologue agréé, chargé d'émettre un avis sur cette demande. </w:t>
      </w:r>
    </w:p>
    <w:p w14:paraId="7A51BEB4" w14:textId="77777777" w:rsidR="004B62A7" w:rsidRPr="004B62A7" w:rsidRDefault="004B62A7" w:rsidP="004B62A7">
      <w:pPr>
        <w:spacing w:line="280" w:lineRule="exact"/>
        <w:jc w:val="both"/>
        <w:rPr>
          <w:rFonts w:ascii="Arial" w:hAnsi="Arial" w:cs="Arial"/>
          <w:lang w:bidi="fr-FR"/>
        </w:rPr>
      </w:pPr>
    </w:p>
    <w:p w14:paraId="3675CEC9" w14:textId="77777777" w:rsidR="004B62A7" w:rsidRDefault="004B62A7" w:rsidP="004B62A7">
      <w:pPr>
        <w:spacing w:line="280" w:lineRule="exact"/>
        <w:jc w:val="both"/>
        <w:rPr>
          <w:rFonts w:ascii="Arial" w:hAnsi="Arial" w:cs="Arial"/>
          <w:lang w:bidi="fr-FR"/>
        </w:rPr>
      </w:pPr>
      <w:r w:rsidRPr="004B62A7">
        <w:rPr>
          <w:rFonts w:ascii="Arial" w:hAnsi="Arial" w:cs="Arial"/>
          <w:lang w:bidi="fr-FR"/>
        </w:rPr>
        <w:t>Le coordonnateur propose à l’ARS un hydrogéologue agréé (qui peut être lui-même) après avoir vérifié (par contact téléphonique par exemple) sa disponibilité ainsi que son indépendance par rapport au dossier. L’hydrogéologue nommé indique le nombre de vacations nécessaires à l’émission de l’avis, selon le barème régional, et en informe le coordonnateur (ou en son absence, son suppléant).</w:t>
      </w:r>
    </w:p>
    <w:p w14:paraId="09F41FEC" w14:textId="77777777" w:rsidR="004B62A7" w:rsidRPr="004B62A7" w:rsidRDefault="004B62A7" w:rsidP="004B62A7">
      <w:pPr>
        <w:spacing w:line="280" w:lineRule="exact"/>
        <w:jc w:val="both"/>
        <w:rPr>
          <w:rFonts w:ascii="Arial" w:hAnsi="Arial" w:cs="Arial"/>
          <w:lang w:bidi="fr-FR"/>
        </w:rPr>
      </w:pPr>
    </w:p>
    <w:p w14:paraId="608ACCFC" w14:textId="77777777" w:rsidR="004B62A7" w:rsidRDefault="004B62A7" w:rsidP="004B62A7">
      <w:pPr>
        <w:spacing w:line="280" w:lineRule="exact"/>
        <w:jc w:val="both"/>
        <w:rPr>
          <w:rFonts w:ascii="Arial" w:hAnsi="Arial" w:cs="Arial"/>
          <w:lang w:bidi="fr-FR"/>
        </w:rPr>
      </w:pPr>
      <w:r w:rsidRPr="004B62A7">
        <w:rPr>
          <w:rFonts w:ascii="Arial" w:hAnsi="Arial" w:cs="Arial"/>
          <w:lang w:bidi="fr-FR"/>
        </w:rPr>
        <w:t>D'un point de vue réglementaire, ni l'hydrogéologue agréé désigné, ni l'organisme auquel il appartient, ne doivent être intervenus en tant que conseil du pétitionnaire sur ce dossier. D'un point de vue déontologique, sa désignation lui interdit également, ainsi qu'à son organisme, de se porter conseil ultérieurement sur ce même dossier.</w:t>
      </w:r>
    </w:p>
    <w:p w14:paraId="4AD14B17" w14:textId="77777777" w:rsidR="004B62A7" w:rsidRPr="004B62A7" w:rsidRDefault="004B62A7" w:rsidP="004B62A7">
      <w:pPr>
        <w:spacing w:line="280" w:lineRule="exact"/>
        <w:jc w:val="both"/>
        <w:rPr>
          <w:rFonts w:ascii="Arial" w:hAnsi="Arial" w:cs="Arial"/>
          <w:lang w:bidi="fr-FR"/>
        </w:rPr>
      </w:pPr>
    </w:p>
    <w:p w14:paraId="47E6C2D4" w14:textId="77777777" w:rsidR="004B62A7" w:rsidRPr="004B62A7" w:rsidRDefault="004B62A7" w:rsidP="004B62A7">
      <w:pPr>
        <w:spacing w:line="280" w:lineRule="exact"/>
        <w:jc w:val="both"/>
        <w:rPr>
          <w:rFonts w:ascii="Arial" w:hAnsi="Arial" w:cs="Arial"/>
          <w:lang w:bidi="fr-FR"/>
        </w:rPr>
      </w:pPr>
      <w:r w:rsidRPr="004B62A7">
        <w:rPr>
          <w:rFonts w:ascii="Arial" w:hAnsi="Arial" w:cs="Arial"/>
          <w:lang w:bidi="fr-FR"/>
        </w:rPr>
        <w:t>A réception de la proposition du coordonnateur l’ARS nomme, par décision de désignation, l'hydrogéologue agréé qui sera responsable de l'avis à émettre. L’ARS notifie cette désignation au pétitionnaire.</w:t>
      </w:r>
    </w:p>
    <w:p w14:paraId="091B4133" w14:textId="77777777" w:rsidR="004B62A7" w:rsidRPr="004B62A7" w:rsidRDefault="004B62A7" w:rsidP="004B62A7">
      <w:pPr>
        <w:spacing w:line="280" w:lineRule="exact"/>
        <w:rPr>
          <w:rFonts w:ascii="Arial" w:hAnsi="Arial" w:cs="Arial"/>
          <w:lang w:bidi="fr-FR"/>
        </w:rPr>
      </w:pPr>
    </w:p>
    <w:p w14:paraId="38A512E7" w14:textId="656FA563" w:rsidR="004B62A7" w:rsidRPr="004B1845" w:rsidRDefault="004B62A7" w:rsidP="004B1845">
      <w:pPr>
        <w:pStyle w:val="Paragraphedeliste"/>
        <w:numPr>
          <w:ilvl w:val="1"/>
          <w:numId w:val="7"/>
        </w:numPr>
        <w:spacing w:line="280" w:lineRule="exact"/>
        <w:ind w:left="993"/>
        <w:jc w:val="both"/>
        <w:rPr>
          <w:rFonts w:ascii="Arial" w:hAnsi="Arial" w:cs="Arial"/>
          <w:b/>
          <w:bCs/>
          <w:lang w:bidi="fr-FR"/>
        </w:rPr>
      </w:pPr>
      <w:r w:rsidRPr="00AB4445">
        <w:rPr>
          <w:rFonts w:ascii="Arial" w:hAnsi="Arial" w:cs="Arial"/>
          <w:b/>
          <w:bCs/>
          <w:color w:val="0070C0"/>
          <w:sz w:val="24"/>
          <w:szCs w:val="24"/>
          <w:lang w:bidi="fr-FR"/>
        </w:rPr>
        <w:t>Dans le cas où la consultation de l'hydrogéologue agréé est facultative</w:t>
      </w:r>
    </w:p>
    <w:p w14:paraId="1787A1CB" w14:textId="77777777" w:rsidR="00A65F57" w:rsidRDefault="00A65F57" w:rsidP="004B62A7">
      <w:pPr>
        <w:spacing w:line="280" w:lineRule="exact"/>
        <w:jc w:val="both"/>
        <w:rPr>
          <w:rFonts w:ascii="Arial" w:hAnsi="Arial" w:cs="Arial"/>
          <w:lang w:bidi="fr-FR"/>
        </w:rPr>
      </w:pPr>
    </w:p>
    <w:p w14:paraId="2FD2EDAD" w14:textId="3669E51F" w:rsidR="004B62A7" w:rsidRPr="004B62A7" w:rsidRDefault="004B62A7" w:rsidP="004B62A7">
      <w:pPr>
        <w:spacing w:line="280" w:lineRule="exact"/>
        <w:jc w:val="both"/>
        <w:rPr>
          <w:rFonts w:ascii="Arial" w:hAnsi="Arial" w:cs="Arial"/>
          <w:lang w:bidi="fr-FR"/>
        </w:rPr>
      </w:pPr>
      <w:r w:rsidRPr="004B62A7">
        <w:rPr>
          <w:rFonts w:ascii="Arial" w:hAnsi="Arial" w:cs="Arial"/>
          <w:lang w:bidi="fr-FR"/>
        </w:rPr>
        <w:t>Dans ce cas il appartient, au préalable à l’ARS de notifier au pétitionnaire sa décision de soumettre le dossier à l'avis d'un hydrogéologue agréé. Après accord du pétitionnaire, la procédure de saisine se déroule comme précédemment.</w:t>
      </w:r>
    </w:p>
    <w:p w14:paraId="49F4E3CF" w14:textId="77777777" w:rsidR="004B62A7" w:rsidRPr="004B62A7" w:rsidRDefault="004B62A7" w:rsidP="004B62A7">
      <w:pPr>
        <w:spacing w:line="280" w:lineRule="exact"/>
        <w:rPr>
          <w:rFonts w:ascii="Arial" w:hAnsi="Arial" w:cs="Arial"/>
          <w:b/>
          <w:bCs/>
          <w:lang w:bidi="fr-FR"/>
        </w:rPr>
      </w:pPr>
    </w:p>
    <w:p w14:paraId="52D44D7F" w14:textId="77777777" w:rsidR="004B62A7" w:rsidRPr="004B62A7" w:rsidRDefault="004B62A7" w:rsidP="004B62A7">
      <w:pPr>
        <w:spacing w:line="280" w:lineRule="exact"/>
        <w:rPr>
          <w:rFonts w:ascii="Arial" w:hAnsi="Arial" w:cs="Arial"/>
          <w:b/>
          <w:bCs/>
          <w:lang w:bidi="fr-FR"/>
        </w:rPr>
      </w:pPr>
      <w:r w:rsidRPr="004B62A7">
        <w:rPr>
          <w:rFonts w:ascii="Arial" w:hAnsi="Arial" w:cs="Arial"/>
          <w:b/>
          <w:bCs/>
          <w:lang w:bidi="fr-FR"/>
        </w:rPr>
        <w:t xml:space="preserve">Observations : </w:t>
      </w:r>
    </w:p>
    <w:p w14:paraId="35ADDE0C" w14:textId="77777777" w:rsidR="004B62A7" w:rsidRPr="004B62A7" w:rsidRDefault="004B62A7" w:rsidP="004B62A7">
      <w:pPr>
        <w:spacing w:line="280" w:lineRule="exact"/>
        <w:jc w:val="both"/>
        <w:rPr>
          <w:rFonts w:ascii="Arial" w:hAnsi="Arial" w:cs="Arial"/>
          <w:lang w:bidi="fr-FR"/>
        </w:rPr>
      </w:pPr>
      <w:r w:rsidRPr="004B62A7">
        <w:rPr>
          <w:rFonts w:ascii="Arial" w:hAnsi="Arial" w:cs="Arial"/>
          <w:lang w:bidi="fr-FR"/>
        </w:rPr>
        <w:t>Dans les deux cas, la demande ou l'accord tacite du pétitionnaire vaut commande pour une intervention, avec pour conséquence l'engagement de régler les vacations et les frais correspondants à l'hydrogéologue agréé désigné figurant sur la notification de désignation.</w:t>
      </w:r>
    </w:p>
    <w:p w14:paraId="6A2C5530" w14:textId="77777777" w:rsidR="004B62A7" w:rsidRPr="004B62A7" w:rsidRDefault="004B62A7" w:rsidP="004B62A7">
      <w:pPr>
        <w:spacing w:line="280" w:lineRule="exact"/>
        <w:jc w:val="both"/>
        <w:rPr>
          <w:rFonts w:ascii="Arial" w:hAnsi="Arial" w:cs="Arial"/>
          <w:lang w:bidi="fr-FR"/>
        </w:rPr>
      </w:pPr>
      <w:r w:rsidRPr="004B62A7">
        <w:rPr>
          <w:rFonts w:ascii="Arial" w:hAnsi="Arial" w:cs="Arial"/>
          <w:lang w:bidi="fr-FR"/>
        </w:rPr>
        <w:t>La désignation par l’ARS vaut lettre de mission.</w:t>
      </w:r>
    </w:p>
    <w:p w14:paraId="41CD02AE" w14:textId="77777777" w:rsidR="004B62A7" w:rsidRPr="004B62A7" w:rsidRDefault="004B62A7" w:rsidP="004B62A7">
      <w:pPr>
        <w:spacing w:line="280" w:lineRule="exact"/>
        <w:rPr>
          <w:rFonts w:ascii="Arial" w:hAnsi="Arial" w:cs="Arial"/>
          <w:b/>
          <w:bCs/>
          <w:lang w:bidi="fr-FR"/>
        </w:rPr>
      </w:pPr>
    </w:p>
    <w:p w14:paraId="70ECAACB" w14:textId="0728B26A" w:rsidR="00AB4445" w:rsidRDefault="00AB4445">
      <w:pPr>
        <w:spacing w:after="160" w:line="259" w:lineRule="auto"/>
        <w:rPr>
          <w:rFonts w:ascii="Arial" w:hAnsi="Arial" w:cs="Arial"/>
          <w:b/>
          <w:bCs/>
          <w:lang w:bidi="fr-FR"/>
        </w:rPr>
      </w:pPr>
      <w:r>
        <w:rPr>
          <w:rFonts w:ascii="Arial" w:hAnsi="Arial" w:cs="Arial"/>
          <w:b/>
          <w:bCs/>
          <w:lang w:bidi="fr-FR"/>
        </w:rPr>
        <w:br w:type="page"/>
      </w:r>
    </w:p>
    <w:p w14:paraId="426128EE" w14:textId="2558135C" w:rsidR="004B62A7" w:rsidRPr="004B62A7" w:rsidRDefault="004B62A7" w:rsidP="004B62A7">
      <w:pPr>
        <w:pStyle w:val="Paragraphedeliste"/>
        <w:numPr>
          <w:ilvl w:val="0"/>
          <w:numId w:val="7"/>
        </w:numPr>
        <w:spacing w:line="280" w:lineRule="exact"/>
        <w:rPr>
          <w:rFonts w:ascii="Arial" w:hAnsi="Arial" w:cs="Arial"/>
          <w:b/>
          <w:bCs/>
          <w:color w:val="002060"/>
          <w:sz w:val="24"/>
          <w:szCs w:val="24"/>
          <w:lang w:bidi="fr-FR"/>
        </w:rPr>
      </w:pPr>
      <w:r w:rsidRPr="004B62A7">
        <w:rPr>
          <w:rFonts w:ascii="Arial" w:hAnsi="Arial" w:cs="Arial"/>
          <w:b/>
          <w:bCs/>
          <w:color w:val="002060"/>
          <w:sz w:val="24"/>
          <w:szCs w:val="24"/>
          <w:lang w:bidi="fr-FR"/>
        </w:rPr>
        <w:lastRenderedPageBreak/>
        <w:t>D</w:t>
      </w:r>
      <w:r>
        <w:rPr>
          <w:rFonts w:ascii="Arial" w:hAnsi="Arial" w:cs="Arial"/>
          <w:b/>
          <w:bCs/>
          <w:color w:val="002060"/>
          <w:sz w:val="24"/>
          <w:szCs w:val="24"/>
          <w:lang w:bidi="fr-FR"/>
        </w:rPr>
        <w:t>É</w:t>
      </w:r>
      <w:r w:rsidRPr="004B62A7">
        <w:rPr>
          <w:rFonts w:ascii="Arial" w:hAnsi="Arial" w:cs="Arial"/>
          <w:b/>
          <w:bCs/>
          <w:color w:val="002060"/>
          <w:sz w:val="24"/>
          <w:szCs w:val="24"/>
          <w:lang w:bidi="fr-FR"/>
        </w:rPr>
        <w:t>ROULEMENT DE LA MISSION</w:t>
      </w:r>
    </w:p>
    <w:p w14:paraId="246BFD9E" w14:textId="77777777" w:rsidR="004B62A7" w:rsidRPr="004B62A7" w:rsidRDefault="004B62A7" w:rsidP="004B62A7">
      <w:pPr>
        <w:spacing w:line="280" w:lineRule="exact"/>
        <w:rPr>
          <w:rFonts w:ascii="Arial" w:hAnsi="Arial" w:cs="Arial"/>
          <w:lang w:bidi="fr-FR"/>
        </w:rPr>
      </w:pPr>
    </w:p>
    <w:p w14:paraId="5DED50FE" w14:textId="77777777" w:rsidR="004B62A7" w:rsidRPr="004B62A7" w:rsidRDefault="004B62A7" w:rsidP="00C80E7B">
      <w:pPr>
        <w:pStyle w:val="Paragraphedeliste"/>
        <w:numPr>
          <w:ilvl w:val="1"/>
          <w:numId w:val="7"/>
        </w:numPr>
        <w:spacing w:line="280" w:lineRule="exact"/>
        <w:ind w:left="993"/>
        <w:rPr>
          <w:rFonts w:ascii="Arial" w:hAnsi="Arial" w:cs="Arial"/>
          <w:b/>
          <w:bCs/>
          <w:color w:val="0070C0"/>
          <w:sz w:val="24"/>
          <w:szCs w:val="24"/>
          <w:lang w:bidi="fr-FR"/>
        </w:rPr>
      </w:pPr>
      <w:r w:rsidRPr="004B62A7">
        <w:rPr>
          <w:rFonts w:ascii="Arial" w:hAnsi="Arial" w:cs="Arial"/>
          <w:b/>
          <w:bCs/>
          <w:color w:val="0070C0"/>
          <w:sz w:val="24"/>
          <w:szCs w:val="24"/>
          <w:lang w:bidi="fr-FR"/>
        </w:rPr>
        <w:t>Avis de l'hydrogéologue agréé</w:t>
      </w:r>
    </w:p>
    <w:p w14:paraId="791489B5" w14:textId="77777777" w:rsidR="004C6D1D" w:rsidRDefault="004C6D1D" w:rsidP="001D19C1">
      <w:pPr>
        <w:spacing w:line="280" w:lineRule="exact"/>
        <w:jc w:val="both"/>
        <w:rPr>
          <w:rFonts w:ascii="Arial" w:hAnsi="Arial" w:cs="Arial"/>
          <w:lang w:bidi="fr-FR"/>
        </w:rPr>
      </w:pPr>
    </w:p>
    <w:p w14:paraId="7448FBC2" w14:textId="450F5AA0" w:rsidR="004B62A7" w:rsidRPr="004B62A7" w:rsidRDefault="004B62A7" w:rsidP="001D19C1">
      <w:pPr>
        <w:spacing w:line="280" w:lineRule="exact"/>
        <w:jc w:val="both"/>
        <w:rPr>
          <w:rFonts w:ascii="Arial" w:hAnsi="Arial" w:cs="Arial"/>
          <w:lang w:bidi="fr-FR"/>
        </w:rPr>
      </w:pPr>
      <w:r w:rsidRPr="004B62A7">
        <w:rPr>
          <w:rFonts w:ascii="Arial" w:hAnsi="Arial" w:cs="Arial"/>
          <w:lang w:bidi="fr-FR"/>
        </w:rPr>
        <w:t xml:space="preserve">Le pétitionnaire, ou l'organisme qu'il a mandaté, adresse à l’hydrogéologue nommé avec copie à l’ARS le cas échéant, un dossier sur le projet, objet de la demande d'avis. Sur demande expresse, le nombre d’exemplaires à fournir par le pétitionnaire peut être différent. </w:t>
      </w:r>
    </w:p>
    <w:p w14:paraId="2EEF395D" w14:textId="77777777" w:rsidR="004B62A7" w:rsidRPr="004B62A7" w:rsidRDefault="004B62A7" w:rsidP="001D19C1">
      <w:pPr>
        <w:spacing w:line="280" w:lineRule="exact"/>
        <w:jc w:val="both"/>
        <w:rPr>
          <w:rFonts w:ascii="Arial" w:hAnsi="Arial" w:cs="Arial"/>
          <w:lang w:bidi="fr-FR"/>
        </w:rPr>
      </w:pPr>
      <w:r w:rsidRPr="004B62A7">
        <w:rPr>
          <w:rFonts w:ascii="Arial" w:hAnsi="Arial" w:cs="Arial"/>
          <w:lang w:bidi="fr-FR"/>
        </w:rPr>
        <w:t xml:space="preserve">L’hydrogéologue agréé doit prendre connaissance et prendre en compte les documents d’urbanisme qui affectent une utilisation au sol sur laquelle il n’est généralement pas possible de modifier. </w:t>
      </w:r>
    </w:p>
    <w:p w14:paraId="2A78703D" w14:textId="77777777" w:rsidR="004B62A7" w:rsidRPr="004B62A7" w:rsidRDefault="004B62A7" w:rsidP="004B62A7">
      <w:pPr>
        <w:spacing w:line="280" w:lineRule="exact"/>
        <w:rPr>
          <w:rFonts w:ascii="Arial" w:hAnsi="Arial" w:cs="Arial"/>
          <w:lang w:bidi="fr-FR"/>
        </w:rPr>
      </w:pPr>
    </w:p>
    <w:p w14:paraId="6976AAA0" w14:textId="5750F934" w:rsidR="004B62A7" w:rsidRDefault="004B62A7" w:rsidP="001D19C1">
      <w:pPr>
        <w:spacing w:line="280" w:lineRule="exact"/>
        <w:jc w:val="both"/>
        <w:rPr>
          <w:rFonts w:ascii="Arial" w:hAnsi="Arial" w:cs="Arial"/>
          <w:lang w:bidi="fr-FR"/>
        </w:rPr>
      </w:pPr>
      <w:r w:rsidRPr="004B62A7">
        <w:rPr>
          <w:rFonts w:ascii="Arial" w:hAnsi="Arial" w:cs="Arial"/>
          <w:lang w:bidi="fr-FR"/>
        </w:rPr>
        <w:t xml:space="preserve">L'hydrogéologue agréé prend connaissance de ce dossier et procède à une </w:t>
      </w:r>
      <w:r w:rsidRPr="004B62A7">
        <w:rPr>
          <w:rFonts w:ascii="Arial" w:hAnsi="Arial" w:cs="Arial"/>
          <w:b/>
          <w:bCs/>
          <w:lang w:bidi="fr-FR"/>
        </w:rPr>
        <w:t xml:space="preserve">visite sur site. </w:t>
      </w:r>
      <w:r w:rsidRPr="004B62A7">
        <w:rPr>
          <w:rFonts w:ascii="Arial" w:hAnsi="Arial" w:cs="Arial"/>
          <w:lang w:bidi="fr-FR"/>
        </w:rPr>
        <w:t>Il informe préalablement le pétitionnaire et l’ARS de cette visite. A cette occasion, il peut solliciter la présence sur place d'intervenants dans le dossier (pétitionnaire, administration, bureau d'étude, autres ...)</w:t>
      </w:r>
      <w:r w:rsidR="001D19C1">
        <w:rPr>
          <w:rFonts w:ascii="Arial" w:hAnsi="Arial" w:cs="Arial"/>
          <w:lang w:bidi="fr-FR"/>
        </w:rPr>
        <w:t xml:space="preserve">. </w:t>
      </w:r>
    </w:p>
    <w:p w14:paraId="235F9EF5" w14:textId="77777777" w:rsidR="001D19C1" w:rsidRPr="004B62A7" w:rsidRDefault="001D19C1" w:rsidP="001D19C1">
      <w:pPr>
        <w:spacing w:line="280" w:lineRule="exact"/>
        <w:jc w:val="both"/>
        <w:rPr>
          <w:rFonts w:ascii="Arial" w:hAnsi="Arial" w:cs="Arial"/>
          <w:lang w:bidi="fr-FR"/>
        </w:rPr>
      </w:pPr>
    </w:p>
    <w:p w14:paraId="087CAD7F" w14:textId="77777777" w:rsidR="004B62A7" w:rsidRDefault="004B62A7" w:rsidP="001D19C1">
      <w:pPr>
        <w:spacing w:line="280" w:lineRule="exact"/>
        <w:jc w:val="both"/>
        <w:rPr>
          <w:rFonts w:ascii="Arial" w:hAnsi="Arial" w:cs="Arial"/>
          <w:lang w:bidi="fr-FR"/>
        </w:rPr>
      </w:pPr>
      <w:r w:rsidRPr="004B62A7">
        <w:rPr>
          <w:rFonts w:ascii="Arial" w:hAnsi="Arial" w:cs="Arial"/>
          <w:lang w:bidi="fr-FR"/>
        </w:rPr>
        <w:t xml:space="preserve">Au vu du dossier remis et de la visite sur le site, l'hydrogéologue agréé rédige un rapport motivé et formule un avis sur le projet au pétitionnaire et à l’ARS (délégation départementale). Au préalable l’hydrogéologue agréé se sera engagé par écrit auprès du pétitionnaire (copie à l’ARS) sur le délai à respecter entre la réception du dossier et la remise de l’avis. Un projet de rapport peut être demandé par la délégation départementale (DD) de l’ARS, pour avis. S'il juge que les éléments fournis ou constatés sur place, sont insuffisants pour émettre son avis, l’hydrogéologue agréé peut demander des informations complémentaires dont il doit préciser la nature. </w:t>
      </w:r>
      <w:r w:rsidRPr="004B62A7">
        <w:rPr>
          <w:rFonts w:ascii="Arial" w:hAnsi="Arial" w:cs="Arial"/>
          <w:i/>
          <w:iCs/>
          <w:lang w:bidi="fr-FR"/>
        </w:rPr>
        <w:t>Ces informations complémentaires doivent être demandées dans le délai précité, sauf demande expresse de la DD</w:t>
      </w:r>
      <w:r w:rsidRPr="004B62A7">
        <w:rPr>
          <w:rFonts w:ascii="Arial" w:hAnsi="Arial" w:cs="Arial"/>
          <w:lang w:bidi="fr-FR"/>
        </w:rPr>
        <w:t>. Il informe l’ARS, le pétitionnaire et l’hydrogéologue agréé coordonnateur de cette demande.</w:t>
      </w:r>
    </w:p>
    <w:p w14:paraId="11EC6BD5" w14:textId="77777777" w:rsidR="001D19C1" w:rsidRPr="004B62A7" w:rsidRDefault="001D19C1" w:rsidP="001D19C1">
      <w:pPr>
        <w:spacing w:line="280" w:lineRule="exact"/>
        <w:jc w:val="both"/>
        <w:rPr>
          <w:rFonts w:ascii="Arial" w:hAnsi="Arial" w:cs="Arial"/>
          <w:lang w:bidi="fr-FR"/>
        </w:rPr>
      </w:pPr>
    </w:p>
    <w:p w14:paraId="32188DCC" w14:textId="77777777" w:rsidR="004B62A7" w:rsidRDefault="004B62A7" w:rsidP="001D19C1">
      <w:pPr>
        <w:spacing w:line="280" w:lineRule="exact"/>
        <w:jc w:val="both"/>
        <w:rPr>
          <w:rFonts w:ascii="Arial" w:hAnsi="Arial" w:cs="Arial"/>
          <w:lang w:bidi="fr-FR"/>
        </w:rPr>
      </w:pPr>
      <w:r w:rsidRPr="004B62A7">
        <w:rPr>
          <w:rFonts w:ascii="Arial" w:hAnsi="Arial" w:cs="Arial"/>
          <w:lang w:bidi="fr-FR"/>
        </w:rPr>
        <w:t>Le pétitionnaire fournit les éléments complémentaires à l’hydrogéologue agréé. Dès réception des éléments complémentaires, le rapport doit être rendu au plus vite, sans dépasser un délai de trois mois.</w:t>
      </w:r>
    </w:p>
    <w:p w14:paraId="0DC65D1A" w14:textId="77777777" w:rsidR="001D19C1" w:rsidRPr="004B62A7" w:rsidRDefault="001D19C1" w:rsidP="001D19C1">
      <w:pPr>
        <w:spacing w:line="280" w:lineRule="exact"/>
        <w:jc w:val="both"/>
        <w:rPr>
          <w:rFonts w:ascii="Arial" w:hAnsi="Arial" w:cs="Arial"/>
          <w:lang w:bidi="fr-FR"/>
        </w:rPr>
      </w:pPr>
    </w:p>
    <w:p w14:paraId="73048879" w14:textId="77777777" w:rsidR="004B62A7" w:rsidRDefault="004B62A7" w:rsidP="001D19C1">
      <w:pPr>
        <w:spacing w:line="280" w:lineRule="exact"/>
        <w:jc w:val="both"/>
        <w:rPr>
          <w:rFonts w:ascii="Arial" w:hAnsi="Arial" w:cs="Arial"/>
          <w:lang w:bidi="fr-FR"/>
        </w:rPr>
      </w:pPr>
      <w:r w:rsidRPr="004B62A7">
        <w:rPr>
          <w:rFonts w:ascii="Arial" w:hAnsi="Arial" w:cs="Arial"/>
          <w:lang w:bidi="fr-FR"/>
        </w:rPr>
        <w:t>Le rapport accompagné d’un avis motivé définitif doit être daté, signé et comporter la date de visite sur site.</w:t>
      </w:r>
    </w:p>
    <w:p w14:paraId="0F99709B" w14:textId="77777777" w:rsidR="001D19C1" w:rsidRPr="004B62A7" w:rsidRDefault="001D19C1" w:rsidP="001D19C1">
      <w:pPr>
        <w:spacing w:line="280" w:lineRule="exact"/>
        <w:jc w:val="both"/>
        <w:rPr>
          <w:rFonts w:ascii="Arial" w:hAnsi="Arial" w:cs="Arial"/>
          <w:lang w:bidi="fr-FR"/>
        </w:rPr>
      </w:pPr>
    </w:p>
    <w:p w14:paraId="0FF48119" w14:textId="77777777" w:rsidR="004B62A7" w:rsidRDefault="004B62A7" w:rsidP="001D19C1">
      <w:pPr>
        <w:spacing w:line="280" w:lineRule="exact"/>
        <w:jc w:val="both"/>
        <w:rPr>
          <w:rFonts w:ascii="Arial" w:hAnsi="Arial" w:cs="Arial"/>
          <w:lang w:bidi="fr-FR"/>
        </w:rPr>
      </w:pPr>
      <w:r w:rsidRPr="004B62A7">
        <w:rPr>
          <w:rFonts w:ascii="Arial" w:hAnsi="Arial" w:cs="Arial"/>
          <w:lang w:bidi="fr-FR"/>
        </w:rPr>
        <w:t>Il est rappelé que l’avis de l’hydrogéologue agréé est fondé sur des critères hydrogéologiques et hydrologiques. Le principe de proportionnalité entre le risque et l’objectif de protection doit être appliqué dans les propositions de prescriptions.</w:t>
      </w:r>
    </w:p>
    <w:p w14:paraId="62F0E0CD" w14:textId="77777777" w:rsidR="001D19C1" w:rsidRPr="004B62A7" w:rsidRDefault="001D19C1" w:rsidP="001D19C1">
      <w:pPr>
        <w:spacing w:line="280" w:lineRule="exact"/>
        <w:jc w:val="both"/>
        <w:rPr>
          <w:rFonts w:ascii="Arial" w:hAnsi="Arial" w:cs="Arial"/>
          <w:lang w:bidi="fr-FR"/>
        </w:rPr>
      </w:pPr>
    </w:p>
    <w:p w14:paraId="3209485E" w14:textId="77777777" w:rsidR="004B62A7" w:rsidRDefault="004B62A7" w:rsidP="001D19C1">
      <w:pPr>
        <w:spacing w:line="280" w:lineRule="exact"/>
        <w:jc w:val="both"/>
        <w:rPr>
          <w:rFonts w:ascii="Arial" w:hAnsi="Arial" w:cs="Arial"/>
          <w:lang w:bidi="fr-FR"/>
        </w:rPr>
      </w:pPr>
      <w:r w:rsidRPr="004B62A7">
        <w:rPr>
          <w:rFonts w:ascii="Arial" w:hAnsi="Arial" w:cs="Arial"/>
          <w:lang w:bidi="fr-FR"/>
        </w:rPr>
        <w:t>Il est aussi précisé que les différents protocoles d’accord sur les périmètres de protection, existant dans les départements, ou guides de bonnes pratiques constituent des références utiles pour la définition des mesures à préconiser, mais que l’hydrogéologue agréé n'est pas tenu par les dispositions de ces protocoles et qu’il peut proposer des mesures différentes ou complémentaires s’il le juge nécessaire.</w:t>
      </w:r>
    </w:p>
    <w:p w14:paraId="1B401D60" w14:textId="77777777" w:rsidR="001D19C1" w:rsidRPr="004B62A7" w:rsidRDefault="001D19C1" w:rsidP="004B62A7">
      <w:pPr>
        <w:spacing w:line="280" w:lineRule="exact"/>
        <w:rPr>
          <w:rFonts w:ascii="Arial" w:hAnsi="Arial" w:cs="Arial"/>
          <w:lang w:bidi="fr-FR"/>
        </w:rPr>
      </w:pPr>
    </w:p>
    <w:p w14:paraId="2929FF0A" w14:textId="05B3B981" w:rsidR="004B62A7" w:rsidRPr="004B62A7" w:rsidRDefault="004B62A7" w:rsidP="004B62A7">
      <w:pPr>
        <w:spacing w:line="280" w:lineRule="exact"/>
        <w:rPr>
          <w:rFonts w:ascii="Arial" w:hAnsi="Arial" w:cs="Arial"/>
          <w:lang w:bidi="fr-FR"/>
        </w:rPr>
      </w:pPr>
      <w:r w:rsidRPr="004B62A7">
        <w:rPr>
          <w:rFonts w:ascii="Arial" w:hAnsi="Arial" w:cs="Arial"/>
          <w:i/>
          <w:iCs/>
          <w:lang w:bidi="fr-FR"/>
        </w:rPr>
        <w:t>Le rapport définitif est adressé en 2 exemplaires - sous forme écrite reproductible et informatisée - datés et signés à l’ARS. Il est accompagné de la copie du décompte des indemnités et le cas échéant des couches SIG des tracés des périmètres de protection.</w:t>
      </w:r>
    </w:p>
    <w:p w14:paraId="4B29E1A6" w14:textId="77777777" w:rsidR="004B62A7" w:rsidRPr="004B62A7" w:rsidRDefault="004B62A7" w:rsidP="004B62A7">
      <w:pPr>
        <w:spacing w:line="280" w:lineRule="exact"/>
        <w:rPr>
          <w:rFonts w:ascii="Arial" w:hAnsi="Arial" w:cs="Arial"/>
          <w:lang w:bidi="fr-FR"/>
        </w:rPr>
      </w:pPr>
      <w:r w:rsidRPr="004B62A7">
        <w:rPr>
          <w:rFonts w:ascii="Arial" w:hAnsi="Arial" w:cs="Arial"/>
          <w:lang w:bidi="fr-FR"/>
        </w:rPr>
        <w:tab/>
      </w:r>
    </w:p>
    <w:p w14:paraId="20C26DEE" w14:textId="77777777" w:rsidR="004B62A7" w:rsidRPr="004B62A7" w:rsidRDefault="004B62A7" w:rsidP="001D19C1">
      <w:pPr>
        <w:spacing w:line="280" w:lineRule="exact"/>
        <w:jc w:val="both"/>
        <w:rPr>
          <w:rFonts w:ascii="Arial" w:hAnsi="Arial" w:cs="Arial"/>
          <w:i/>
          <w:iCs/>
          <w:lang w:bidi="fr-FR"/>
        </w:rPr>
      </w:pPr>
      <w:r w:rsidRPr="004B62A7">
        <w:rPr>
          <w:rFonts w:ascii="Arial" w:hAnsi="Arial" w:cs="Arial"/>
          <w:i/>
          <w:iCs/>
          <w:lang w:bidi="fr-FR"/>
        </w:rPr>
        <w:t>Ce rapport écrit accompagné de l’original du décompte des indemnités est également adressé au pétitionnaire.</w:t>
      </w:r>
    </w:p>
    <w:p w14:paraId="5E000805" w14:textId="77777777" w:rsidR="004B62A7" w:rsidRPr="004B62A7" w:rsidRDefault="004B62A7" w:rsidP="001D19C1">
      <w:pPr>
        <w:spacing w:line="280" w:lineRule="exact"/>
        <w:jc w:val="both"/>
        <w:rPr>
          <w:rFonts w:ascii="Arial" w:hAnsi="Arial" w:cs="Arial"/>
          <w:i/>
          <w:iCs/>
          <w:lang w:bidi="fr-FR"/>
        </w:rPr>
      </w:pPr>
      <w:r w:rsidRPr="004B62A7">
        <w:rPr>
          <w:rFonts w:ascii="Arial" w:hAnsi="Arial" w:cs="Arial"/>
          <w:i/>
          <w:iCs/>
          <w:lang w:bidi="fr-FR"/>
        </w:rPr>
        <w:t>Un exemplaire du rapport est transmis à l'hydrogéologue agréé coordonnateur.</w:t>
      </w:r>
    </w:p>
    <w:p w14:paraId="42408960" w14:textId="77777777" w:rsidR="004B62A7" w:rsidRPr="004B62A7" w:rsidRDefault="004B62A7" w:rsidP="001D19C1">
      <w:pPr>
        <w:spacing w:line="280" w:lineRule="exact"/>
        <w:jc w:val="both"/>
        <w:rPr>
          <w:rFonts w:ascii="Arial" w:hAnsi="Arial" w:cs="Arial"/>
          <w:lang w:bidi="fr-FR"/>
        </w:rPr>
      </w:pPr>
    </w:p>
    <w:p w14:paraId="40E2EE62" w14:textId="77777777" w:rsidR="004B62A7" w:rsidRPr="004B62A7" w:rsidRDefault="004B62A7" w:rsidP="001D19C1">
      <w:pPr>
        <w:spacing w:line="280" w:lineRule="exact"/>
        <w:jc w:val="both"/>
        <w:rPr>
          <w:rFonts w:ascii="Arial" w:hAnsi="Arial" w:cs="Arial"/>
          <w:lang w:bidi="fr-FR"/>
        </w:rPr>
      </w:pPr>
      <w:r w:rsidRPr="004B62A7">
        <w:rPr>
          <w:rFonts w:ascii="Arial" w:hAnsi="Arial" w:cs="Arial"/>
          <w:lang w:bidi="fr-FR"/>
        </w:rPr>
        <w:t>Le relevé d'indemnités (vacations et frais divers justifiés) est adressé directement au pétitionnaire pour règlement. (Une copie est adressée à l’hydrogéologue coordonnateur).</w:t>
      </w:r>
    </w:p>
    <w:p w14:paraId="5CDFFC84" w14:textId="77777777" w:rsidR="004B62A7" w:rsidRPr="004B62A7" w:rsidRDefault="004B62A7" w:rsidP="001D19C1">
      <w:pPr>
        <w:spacing w:line="280" w:lineRule="exact"/>
        <w:jc w:val="both"/>
        <w:rPr>
          <w:rFonts w:ascii="Arial" w:hAnsi="Arial" w:cs="Arial"/>
          <w:i/>
          <w:iCs/>
          <w:lang w:bidi="fr-FR"/>
        </w:rPr>
      </w:pPr>
      <w:r w:rsidRPr="004B62A7">
        <w:rPr>
          <w:rFonts w:ascii="Arial" w:hAnsi="Arial" w:cs="Arial"/>
          <w:i/>
          <w:iCs/>
          <w:lang w:bidi="fr-FR"/>
        </w:rPr>
        <w:lastRenderedPageBreak/>
        <w:t>L'intervention de l'hydrogéologue agréé se faisant à titre personnel, le rapport et la facture doivent être établis à son nom et non à celui de l'organisme pour lequel il travaille.</w:t>
      </w:r>
    </w:p>
    <w:p w14:paraId="17E748C5" w14:textId="77777777" w:rsidR="004B62A7" w:rsidRDefault="004B62A7" w:rsidP="001D19C1">
      <w:pPr>
        <w:spacing w:line="280" w:lineRule="exact"/>
        <w:jc w:val="both"/>
        <w:rPr>
          <w:rFonts w:ascii="Arial" w:hAnsi="Arial" w:cs="Arial"/>
          <w:i/>
          <w:iCs/>
          <w:lang w:bidi="fr-FR"/>
        </w:rPr>
      </w:pPr>
      <w:r w:rsidRPr="004B62A7">
        <w:rPr>
          <w:rFonts w:ascii="Arial" w:hAnsi="Arial" w:cs="Arial"/>
          <w:i/>
          <w:iCs/>
          <w:lang w:bidi="fr-FR"/>
        </w:rPr>
        <w:t>Il est rappelé qu’un hydrogéologue ne peut intervenir en tant qu’hydrogéologue agréé que sur nomination de l'ARS selon les modalités décrites ci-dessus.</w:t>
      </w:r>
    </w:p>
    <w:p w14:paraId="68A67861" w14:textId="77777777" w:rsidR="001D19C1" w:rsidRPr="004B62A7" w:rsidRDefault="001D19C1" w:rsidP="004B62A7">
      <w:pPr>
        <w:spacing w:line="280" w:lineRule="exact"/>
        <w:rPr>
          <w:rFonts w:ascii="Arial" w:hAnsi="Arial" w:cs="Arial"/>
          <w:i/>
          <w:iCs/>
          <w:lang w:bidi="fr-FR"/>
        </w:rPr>
      </w:pPr>
    </w:p>
    <w:p w14:paraId="1EDF67DD" w14:textId="77777777" w:rsidR="004B62A7" w:rsidRPr="004B62A7" w:rsidRDefault="004B62A7" w:rsidP="00C80E7B">
      <w:pPr>
        <w:pStyle w:val="Paragraphedeliste"/>
        <w:numPr>
          <w:ilvl w:val="1"/>
          <w:numId w:val="7"/>
        </w:numPr>
        <w:spacing w:line="280" w:lineRule="exact"/>
        <w:ind w:left="993"/>
        <w:rPr>
          <w:rFonts w:ascii="Arial" w:hAnsi="Arial" w:cs="Arial"/>
          <w:b/>
          <w:bCs/>
          <w:color w:val="0070C0"/>
          <w:sz w:val="24"/>
          <w:szCs w:val="24"/>
          <w:lang w:bidi="fr-FR"/>
        </w:rPr>
      </w:pPr>
      <w:r w:rsidRPr="004B62A7">
        <w:rPr>
          <w:rFonts w:ascii="Arial" w:hAnsi="Arial" w:cs="Arial"/>
          <w:b/>
          <w:bCs/>
          <w:color w:val="0070C0"/>
          <w:sz w:val="24"/>
          <w:szCs w:val="24"/>
          <w:lang w:bidi="fr-FR"/>
        </w:rPr>
        <w:t xml:space="preserve">Participation à des réunions </w:t>
      </w:r>
    </w:p>
    <w:p w14:paraId="5DE2C557" w14:textId="77777777" w:rsidR="004C6D1D" w:rsidRDefault="004C6D1D" w:rsidP="003A32C1">
      <w:pPr>
        <w:spacing w:line="280" w:lineRule="exact"/>
        <w:jc w:val="both"/>
        <w:rPr>
          <w:rFonts w:ascii="Arial" w:hAnsi="Arial" w:cs="Arial"/>
          <w:lang w:bidi="fr-FR"/>
        </w:rPr>
      </w:pPr>
    </w:p>
    <w:p w14:paraId="7BA048E5" w14:textId="23F3DFF0"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L'hydrogéologue agréé peut participer aux réunions qu'il juge utiles pour établir son avis.</w:t>
      </w:r>
    </w:p>
    <w:p w14:paraId="4F19818F" w14:textId="77777777" w:rsidR="004B62A7" w:rsidRDefault="004B62A7" w:rsidP="003A32C1">
      <w:pPr>
        <w:spacing w:line="280" w:lineRule="exact"/>
        <w:jc w:val="both"/>
        <w:rPr>
          <w:rFonts w:ascii="Arial" w:hAnsi="Arial" w:cs="Arial"/>
          <w:lang w:bidi="fr-FR"/>
        </w:rPr>
      </w:pPr>
      <w:r w:rsidRPr="004B62A7">
        <w:rPr>
          <w:rFonts w:ascii="Arial" w:hAnsi="Arial" w:cs="Arial"/>
          <w:lang w:bidi="fr-FR"/>
        </w:rPr>
        <w:t>Il convient de souligner que pour les périmètres de protection, l'avis de l'hydrogéologue agréé fait partie du dossier soumis à l'enquête publique. Il ne peut donc apparaître, à l'instar d'un commissaire enquêteur, comme partie prenante dans le dossier.</w:t>
      </w:r>
    </w:p>
    <w:p w14:paraId="1F6163D0" w14:textId="77777777" w:rsidR="003A32C1" w:rsidRPr="004B62A7" w:rsidRDefault="003A32C1" w:rsidP="003A32C1">
      <w:pPr>
        <w:spacing w:line="280" w:lineRule="exact"/>
        <w:jc w:val="both"/>
        <w:rPr>
          <w:rFonts w:ascii="Arial" w:hAnsi="Arial" w:cs="Arial"/>
          <w:lang w:bidi="fr-FR"/>
        </w:rPr>
      </w:pPr>
    </w:p>
    <w:p w14:paraId="208C3B45" w14:textId="77777777" w:rsidR="004B62A7" w:rsidRDefault="004B62A7" w:rsidP="003A32C1">
      <w:pPr>
        <w:spacing w:line="280" w:lineRule="exact"/>
        <w:jc w:val="both"/>
        <w:rPr>
          <w:rFonts w:ascii="Arial" w:hAnsi="Arial" w:cs="Arial"/>
          <w:lang w:bidi="fr-FR"/>
        </w:rPr>
      </w:pPr>
      <w:r w:rsidRPr="004B62A7">
        <w:rPr>
          <w:rFonts w:ascii="Arial" w:hAnsi="Arial" w:cs="Arial"/>
          <w:lang w:bidi="fr-FR"/>
        </w:rPr>
        <w:t>Cependant il doit être présent pour définir et expliquer les études préalables à lui fournir. De même, lorsque le projet n’est pas validé dans sa définition première, il doit participer à des réunions ou des échanges sur les modifications apportées</w:t>
      </w:r>
    </w:p>
    <w:p w14:paraId="648EE4D4" w14:textId="77777777" w:rsidR="003A32C1" w:rsidRPr="004B62A7" w:rsidRDefault="003A32C1" w:rsidP="003A32C1">
      <w:pPr>
        <w:spacing w:line="280" w:lineRule="exact"/>
        <w:jc w:val="both"/>
        <w:rPr>
          <w:rFonts w:ascii="Arial" w:hAnsi="Arial" w:cs="Arial"/>
          <w:lang w:bidi="fr-FR"/>
        </w:rPr>
      </w:pPr>
    </w:p>
    <w:p w14:paraId="3ECA8442" w14:textId="77777777" w:rsidR="004B62A7" w:rsidRDefault="004B62A7" w:rsidP="003A32C1">
      <w:pPr>
        <w:spacing w:line="280" w:lineRule="exact"/>
        <w:jc w:val="both"/>
        <w:rPr>
          <w:rFonts w:ascii="Arial" w:hAnsi="Arial" w:cs="Arial"/>
          <w:lang w:bidi="fr-FR"/>
        </w:rPr>
      </w:pPr>
      <w:r w:rsidRPr="004B62A7">
        <w:rPr>
          <w:rFonts w:ascii="Arial" w:hAnsi="Arial" w:cs="Arial"/>
          <w:lang w:bidi="fr-FR"/>
        </w:rPr>
        <w:t>Il peut aussi participer notamment à des réunions d’information thématique organisées par les Délégations Départementales ou par le siège de l’ARS.</w:t>
      </w:r>
    </w:p>
    <w:p w14:paraId="2A057A18" w14:textId="77777777" w:rsidR="003A32C1" w:rsidRPr="004B62A7" w:rsidRDefault="003A32C1" w:rsidP="004B62A7">
      <w:pPr>
        <w:spacing w:line="280" w:lineRule="exact"/>
        <w:rPr>
          <w:rFonts w:ascii="Arial" w:hAnsi="Arial" w:cs="Arial"/>
          <w:lang w:bidi="fr-FR"/>
        </w:rPr>
      </w:pPr>
    </w:p>
    <w:p w14:paraId="7A40A8AC" w14:textId="77777777" w:rsidR="004B62A7" w:rsidRPr="004B62A7" w:rsidRDefault="004B62A7" w:rsidP="00C80E7B">
      <w:pPr>
        <w:pStyle w:val="Paragraphedeliste"/>
        <w:numPr>
          <w:ilvl w:val="1"/>
          <w:numId w:val="7"/>
        </w:numPr>
        <w:spacing w:line="280" w:lineRule="exact"/>
        <w:ind w:left="993"/>
        <w:rPr>
          <w:rFonts w:ascii="Arial" w:hAnsi="Arial" w:cs="Arial"/>
          <w:b/>
          <w:bCs/>
          <w:color w:val="0070C0"/>
          <w:sz w:val="24"/>
          <w:szCs w:val="24"/>
          <w:lang w:bidi="fr-FR"/>
        </w:rPr>
      </w:pPr>
      <w:bookmarkStart w:id="8" w:name="bookmark11"/>
      <w:r w:rsidRPr="004B62A7">
        <w:rPr>
          <w:rFonts w:ascii="Arial" w:hAnsi="Arial" w:cs="Arial"/>
          <w:b/>
          <w:bCs/>
          <w:color w:val="0070C0"/>
          <w:sz w:val="24"/>
          <w:szCs w:val="24"/>
          <w:lang w:bidi="fr-FR"/>
        </w:rPr>
        <w:t>Demande d’avis</w:t>
      </w:r>
      <w:bookmarkEnd w:id="8"/>
      <w:r w:rsidRPr="004B62A7">
        <w:rPr>
          <w:rFonts w:ascii="Arial" w:hAnsi="Arial" w:cs="Arial"/>
          <w:b/>
          <w:bCs/>
          <w:color w:val="0070C0"/>
          <w:sz w:val="24"/>
          <w:szCs w:val="24"/>
          <w:lang w:bidi="fr-FR"/>
        </w:rPr>
        <w:t xml:space="preserve"> complémentaire</w:t>
      </w:r>
    </w:p>
    <w:p w14:paraId="69C61ECC" w14:textId="77777777" w:rsidR="004C6D1D" w:rsidRDefault="004C6D1D" w:rsidP="003A32C1">
      <w:pPr>
        <w:spacing w:line="280" w:lineRule="exact"/>
        <w:jc w:val="both"/>
        <w:rPr>
          <w:rFonts w:ascii="Arial" w:hAnsi="Arial" w:cs="Arial"/>
          <w:lang w:bidi="fr-FR"/>
        </w:rPr>
      </w:pPr>
    </w:p>
    <w:p w14:paraId="1D93C061" w14:textId="5FB97B90" w:rsidR="004B62A7" w:rsidRDefault="004B62A7" w:rsidP="003A32C1">
      <w:pPr>
        <w:spacing w:line="280" w:lineRule="exact"/>
        <w:jc w:val="both"/>
        <w:rPr>
          <w:rFonts w:ascii="Arial" w:hAnsi="Arial" w:cs="Arial"/>
          <w:lang w:bidi="fr-FR"/>
        </w:rPr>
      </w:pPr>
      <w:r w:rsidRPr="004B62A7">
        <w:rPr>
          <w:rFonts w:ascii="Arial" w:hAnsi="Arial" w:cs="Arial"/>
          <w:lang w:bidi="fr-FR"/>
        </w:rPr>
        <w:t>Il est rappelé que l'avis de l'hydrogéologue agréé est consultatif, il ne s'impose pas à l’ARS, qui n’a pas de compétence liée, et à qui il appartient de décider des mesures à arrêter.</w:t>
      </w:r>
    </w:p>
    <w:p w14:paraId="6B2AEFE2" w14:textId="77777777" w:rsidR="003A32C1" w:rsidRPr="004B62A7" w:rsidRDefault="003A32C1" w:rsidP="003A32C1">
      <w:pPr>
        <w:spacing w:line="280" w:lineRule="exact"/>
        <w:jc w:val="both"/>
        <w:rPr>
          <w:rFonts w:ascii="Arial" w:hAnsi="Arial" w:cs="Arial"/>
          <w:lang w:bidi="fr-FR"/>
        </w:rPr>
      </w:pPr>
    </w:p>
    <w:p w14:paraId="4848004F" w14:textId="77777777"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Toutefois, si des éléments jugés importants, nouveaux, ou non connus au moment de la rédaction de l'avis, interviennent, le pétitionnaire peut demander un avis complémentaire. Dans ce cas, il doit s'adresser à l’ARS qui décidera de la suite à donner à cette demande. L’ARS peut modifier les prescriptions de l’hydrogéologue agréé.</w:t>
      </w:r>
    </w:p>
    <w:p w14:paraId="0D40C3F3" w14:textId="77777777" w:rsidR="004B62A7" w:rsidRPr="004B62A7" w:rsidRDefault="004B62A7" w:rsidP="004B62A7">
      <w:pPr>
        <w:spacing w:line="280" w:lineRule="exact"/>
        <w:rPr>
          <w:rFonts w:ascii="Arial" w:hAnsi="Arial" w:cs="Arial"/>
          <w:lang w:bidi="fr-FR"/>
        </w:rPr>
      </w:pPr>
    </w:p>
    <w:p w14:paraId="08A9EE50" w14:textId="77777777" w:rsidR="004B62A7" w:rsidRPr="004B62A7" w:rsidRDefault="004B62A7" w:rsidP="004B62A7">
      <w:pPr>
        <w:spacing w:line="280" w:lineRule="exact"/>
        <w:rPr>
          <w:rFonts w:ascii="Arial" w:hAnsi="Arial" w:cs="Arial"/>
          <w:lang w:bidi="fr-FR"/>
        </w:rPr>
      </w:pPr>
    </w:p>
    <w:p w14:paraId="7A282CE7" w14:textId="60C07E6F" w:rsidR="004B62A7" w:rsidRPr="004B1845" w:rsidRDefault="004B62A7" w:rsidP="003A32C1">
      <w:pPr>
        <w:pStyle w:val="Paragraphedeliste"/>
        <w:numPr>
          <w:ilvl w:val="0"/>
          <w:numId w:val="7"/>
        </w:numPr>
        <w:spacing w:line="280" w:lineRule="exact"/>
        <w:rPr>
          <w:rFonts w:ascii="Arial" w:hAnsi="Arial" w:cs="Arial"/>
          <w:b/>
          <w:bCs/>
          <w:color w:val="002060"/>
          <w:sz w:val="24"/>
          <w:szCs w:val="24"/>
          <w:lang w:bidi="fr-FR"/>
        </w:rPr>
      </w:pPr>
      <w:r w:rsidRPr="004B1845">
        <w:rPr>
          <w:rFonts w:ascii="Arial" w:hAnsi="Arial" w:cs="Arial"/>
          <w:b/>
          <w:bCs/>
          <w:color w:val="002060"/>
          <w:sz w:val="24"/>
          <w:szCs w:val="24"/>
          <w:lang w:bidi="fr-FR"/>
        </w:rPr>
        <w:t>REMUNERATION DE L’HYDROGEOLOGUE AGREE</w:t>
      </w:r>
    </w:p>
    <w:p w14:paraId="230D5517" w14:textId="77777777" w:rsidR="004C6D1D" w:rsidRDefault="004C6D1D" w:rsidP="004D7606">
      <w:pPr>
        <w:spacing w:line="280" w:lineRule="exact"/>
        <w:jc w:val="both"/>
        <w:rPr>
          <w:rFonts w:ascii="Arial" w:hAnsi="Arial" w:cs="Arial"/>
          <w:lang w:bidi="fr-FR"/>
        </w:rPr>
      </w:pPr>
    </w:p>
    <w:p w14:paraId="724FA2CF" w14:textId="70986FFE" w:rsidR="004B62A7" w:rsidRDefault="004B62A7" w:rsidP="004D7606">
      <w:pPr>
        <w:spacing w:line="280" w:lineRule="exact"/>
        <w:jc w:val="both"/>
        <w:rPr>
          <w:rFonts w:ascii="Arial" w:hAnsi="Arial" w:cs="Arial"/>
          <w:lang w:bidi="fr-FR"/>
        </w:rPr>
      </w:pPr>
      <w:r w:rsidRPr="004B1845">
        <w:rPr>
          <w:rFonts w:ascii="Arial" w:hAnsi="Arial" w:cs="Arial"/>
          <w:lang w:bidi="fr-FR"/>
        </w:rPr>
        <w:t>La rémunération de l'hydrogéologue agréé, due par le pétitionnaire, s'effectue en application de l'arrêté du 30 avril 2008 modifié</w:t>
      </w:r>
      <w:r w:rsidR="00D573C2" w:rsidRPr="004B1845">
        <w:rPr>
          <w:rFonts w:ascii="Arial" w:hAnsi="Arial" w:cs="Arial"/>
          <w:lang w:bidi="fr-FR"/>
        </w:rPr>
        <w:t xml:space="preserve"> par l’arrêté du 17 mars 2025 </w:t>
      </w:r>
      <w:r w:rsidRPr="004B1845">
        <w:rPr>
          <w:rFonts w:ascii="Arial" w:hAnsi="Arial" w:cs="Arial"/>
          <w:lang w:bidi="fr-FR"/>
        </w:rPr>
        <w:t xml:space="preserve">et de </w:t>
      </w:r>
      <w:r w:rsidR="00D573C2" w:rsidRPr="004B1845">
        <w:rPr>
          <w:rFonts w:ascii="Arial" w:hAnsi="Arial" w:cs="Arial"/>
          <w:lang w:bidi="fr-FR"/>
        </w:rPr>
        <w:t>l’instruction n° DGS/EA4/2025/64 du 3 juin</w:t>
      </w:r>
      <w:r w:rsidR="00D573C2" w:rsidRPr="00D573C2">
        <w:rPr>
          <w:rFonts w:ascii="Arial" w:hAnsi="Arial" w:cs="Arial"/>
          <w:lang w:bidi="fr-FR"/>
        </w:rPr>
        <w:t xml:space="preserve"> 2025</w:t>
      </w:r>
      <w:r w:rsidR="00D573C2">
        <w:rPr>
          <w:rFonts w:ascii="Arial" w:hAnsi="Arial" w:cs="Arial"/>
          <w:lang w:bidi="fr-FR"/>
        </w:rPr>
        <w:t xml:space="preserve">. </w:t>
      </w:r>
    </w:p>
    <w:p w14:paraId="4DF0F8C2" w14:textId="77777777" w:rsidR="003A32C1" w:rsidRDefault="003A32C1" w:rsidP="004B62A7">
      <w:pPr>
        <w:spacing w:line="280" w:lineRule="exact"/>
        <w:rPr>
          <w:rFonts w:ascii="Arial" w:hAnsi="Arial" w:cs="Arial"/>
          <w:lang w:bidi="fr-FR"/>
        </w:rPr>
      </w:pPr>
    </w:p>
    <w:p w14:paraId="7BAB9B1C" w14:textId="77777777" w:rsidR="004D7606" w:rsidRPr="004B62A7" w:rsidRDefault="004D7606" w:rsidP="004D7606">
      <w:pPr>
        <w:spacing w:line="280" w:lineRule="exact"/>
        <w:jc w:val="both"/>
        <w:rPr>
          <w:rFonts w:ascii="Arial" w:hAnsi="Arial" w:cs="Arial"/>
          <w:lang w:bidi="fr-FR"/>
        </w:rPr>
      </w:pPr>
      <w:r w:rsidRPr="004B62A7">
        <w:rPr>
          <w:rFonts w:ascii="Arial" w:hAnsi="Arial" w:cs="Arial"/>
          <w:lang w:bidi="fr-FR"/>
        </w:rPr>
        <w:t>Le nombre de vacations est déterminé en fonction de l’importance et de la complexité de l’avis demandé et prend notamment en compte la taille de la collectivité concernée, la vulnérabilité de la ressource, le type d'environnement.</w:t>
      </w:r>
    </w:p>
    <w:p w14:paraId="016A7D68" w14:textId="1622F8E5" w:rsidR="004D7606" w:rsidRPr="004B62A7" w:rsidRDefault="004D7606" w:rsidP="004D7606">
      <w:pPr>
        <w:spacing w:line="280" w:lineRule="exact"/>
        <w:jc w:val="both"/>
        <w:rPr>
          <w:rFonts w:ascii="Arial" w:hAnsi="Arial" w:cs="Arial"/>
          <w:lang w:bidi="fr-FR"/>
        </w:rPr>
      </w:pPr>
      <w:r w:rsidRPr="004B62A7">
        <w:rPr>
          <w:rFonts w:ascii="Arial" w:hAnsi="Arial" w:cs="Arial"/>
          <w:lang w:bidi="fr-FR"/>
        </w:rPr>
        <w:t xml:space="preserve">Le nombre de vacations alloué </w:t>
      </w:r>
      <w:r w:rsidR="004B1845">
        <w:rPr>
          <w:rFonts w:ascii="Arial" w:hAnsi="Arial" w:cs="Arial"/>
          <w:lang w:bidi="fr-FR"/>
        </w:rPr>
        <w:t xml:space="preserve">(minimum, moyen, maximum) </w:t>
      </w:r>
      <w:r w:rsidRPr="004B62A7">
        <w:rPr>
          <w:rFonts w:ascii="Arial" w:hAnsi="Arial" w:cs="Arial"/>
          <w:lang w:bidi="fr-FR"/>
        </w:rPr>
        <w:t>pour chaque rapport</w:t>
      </w:r>
      <w:r w:rsidR="004B1845">
        <w:rPr>
          <w:rFonts w:ascii="Arial" w:hAnsi="Arial" w:cs="Arial"/>
          <w:lang w:bidi="fr-FR"/>
        </w:rPr>
        <w:t xml:space="preserve"> figure en annexe 1 de l’instruction du 3 juin 2025</w:t>
      </w:r>
      <w:r w:rsidRPr="004B62A7">
        <w:rPr>
          <w:rFonts w:ascii="Arial" w:hAnsi="Arial" w:cs="Arial"/>
          <w:lang w:bidi="fr-FR"/>
        </w:rPr>
        <w:t>. Une vacation correspond à 38,10 € H.T.</w:t>
      </w:r>
    </w:p>
    <w:p w14:paraId="6D59B88C" w14:textId="118FB658" w:rsidR="004D7606" w:rsidRDefault="004D7606" w:rsidP="004D7606">
      <w:pPr>
        <w:spacing w:line="280" w:lineRule="exact"/>
        <w:jc w:val="both"/>
        <w:rPr>
          <w:rFonts w:ascii="Arial" w:hAnsi="Arial" w:cs="Arial"/>
          <w:lang w:bidi="fr-FR"/>
        </w:rPr>
      </w:pPr>
      <w:r w:rsidRPr="004B62A7">
        <w:rPr>
          <w:rFonts w:ascii="Arial" w:hAnsi="Arial" w:cs="Arial"/>
          <w:lang w:bidi="fr-FR"/>
        </w:rPr>
        <w:t xml:space="preserve">Pour des rapports d'importance exceptionnelle, le </w:t>
      </w:r>
      <w:r w:rsidR="000A40BE" w:rsidRPr="004B62A7">
        <w:rPr>
          <w:rFonts w:ascii="Arial" w:hAnsi="Arial" w:cs="Arial"/>
          <w:lang w:bidi="fr-FR"/>
        </w:rPr>
        <w:t xml:space="preserve">Directeur Général de l’ARS </w:t>
      </w:r>
      <w:r w:rsidRPr="004B62A7">
        <w:rPr>
          <w:rFonts w:ascii="Arial" w:hAnsi="Arial" w:cs="Arial"/>
          <w:lang w:bidi="fr-FR"/>
        </w:rPr>
        <w:t>peut fixer un nombre de vacations supérieur.</w:t>
      </w:r>
    </w:p>
    <w:p w14:paraId="23382FEE" w14:textId="77777777" w:rsidR="004D7606" w:rsidRPr="004B62A7" w:rsidRDefault="004D7606" w:rsidP="004B62A7">
      <w:pPr>
        <w:spacing w:line="280" w:lineRule="exact"/>
        <w:rPr>
          <w:rFonts w:ascii="Arial" w:hAnsi="Arial" w:cs="Arial"/>
          <w:lang w:bidi="fr-FR"/>
        </w:rPr>
      </w:pPr>
    </w:p>
    <w:p w14:paraId="7425DA01" w14:textId="77777777"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A ces vacations, s'ajoutent le remboursement des frais de déplacements (kilomètres, indemnités de repas et de nuitées) selon le barème administratif en vigueur, ainsi que des autres frais engagés pour la mission (téléphone, reprographie, ...).</w:t>
      </w:r>
    </w:p>
    <w:p w14:paraId="6B294D79" w14:textId="6C1EE3FF" w:rsidR="004B62A7" w:rsidRDefault="004B62A7" w:rsidP="003A32C1">
      <w:pPr>
        <w:spacing w:line="280" w:lineRule="exact"/>
        <w:jc w:val="both"/>
        <w:rPr>
          <w:rFonts w:ascii="Arial" w:hAnsi="Arial" w:cs="Arial"/>
          <w:lang w:bidi="fr-FR"/>
        </w:rPr>
      </w:pPr>
      <w:r w:rsidRPr="004B62A7">
        <w:rPr>
          <w:rFonts w:ascii="Arial" w:hAnsi="Arial" w:cs="Arial"/>
          <w:lang w:bidi="fr-FR"/>
        </w:rPr>
        <w:lastRenderedPageBreak/>
        <w:t xml:space="preserve">Selon le régime fiscal de l’hydrogéologue agréé le montant total peut être augmenté de la TVA, selon le taux en vigueur. </w:t>
      </w:r>
      <w:r w:rsidR="004D7606">
        <w:rPr>
          <w:rFonts w:ascii="Arial" w:hAnsi="Arial" w:cs="Arial"/>
          <w:lang w:bidi="fr-FR"/>
        </w:rPr>
        <w:t xml:space="preserve"> </w:t>
      </w:r>
    </w:p>
    <w:p w14:paraId="55CE5044" w14:textId="77777777" w:rsidR="003A32C1" w:rsidRDefault="003A32C1" w:rsidP="003A32C1">
      <w:pPr>
        <w:spacing w:line="280" w:lineRule="exact"/>
        <w:jc w:val="both"/>
        <w:rPr>
          <w:rFonts w:ascii="Arial" w:hAnsi="Arial" w:cs="Arial"/>
          <w:lang w:bidi="fr-FR"/>
        </w:rPr>
      </w:pPr>
    </w:p>
    <w:p w14:paraId="3A45C8A6" w14:textId="50782EE9" w:rsidR="004D7606" w:rsidRPr="004B62A7" w:rsidRDefault="004D7606" w:rsidP="003A32C1">
      <w:pPr>
        <w:spacing w:line="280" w:lineRule="exact"/>
        <w:jc w:val="both"/>
        <w:rPr>
          <w:rFonts w:ascii="Arial" w:hAnsi="Arial" w:cs="Arial"/>
          <w:lang w:bidi="fr-FR"/>
        </w:rPr>
      </w:pPr>
      <w:r>
        <w:rPr>
          <w:rFonts w:ascii="Arial" w:hAnsi="Arial" w:cs="Arial"/>
          <w:lang w:bidi="fr-FR"/>
        </w:rPr>
        <w:t xml:space="preserve">En ce qui concerne les </w:t>
      </w:r>
      <w:proofErr w:type="spellStart"/>
      <w:r>
        <w:rPr>
          <w:rFonts w:ascii="Arial" w:hAnsi="Arial" w:cs="Arial"/>
          <w:lang w:bidi="fr-FR"/>
        </w:rPr>
        <w:t>CoDERST</w:t>
      </w:r>
      <w:proofErr w:type="spellEnd"/>
      <w:r>
        <w:rPr>
          <w:rFonts w:ascii="Arial" w:hAnsi="Arial" w:cs="Arial"/>
          <w:lang w:bidi="fr-FR"/>
        </w:rPr>
        <w:t>, la participation de l’hydrogéologue agréé coordonnateur</w:t>
      </w:r>
      <w:r w:rsidR="000A40BE">
        <w:rPr>
          <w:rFonts w:ascii="Arial" w:hAnsi="Arial" w:cs="Arial"/>
          <w:lang w:bidi="fr-FR"/>
        </w:rPr>
        <w:t xml:space="preserve">, son suppléant ou l’hydrogéologue agréé désigné </w:t>
      </w:r>
      <w:r>
        <w:rPr>
          <w:rFonts w:ascii="Arial" w:hAnsi="Arial" w:cs="Arial"/>
          <w:lang w:bidi="fr-FR"/>
        </w:rPr>
        <w:t xml:space="preserve">est rémunérée à hauteur de 2 vacations. </w:t>
      </w:r>
    </w:p>
    <w:p w14:paraId="51F86D5D" w14:textId="77777777" w:rsidR="00DD156E" w:rsidRDefault="00DD156E" w:rsidP="003A32C1">
      <w:pPr>
        <w:spacing w:line="280" w:lineRule="exact"/>
        <w:jc w:val="both"/>
        <w:rPr>
          <w:rFonts w:ascii="Arial" w:hAnsi="Arial" w:cs="Arial"/>
          <w:lang w:bidi="fr-FR"/>
        </w:rPr>
      </w:pPr>
    </w:p>
    <w:p w14:paraId="712F81D2" w14:textId="4D689622"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 xml:space="preserve">La demande d’indemnisation sera réalisée en se basant sur </w:t>
      </w:r>
      <w:r w:rsidR="00D573C2">
        <w:rPr>
          <w:rFonts w:ascii="Arial" w:hAnsi="Arial" w:cs="Arial"/>
          <w:lang w:bidi="fr-FR"/>
        </w:rPr>
        <w:t xml:space="preserve">l’instruction n° </w:t>
      </w:r>
      <w:r w:rsidR="00D573C2" w:rsidRPr="00D573C2">
        <w:rPr>
          <w:rFonts w:ascii="Arial" w:hAnsi="Arial" w:cs="Arial"/>
          <w:lang w:bidi="fr-FR"/>
        </w:rPr>
        <w:t>DGS/EA4/2025/64 du 3 juin 2025</w:t>
      </w:r>
      <w:r w:rsidR="00D573C2">
        <w:rPr>
          <w:rFonts w:ascii="Arial" w:hAnsi="Arial" w:cs="Arial"/>
          <w:lang w:bidi="fr-FR"/>
        </w:rPr>
        <w:t xml:space="preserve"> </w:t>
      </w:r>
      <w:r w:rsidRPr="004B62A7">
        <w:rPr>
          <w:rFonts w:ascii="Arial" w:hAnsi="Arial" w:cs="Arial"/>
          <w:lang w:bidi="fr-FR"/>
        </w:rPr>
        <w:t>relative à l'indemnisation</w:t>
      </w:r>
      <w:r w:rsidR="00D573C2">
        <w:rPr>
          <w:rFonts w:ascii="Arial" w:hAnsi="Arial" w:cs="Arial"/>
          <w:lang w:bidi="fr-FR"/>
        </w:rPr>
        <w:t xml:space="preserve"> et à la prise en charge fonctionnelle</w:t>
      </w:r>
      <w:r w:rsidRPr="004B62A7">
        <w:rPr>
          <w:rFonts w:ascii="Arial" w:hAnsi="Arial" w:cs="Arial"/>
          <w:lang w:bidi="fr-FR"/>
        </w:rPr>
        <w:t xml:space="preserve"> des hydrogéologues agréés en matière d'hygiène publique.</w:t>
      </w:r>
    </w:p>
    <w:p w14:paraId="46943ABE" w14:textId="77777777" w:rsidR="004B62A7" w:rsidRPr="004B62A7" w:rsidRDefault="004B62A7" w:rsidP="004B62A7">
      <w:pPr>
        <w:spacing w:line="280" w:lineRule="exact"/>
        <w:rPr>
          <w:rFonts w:ascii="Arial" w:hAnsi="Arial" w:cs="Arial"/>
          <w:lang w:bidi="fr-FR"/>
        </w:rPr>
      </w:pPr>
    </w:p>
    <w:p w14:paraId="3F9E62C4" w14:textId="77777777" w:rsidR="004B62A7" w:rsidRPr="004B62A7" w:rsidRDefault="004B62A7" w:rsidP="004B62A7">
      <w:pPr>
        <w:spacing w:line="280" w:lineRule="exact"/>
        <w:rPr>
          <w:rFonts w:ascii="Arial" w:hAnsi="Arial" w:cs="Arial"/>
          <w:lang w:bidi="fr-FR"/>
        </w:rPr>
      </w:pPr>
    </w:p>
    <w:p w14:paraId="3A3FC794" w14:textId="77777777" w:rsidR="004B62A7" w:rsidRPr="004B62A7" w:rsidRDefault="004B62A7" w:rsidP="003A32C1">
      <w:pPr>
        <w:pStyle w:val="Paragraphedeliste"/>
        <w:numPr>
          <w:ilvl w:val="0"/>
          <w:numId w:val="7"/>
        </w:numPr>
        <w:spacing w:line="280" w:lineRule="exact"/>
        <w:rPr>
          <w:rFonts w:ascii="Arial" w:hAnsi="Arial" w:cs="Arial"/>
          <w:b/>
          <w:bCs/>
          <w:color w:val="002060"/>
          <w:sz w:val="24"/>
          <w:szCs w:val="24"/>
          <w:lang w:bidi="fr-FR"/>
        </w:rPr>
      </w:pPr>
      <w:r w:rsidRPr="004B62A7">
        <w:rPr>
          <w:rFonts w:ascii="Arial" w:hAnsi="Arial" w:cs="Arial"/>
          <w:b/>
          <w:bCs/>
          <w:color w:val="002060"/>
          <w:sz w:val="24"/>
          <w:szCs w:val="24"/>
          <w:lang w:bidi="fr-FR"/>
        </w:rPr>
        <w:t>MISSIONS DE L'HYDROGEOLOGUE AGREE COORDONNATEUR</w:t>
      </w:r>
    </w:p>
    <w:p w14:paraId="23022E87" w14:textId="77777777" w:rsidR="004C6D1D" w:rsidRDefault="004C6D1D" w:rsidP="003A32C1">
      <w:pPr>
        <w:spacing w:line="280" w:lineRule="exact"/>
        <w:jc w:val="both"/>
        <w:rPr>
          <w:rFonts w:ascii="Arial" w:hAnsi="Arial" w:cs="Arial"/>
          <w:lang w:bidi="fr-FR"/>
        </w:rPr>
      </w:pPr>
    </w:p>
    <w:p w14:paraId="3BD85275" w14:textId="518629E6"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Il est précisé que le coordonnateur n'a pas à émettre d'avis sur les rapports rédigés par les autres hydrogéologues agréés.</w:t>
      </w:r>
    </w:p>
    <w:p w14:paraId="265B25F8" w14:textId="5CBBD4B7" w:rsidR="00DD156E" w:rsidRPr="00DD156E" w:rsidRDefault="004B62A7" w:rsidP="00DD156E">
      <w:pPr>
        <w:spacing w:line="280" w:lineRule="exact"/>
        <w:jc w:val="both"/>
        <w:rPr>
          <w:rFonts w:ascii="Arial" w:hAnsi="Arial" w:cs="Arial"/>
          <w:lang w:bidi="fr-FR"/>
        </w:rPr>
      </w:pPr>
      <w:r w:rsidRPr="004B62A7">
        <w:rPr>
          <w:rFonts w:ascii="Arial" w:hAnsi="Arial" w:cs="Arial"/>
          <w:lang w:bidi="fr-FR"/>
        </w:rPr>
        <w:t xml:space="preserve">Il peut siéger </w:t>
      </w:r>
      <w:r w:rsidR="00DD156E">
        <w:rPr>
          <w:rFonts w:ascii="Arial" w:hAnsi="Arial" w:cs="Arial"/>
          <w:lang w:bidi="fr-FR"/>
        </w:rPr>
        <w:t>(</w:t>
      </w:r>
      <w:r w:rsidR="00DD156E" w:rsidRPr="00DD156E">
        <w:rPr>
          <w:rFonts w:ascii="Arial" w:hAnsi="Arial" w:cs="Arial"/>
          <w:lang w:bidi="fr-FR"/>
        </w:rPr>
        <w:t>ou son suppléant ou un hydrogéologue agréé désigné</w:t>
      </w:r>
      <w:r w:rsidR="00DD156E">
        <w:rPr>
          <w:rFonts w:ascii="Arial" w:hAnsi="Arial" w:cs="Arial"/>
          <w:lang w:bidi="fr-FR"/>
        </w:rPr>
        <w:t xml:space="preserve">) </w:t>
      </w:r>
      <w:r w:rsidRPr="004B62A7">
        <w:rPr>
          <w:rFonts w:ascii="Arial" w:hAnsi="Arial" w:cs="Arial"/>
          <w:lang w:bidi="fr-FR"/>
        </w:rPr>
        <w:t>en tant que personne qualifiée au Conseil Départemental de l'Environnement et des Risques Sanitaires et Technologiques (</w:t>
      </w:r>
      <w:proofErr w:type="spellStart"/>
      <w:r w:rsidRPr="004B62A7">
        <w:rPr>
          <w:rFonts w:ascii="Arial" w:hAnsi="Arial" w:cs="Arial"/>
          <w:lang w:bidi="fr-FR"/>
        </w:rPr>
        <w:t>CoDERST</w:t>
      </w:r>
      <w:proofErr w:type="spellEnd"/>
      <w:r w:rsidRPr="004B62A7">
        <w:rPr>
          <w:rFonts w:ascii="Arial" w:hAnsi="Arial" w:cs="Arial"/>
          <w:lang w:bidi="fr-FR"/>
        </w:rPr>
        <w:t>) du département pour lequel il est coordonnateur (sur désignation préfectorale).</w:t>
      </w:r>
      <w:r w:rsidR="00DD156E">
        <w:rPr>
          <w:rFonts w:ascii="Arial" w:hAnsi="Arial" w:cs="Arial"/>
          <w:lang w:bidi="fr-FR"/>
        </w:rPr>
        <w:t xml:space="preserve"> </w:t>
      </w:r>
      <w:r w:rsidR="00DD156E" w:rsidRPr="00DD156E">
        <w:rPr>
          <w:rFonts w:ascii="Arial" w:hAnsi="Arial" w:cs="Arial"/>
          <w:lang w:bidi="fr-FR"/>
        </w:rPr>
        <w:t>Il est indemnisé sur la base de deux vacations par l'agence régionale de santé pour chaque participation à ce</w:t>
      </w:r>
      <w:r w:rsidR="00DD156E">
        <w:rPr>
          <w:rFonts w:ascii="Arial" w:hAnsi="Arial" w:cs="Arial"/>
          <w:lang w:bidi="fr-FR"/>
        </w:rPr>
        <w:t xml:space="preserve"> </w:t>
      </w:r>
      <w:r w:rsidR="00DD156E" w:rsidRPr="00DD156E">
        <w:rPr>
          <w:rFonts w:ascii="Arial" w:hAnsi="Arial" w:cs="Arial"/>
          <w:lang w:bidi="fr-FR"/>
        </w:rPr>
        <w:t>conseil.</w:t>
      </w:r>
    </w:p>
    <w:p w14:paraId="53C203CA" w14:textId="77777777" w:rsidR="004B62A7" w:rsidRPr="004B62A7" w:rsidRDefault="004B62A7" w:rsidP="003A32C1">
      <w:pPr>
        <w:spacing w:line="280" w:lineRule="exact"/>
        <w:jc w:val="both"/>
        <w:rPr>
          <w:rFonts w:ascii="Arial" w:hAnsi="Arial" w:cs="Arial"/>
          <w:lang w:bidi="fr-FR"/>
        </w:rPr>
      </w:pPr>
    </w:p>
    <w:p w14:paraId="5518504C" w14:textId="77777777"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Outre son rôle dans la désignation par l’ARS d’un hydrogéologue agréé, exposé ci-dessus, le coordonnateur est chargé d’assurer l'animation technique des hydrogéologues du département et de les réunir annuellement. Il peut demander l’appui de la DD-ARS ou du siège de l’ARS.</w:t>
      </w:r>
    </w:p>
    <w:p w14:paraId="20CD4D60" w14:textId="77777777" w:rsidR="004B62A7" w:rsidRPr="004B62A7" w:rsidRDefault="004B62A7" w:rsidP="003A32C1">
      <w:pPr>
        <w:spacing w:line="280" w:lineRule="exact"/>
        <w:jc w:val="both"/>
        <w:rPr>
          <w:rFonts w:ascii="Arial" w:hAnsi="Arial" w:cs="Arial"/>
          <w:lang w:bidi="fr-FR"/>
        </w:rPr>
      </w:pPr>
    </w:p>
    <w:p w14:paraId="7F1E2693" w14:textId="77777777"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Il assure un arbitrage technique en cas de contestation d’un avis par le pétitionnaire, dans des délais fixés par l'ARS.</w:t>
      </w:r>
    </w:p>
    <w:p w14:paraId="42BAD947" w14:textId="77777777"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Il doit se faire remplacer par son suppléant en cas d’empêchement ou de conflit d’intérêt.</w:t>
      </w:r>
    </w:p>
    <w:p w14:paraId="152E46A5" w14:textId="77777777" w:rsidR="004B62A7" w:rsidRPr="004B62A7" w:rsidRDefault="004B62A7" w:rsidP="003A32C1">
      <w:pPr>
        <w:spacing w:line="280" w:lineRule="exact"/>
        <w:jc w:val="both"/>
        <w:rPr>
          <w:rFonts w:ascii="Arial" w:hAnsi="Arial" w:cs="Arial"/>
          <w:lang w:bidi="fr-FR"/>
        </w:rPr>
      </w:pPr>
    </w:p>
    <w:p w14:paraId="2B58F738" w14:textId="77777777"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Il intervient en appui technique ou participe à des réunions à la demande de la Délégation Départementale.</w:t>
      </w:r>
    </w:p>
    <w:p w14:paraId="0F10D991" w14:textId="77777777" w:rsidR="004B62A7" w:rsidRPr="004B62A7" w:rsidRDefault="004B62A7" w:rsidP="003A32C1">
      <w:pPr>
        <w:spacing w:line="280" w:lineRule="exact"/>
        <w:jc w:val="both"/>
        <w:rPr>
          <w:rFonts w:ascii="Arial" w:hAnsi="Arial" w:cs="Arial"/>
          <w:lang w:bidi="fr-FR"/>
        </w:rPr>
      </w:pPr>
    </w:p>
    <w:p w14:paraId="14774853" w14:textId="77777777"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Il est indemnisé pour cette fonction conformément à la règlementation (arrêté du 30 avril 2008 modifié).</w:t>
      </w:r>
    </w:p>
    <w:p w14:paraId="3F1E57EB" w14:textId="77777777" w:rsidR="004B62A7" w:rsidRPr="004B62A7" w:rsidRDefault="004B62A7" w:rsidP="004B62A7">
      <w:pPr>
        <w:spacing w:line="280" w:lineRule="exact"/>
        <w:rPr>
          <w:rFonts w:ascii="Arial" w:hAnsi="Arial" w:cs="Arial"/>
          <w:lang w:bidi="fr-FR"/>
        </w:rPr>
      </w:pPr>
    </w:p>
    <w:p w14:paraId="79AEA159" w14:textId="77777777"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Par ailleurs il remet annuellement à l’ARS un bilan de l’activité exercée par les hydrogéologues agréés. Celui-ci doit faire apparaître :</w:t>
      </w:r>
    </w:p>
    <w:p w14:paraId="3B70DF00" w14:textId="26BCBA18" w:rsidR="004B62A7" w:rsidRPr="003A32C1" w:rsidRDefault="004B62A7" w:rsidP="003A32C1">
      <w:pPr>
        <w:pStyle w:val="Paragraphedeliste"/>
        <w:numPr>
          <w:ilvl w:val="0"/>
          <w:numId w:val="13"/>
        </w:numPr>
        <w:spacing w:line="280" w:lineRule="exact"/>
        <w:jc w:val="both"/>
        <w:rPr>
          <w:rFonts w:ascii="Arial" w:hAnsi="Arial" w:cs="Arial"/>
          <w:lang w:bidi="fr-FR"/>
        </w:rPr>
      </w:pPr>
      <w:proofErr w:type="gramStart"/>
      <w:r w:rsidRPr="003A32C1">
        <w:rPr>
          <w:rFonts w:ascii="Arial" w:hAnsi="Arial" w:cs="Arial"/>
          <w:lang w:bidi="fr-FR"/>
        </w:rPr>
        <w:t>les</w:t>
      </w:r>
      <w:proofErr w:type="gramEnd"/>
      <w:r w:rsidRPr="003A32C1">
        <w:rPr>
          <w:rFonts w:ascii="Arial" w:hAnsi="Arial" w:cs="Arial"/>
          <w:lang w:bidi="fr-FR"/>
        </w:rPr>
        <w:t xml:space="preserve"> informations concernant la répartition des dossiers entre hydrogéologues et les délais d'instruction,</w:t>
      </w:r>
    </w:p>
    <w:p w14:paraId="7427CCA7" w14:textId="6614B8CB" w:rsidR="004B62A7" w:rsidRPr="003A32C1" w:rsidRDefault="004B62A7" w:rsidP="003A32C1">
      <w:pPr>
        <w:pStyle w:val="Paragraphedeliste"/>
        <w:numPr>
          <w:ilvl w:val="0"/>
          <w:numId w:val="13"/>
        </w:numPr>
        <w:spacing w:line="280" w:lineRule="exact"/>
        <w:jc w:val="both"/>
        <w:rPr>
          <w:rFonts w:ascii="Arial" w:hAnsi="Arial" w:cs="Arial"/>
          <w:lang w:bidi="fr-FR"/>
        </w:rPr>
      </w:pPr>
      <w:proofErr w:type="gramStart"/>
      <w:r w:rsidRPr="003A32C1">
        <w:rPr>
          <w:rFonts w:ascii="Arial" w:hAnsi="Arial" w:cs="Arial"/>
          <w:lang w:bidi="fr-FR"/>
        </w:rPr>
        <w:t>les</w:t>
      </w:r>
      <w:proofErr w:type="gramEnd"/>
      <w:r w:rsidRPr="003A32C1">
        <w:rPr>
          <w:rFonts w:ascii="Arial" w:hAnsi="Arial" w:cs="Arial"/>
          <w:lang w:bidi="fr-FR"/>
        </w:rPr>
        <w:t xml:space="preserve"> difficultés rencontrées pour mener à bien sa mission de coordonnateur et celles soulevées par les autres hydrogéologues agréés.</w:t>
      </w:r>
    </w:p>
    <w:p w14:paraId="35E311B6" w14:textId="77777777" w:rsidR="004B62A7" w:rsidRPr="004B62A7" w:rsidRDefault="004B62A7" w:rsidP="004B62A7">
      <w:pPr>
        <w:spacing w:line="280" w:lineRule="exact"/>
        <w:rPr>
          <w:rFonts w:ascii="Arial" w:hAnsi="Arial" w:cs="Arial"/>
          <w:lang w:bidi="fr-FR"/>
        </w:rPr>
      </w:pPr>
    </w:p>
    <w:p w14:paraId="105397BF" w14:textId="77777777"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A l’issue de la période d'agrément, il rédige un bilan quinquennal des activités exercées et des conditions d’exercice, en signalant les difficultés rencontrées au cours de la période par les hydrogéologues agréés.</w:t>
      </w:r>
    </w:p>
    <w:p w14:paraId="71F1374D" w14:textId="77777777" w:rsidR="004B62A7" w:rsidRPr="004B62A7" w:rsidRDefault="004B62A7" w:rsidP="003A32C1">
      <w:pPr>
        <w:spacing w:line="280" w:lineRule="exact"/>
        <w:jc w:val="both"/>
        <w:rPr>
          <w:rFonts w:ascii="Arial" w:hAnsi="Arial" w:cs="Arial"/>
          <w:lang w:bidi="fr-FR"/>
        </w:rPr>
      </w:pPr>
    </w:p>
    <w:p w14:paraId="4DE378A9" w14:textId="77777777"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Une réunion de tous les hydrogéologues agréés de la région et des délégations départementales sera organisée régulièrement par le siège de l’ARS.</w:t>
      </w:r>
    </w:p>
    <w:p w14:paraId="2A98D69E" w14:textId="673E4A07"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De même</w:t>
      </w:r>
      <w:r w:rsidR="00076FD0">
        <w:rPr>
          <w:rFonts w:ascii="Arial" w:hAnsi="Arial" w:cs="Arial"/>
          <w:lang w:bidi="fr-FR"/>
        </w:rPr>
        <w:t>,</w:t>
      </w:r>
      <w:r w:rsidRPr="004B62A7">
        <w:rPr>
          <w:rFonts w:ascii="Arial" w:hAnsi="Arial" w:cs="Arial"/>
          <w:lang w:bidi="fr-FR"/>
        </w:rPr>
        <w:t xml:space="preserve"> chaque délégation départementale réunira régulièrement les hydrogéologues agréés de son département. Cette réunion pourra être conjointe à celle tenue au siège.  </w:t>
      </w:r>
    </w:p>
    <w:p w14:paraId="62DCA4D0" w14:textId="42878F7E" w:rsidR="00834917" w:rsidRDefault="00834917">
      <w:pPr>
        <w:spacing w:after="160" w:line="259" w:lineRule="auto"/>
        <w:rPr>
          <w:rFonts w:ascii="Arial" w:hAnsi="Arial" w:cs="Arial"/>
          <w:lang w:bidi="fr-FR"/>
        </w:rPr>
      </w:pPr>
      <w:r>
        <w:rPr>
          <w:rFonts w:ascii="Arial" w:hAnsi="Arial" w:cs="Arial"/>
          <w:lang w:bidi="fr-FR"/>
        </w:rPr>
        <w:br w:type="page"/>
      </w:r>
    </w:p>
    <w:p w14:paraId="45ABA64A" w14:textId="77777777" w:rsidR="004B62A7" w:rsidRPr="004B62A7" w:rsidRDefault="004B62A7" w:rsidP="004B62A7">
      <w:pPr>
        <w:spacing w:line="280" w:lineRule="exact"/>
        <w:rPr>
          <w:rFonts w:ascii="Arial" w:hAnsi="Arial" w:cs="Arial"/>
          <w:lang w:bidi="fr-FR"/>
        </w:rPr>
      </w:pPr>
    </w:p>
    <w:p w14:paraId="65173FD8" w14:textId="77777777" w:rsidR="004B62A7" w:rsidRPr="004B62A7" w:rsidRDefault="004B62A7" w:rsidP="003A32C1">
      <w:pPr>
        <w:pStyle w:val="Paragraphedeliste"/>
        <w:numPr>
          <w:ilvl w:val="0"/>
          <w:numId w:val="7"/>
        </w:numPr>
        <w:spacing w:line="280" w:lineRule="exact"/>
        <w:rPr>
          <w:rFonts w:ascii="Arial" w:hAnsi="Arial" w:cs="Arial"/>
          <w:b/>
          <w:bCs/>
          <w:color w:val="002060"/>
          <w:sz w:val="24"/>
          <w:szCs w:val="24"/>
          <w:lang w:bidi="fr-FR"/>
        </w:rPr>
      </w:pPr>
      <w:r w:rsidRPr="004B62A7">
        <w:rPr>
          <w:rFonts w:ascii="Arial" w:hAnsi="Arial" w:cs="Arial"/>
          <w:b/>
          <w:bCs/>
          <w:color w:val="002060"/>
          <w:sz w:val="24"/>
          <w:szCs w:val="24"/>
          <w:lang w:bidi="fr-FR"/>
        </w:rPr>
        <w:t>PRINCIPES DE DEONTOLOGIE DANS LA MISSION D’HYDROGEOLOGUE AGREE</w:t>
      </w:r>
    </w:p>
    <w:p w14:paraId="483364A8" w14:textId="77777777" w:rsidR="004C6D1D" w:rsidRDefault="004C6D1D" w:rsidP="004B62A7">
      <w:pPr>
        <w:spacing w:line="280" w:lineRule="exact"/>
        <w:rPr>
          <w:rFonts w:ascii="Arial" w:hAnsi="Arial" w:cs="Arial"/>
          <w:lang w:bidi="fr-FR"/>
        </w:rPr>
      </w:pPr>
    </w:p>
    <w:p w14:paraId="47F92EF0" w14:textId="25BFBFF2" w:rsidR="004B62A7" w:rsidRPr="004B62A7" w:rsidRDefault="004B62A7" w:rsidP="004B62A7">
      <w:pPr>
        <w:spacing w:line="280" w:lineRule="exact"/>
        <w:rPr>
          <w:rFonts w:ascii="Arial" w:hAnsi="Arial" w:cs="Arial"/>
          <w:lang w:bidi="fr-FR"/>
        </w:rPr>
      </w:pPr>
      <w:r w:rsidRPr="004B62A7">
        <w:rPr>
          <w:rFonts w:ascii="Arial" w:hAnsi="Arial" w:cs="Arial"/>
          <w:lang w:bidi="fr-FR"/>
        </w:rPr>
        <w:t>Dans le cadre de ses missions, l’hydrogéologue agréé en matière d'hygiène publique s’engage :</w:t>
      </w:r>
    </w:p>
    <w:p w14:paraId="3D8A957D" w14:textId="77777777" w:rsidR="004B62A7" w:rsidRPr="003A32C1" w:rsidRDefault="004B62A7" w:rsidP="003A32C1">
      <w:pPr>
        <w:pStyle w:val="Paragraphedeliste"/>
        <w:numPr>
          <w:ilvl w:val="0"/>
          <w:numId w:val="14"/>
        </w:numPr>
        <w:spacing w:line="280" w:lineRule="exact"/>
        <w:rPr>
          <w:rFonts w:ascii="Arial" w:hAnsi="Arial" w:cs="Arial"/>
          <w:lang w:bidi="fr-FR"/>
        </w:rPr>
      </w:pPr>
      <w:proofErr w:type="gramStart"/>
      <w:r w:rsidRPr="003A32C1">
        <w:rPr>
          <w:rFonts w:ascii="Arial" w:hAnsi="Arial" w:cs="Arial"/>
          <w:lang w:bidi="fr-FR"/>
        </w:rPr>
        <w:t>à</w:t>
      </w:r>
      <w:proofErr w:type="gramEnd"/>
      <w:r w:rsidRPr="003A32C1">
        <w:rPr>
          <w:rFonts w:ascii="Arial" w:hAnsi="Arial" w:cs="Arial"/>
          <w:lang w:bidi="fr-FR"/>
        </w:rPr>
        <w:t xml:space="preserve"> participer aux réunions régionale et départementales organisées par l’ARS;</w:t>
      </w:r>
    </w:p>
    <w:p w14:paraId="0895B042" w14:textId="77777777" w:rsidR="004B62A7" w:rsidRPr="003A32C1" w:rsidRDefault="004B62A7" w:rsidP="003A32C1">
      <w:pPr>
        <w:pStyle w:val="Paragraphedeliste"/>
        <w:numPr>
          <w:ilvl w:val="0"/>
          <w:numId w:val="14"/>
        </w:numPr>
        <w:spacing w:line="280" w:lineRule="exact"/>
        <w:rPr>
          <w:rFonts w:ascii="Arial" w:hAnsi="Arial" w:cs="Arial"/>
          <w:lang w:bidi="fr-FR"/>
        </w:rPr>
      </w:pPr>
      <w:proofErr w:type="gramStart"/>
      <w:r w:rsidRPr="003A32C1">
        <w:rPr>
          <w:rFonts w:ascii="Arial" w:hAnsi="Arial" w:cs="Arial"/>
          <w:lang w:bidi="fr-FR"/>
        </w:rPr>
        <w:t>à</w:t>
      </w:r>
      <w:proofErr w:type="gramEnd"/>
      <w:r w:rsidRPr="003A32C1">
        <w:rPr>
          <w:rFonts w:ascii="Arial" w:hAnsi="Arial" w:cs="Arial"/>
          <w:lang w:bidi="fr-FR"/>
        </w:rPr>
        <w:t xml:space="preserve"> ne pas utiliser le titre d'hydrogéologue agréé en matière d'hygiène publique à des fins commerciales et publicitaires ni à titre personnel ni au titre de l'organisme dont il dépend ;</w:t>
      </w:r>
    </w:p>
    <w:p w14:paraId="71979144" w14:textId="77777777" w:rsidR="004B62A7" w:rsidRPr="003A32C1" w:rsidRDefault="004B62A7" w:rsidP="003A32C1">
      <w:pPr>
        <w:pStyle w:val="Paragraphedeliste"/>
        <w:numPr>
          <w:ilvl w:val="0"/>
          <w:numId w:val="14"/>
        </w:numPr>
        <w:spacing w:line="280" w:lineRule="exact"/>
        <w:rPr>
          <w:rFonts w:ascii="Arial" w:hAnsi="Arial" w:cs="Arial"/>
          <w:lang w:bidi="fr-FR"/>
        </w:rPr>
      </w:pPr>
      <w:proofErr w:type="gramStart"/>
      <w:r w:rsidRPr="003A32C1">
        <w:rPr>
          <w:rFonts w:ascii="Arial" w:hAnsi="Arial" w:cs="Arial"/>
          <w:lang w:bidi="fr-FR"/>
        </w:rPr>
        <w:t>à</w:t>
      </w:r>
      <w:proofErr w:type="gramEnd"/>
      <w:r w:rsidRPr="003A32C1">
        <w:rPr>
          <w:rFonts w:ascii="Arial" w:hAnsi="Arial" w:cs="Arial"/>
          <w:lang w:bidi="fr-FR"/>
        </w:rPr>
        <w:t xml:space="preserve"> refuser tout dossier pour lequel il serait intervenu ou serait susceptible d'intervenir ainsi que l'organisme qui l'emploie au titre de la maîtrise d'œuvre ou de la réglementation ;</w:t>
      </w:r>
    </w:p>
    <w:p w14:paraId="5EACCDDF" w14:textId="77777777" w:rsidR="004B62A7" w:rsidRPr="003A32C1" w:rsidRDefault="004B62A7" w:rsidP="003A32C1">
      <w:pPr>
        <w:pStyle w:val="Paragraphedeliste"/>
        <w:numPr>
          <w:ilvl w:val="0"/>
          <w:numId w:val="14"/>
        </w:numPr>
        <w:spacing w:line="280" w:lineRule="exact"/>
        <w:rPr>
          <w:rFonts w:ascii="Arial" w:hAnsi="Arial" w:cs="Arial"/>
          <w:lang w:bidi="fr-FR"/>
        </w:rPr>
      </w:pPr>
      <w:proofErr w:type="gramStart"/>
      <w:r w:rsidRPr="003A32C1">
        <w:rPr>
          <w:rFonts w:ascii="Arial" w:hAnsi="Arial" w:cs="Arial"/>
          <w:lang w:bidi="fr-FR"/>
        </w:rPr>
        <w:t>à</w:t>
      </w:r>
      <w:proofErr w:type="gramEnd"/>
      <w:r w:rsidRPr="003A32C1">
        <w:rPr>
          <w:rFonts w:ascii="Arial" w:hAnsi="Arial" w:cs="Arial"/>
          <w:lang w:bidi="fr-FR"/>
        </w:rPr>
        <w:t xml:space="preserve"> n'intervenir au titre d'hydrogéologue agréé en matière d'hygiène publique que sur demande de l’ARS ;</w:t>
      </w:r>
    </w:p>
    <w:p w14:paraId="2662BAB5" w14:textId="77777777" w:rsidR="004B62A7" w:rsidRPr="003A32C1" w:rsidRDefault="004B62A7" w:rsidP="003A32C1">
      <w:pPr>
        <w:pStyle w:val="Paragraphedeliste"/>
        <w:numPr>
          <w:ilvl w:val="0"/>
          <w:numId w:val="14"/>
        </w:numPr>
        <w:spacing w:line="280" w:lineRule="exact"/>
        <w:rPr>
          <w:rFonts w:ascii="Arial" w:hAnsi="Arial" w:cs="Arial"/>
          <w:lang w:bidi="fr-FR"/>
        </w:rPr>
      </w:pPr>
      <w:proofErr w:type="gramStart"/>
      <w:r w:rsidRPr="003A32C1">
        <w:rPr>
          <w:rFonts w:ascii="Arial" w:hAnsi="Arial" w:cs="Arial"/>
          <w:lang w:bidi="fr-FR"/>
        </w:rPr>
        <w:t>à</w:t>
      </w:r>
      <w:proofErr w:type="gramEnd"/>
      <w:r w:rsidRPr="003A32C1">
        <w:rPr>
          <w:rFonts w:ascii="Arial" w:hAnsi="Arial" w:cs="Arial"/>
          <w:lang w:bidi="fr-FR"/>
        </w:rPr>
        <w:t xml:space="preserve"> instruire personnellement et dans le délai fixé par l’ARS, les dossiers qui lui sont communiqués, dès que ceux-ci sont complets ;</w:t>
      </w:r>
    </w:p>
    <w:p w14:paraId="34A16B4D" w14:textId="77777777" w:rsidR="004B62A7" w:rsidRPr="003A32C1" w:rsidRDefault="004B62A7" w:rsidP="003A32C1">
      <w:pPr>
        <w:pStyle w:val="Paragraphedeliste"/>
        <w:numPr>
          <w:ilvl w:val="0"/>
          <w:numId w:val="14"/>
        </w:numPr>
        <w:spacing w:line="280" w:lineRule="exact"/>
        <w:rPr>
          <w:rFonts w:ascii="Arial" w:hAnsi="Arial" w:cs="Arial"/>
          <w:lang w:bidi="fr-FR"/>
        </w:rPr>
      </w:pPr>
      <w:proofErr w:type="gramStart"/>
      <w:r w:rsidRPr="003A32C1">
        <w:rPr>
          <w:rFonts w:ascii="Arial" w:hAnsi="Arial" w:cs="Arial"/>
          <w:lang w:bidi="fr-FR"/>
        </w:rPr>
        <w:t>à</w:t>
      </w:r>
      <w:proofErr w:type="gramEnd"/>
      <w:r w:rsidRPr="003A32C1">
        <w:rPr>
          <w:rFonts w:ascii="Arial" w:hAnsi="Arial" w:cs="Arial"/>
          <w:lang w:bidi="fr-FR"/>
        </w:rPr>
        <w:t xml:space="preserve"> demander un délai complémentaire d'instruction à l’ARS, en cas de dépassement du délai fixé en justifiant les raisons de cette demande ;</w:t>
      </w:r>
    </w:p>
    <w:p w14:paraId="2F9E2FA2" w14:textId="77777777" w:rsidR="004B62A7" w:rsidRPr="003A32C1" w:rsidRDefault="004B62A7" w:rsidP="003A32C1">
      <w:pPr>
        <w:pStyle w:val="Paragraphedeliste"/>
        <w:numPr>
          <w:ilvl w:val="0"/>
          <w:numId w:val="14"/>
        </w:numPr>
        <w:spacing w:line="280" w:lineRule="exact"/>
        <w:rPr>
          <w:rFonts w:ascii="Arial" w:hAnsi="Arial" w:cs="Arial"/>
          <w:lang w:bidi="fr-FR"/>
        </w:rPr>
      </w:pPr>
      <w:proofErr w:type="gramStart"/>
      <w:r w:rsidRPr="003A32C1">
        <w:rPr>
          <w:rFonts w:ascii="Arial" w:hAnsi="Arial" w:cs="Arial"/>
          <w:lang w:bidi="fr-FR"/>
        </w:rPr>
        <w:t>à</w:t>
      </w:r>
      <w:proofErr w:type="gramEnd"/>
      <w:r w:rsidRPr="003A32C1">
        <w:rPr>
          <w:rFonts w:ascii="Arial" w:hAnsi="Arial" w:cs="Arial"/>
          <w:lang w:bidi="fr-FR"/>
        </w:rPr>
        <w:t xml:space="preserve"> observer un devoir de réserve au sujet des dossiers transmis ;</w:t>
      </w:r>
    </w:p>
    <w:p w14:paraId="62961857" w14:textId="77777777" w:rsidR="004B62A7" w:rsidRPr="003A32C1" w:rsidRDefault="004B62A7" w:rsidP="003A32C1">
      <w:pPr>
        <w:pStyle w:val="Paragraphedeliste"/>
        <w:numPr>
          <w:ilvl w:val="0"/>
          <w:numId w:val="14"/>
        </w:numPr>
        <w:spacing w:line="280" w:lineRule="exact"/>
        <w:rPr>
          <w:rFonts w:ascii="Arial" w:hAnsi="Arial" w:cs="Arial"/>
          <w:lang w:bidi="fr-FR"/>
        </w:rPr>
      </w:pPr>
      <w:proofErr w:type="gramStart"/>
      <w:r w:rsidRPr="003A32C1">
        <w:rPr>
          <w:rFonts w:ascii="Arial" w:hAnsi="Arial" w:cs="Arial"/>
          <w:lang w:bidi="fr-FR"/>
        </w:rPr>
        <w:t>à</w:t>
      </w:r>
      <w:proofErr w:type="gramEnd"/>
      <w:r w:rsidRPr="003A32C1">
        <w:rPr>
          <w:rFonts w:ascii="Arial" w:hAnsi="Arial" w:cs="Arial"/>
          <w:lang w:bidi="fr-FR"/>
        </w:rPr>
        <w:t xml:space="preserve"> ne pas percevoir, pour chaque consultation, d'autres indemnités que celles prévues par la réglementation ;</w:t>
      </w:r>
    </w:p>
    <w:p w14:paraId="3330AE2D" w14:textId="77777777" w:rsidR="004B62A7" w:rsidRPr="003A32C1" w:rsidRDefault="004B62A7" w:rsidP="003A32C1">
      <w:pPr>
        <w:pStyle w:val="Paragraphedeliste"/>
        <w:numPr>
          <w:ilvl w:val="0"/>
          <w:numId w:val="14"/>
        </w:numPr>
        <w:spacing w:line="280" w:lineRule="exact"/>
        <w:rPr>
          <w:rFonts w:ascii="Arial" w:hAnsi="Arial" w:cs="Arial"/>
          <w:lang w:bidi="fr-FR"/>
        </w:rPr>
      </w:pPr>
      <w:proofErr w:type="gramStart"/>
      <w:r w:rsidRPr="003A32C1">
        <w:rPr>
          <w:rFonts w:ascii="Arial" w:hAnsi="Arial" w:cs="Arial"/>
          <w:lang w:bidi="fr-FR"/>
        </w:rPr>
        <w:t>à</w:t>
      </w:r>
      <w:proofErr w:type="gramEnd"/>
      <w:r w:rsidRPr="003A32C1">
        <w:rPr>
          <w:rFonts w:ascii="Arial" w:hAnsi="Arial" w:cs="Arial"/>
          <w:lang w:bidi="fr-FR"/>
        </w:rPr>
        <w:t xml:space="preserve"> transmettre son avis dans la forme et  les délais prévus par la présente charte ;</w:t>
      </w:r>
    </w:p>
    <w:p w14:paraId="6D96D5C1" w14:textId="77777777" w:rsidR="004B62A7" w:rsidRPr="003A32C1" w:rsidRDefault="004B62A7" w:rsidP="003A32C1">
      <w:pPr>
        <w:pStyle w:val="Paragraphedeliste"/>
        <w:numPr>
          <w:ilvl w:val="0"/>
          <w:numId w:val="14"/>
        </w:numPr>
        <w:spacing w:line="280" w:lineRule="exact"/>
        <w:rPr>
          <w:rFonts w:ascii="Arial" w:hAnsi="Arial" w:cs="Arial"/>
          <w:lang w:bidi="fr-FR"/>
        </w:rPr>
      </w:pPr>
      <w:proofErr w:type="gramStart"/>
      <w:r w:rsidRPr="003A32C1">
        <w:rPr>
          <w:rFonts w:ascii="Arial" w:hAnsi="Arial" w:cs="Arial"/>
          <w:lang w:bidi="fr-FR"/>
        </w:rPr>
        <w:t>à</w:t>
      </w:r>
      <w:proofErr w:type="gramEnd"/>
      <w:r w:rsidRPr="003A32C1">
        <w:rPr>
          <w:rFonts w:ascii="Arial" w:hAnsi="Arial" w:cs="Arial"/>
          <w:lang w:bidi="fr-FR"/>
        </w:rPr>
        <w:t xml:space="preserve"> participer à la réunion annuelle organisée par l'hydrogéologue agréé coordonnateur. </w:t>
      </w:r>
    </w:p>
    <w:p w14:paraId="2BB2334A" w14:textId="77777777" w:rsidR="003A32C1" w:rsidRDefault="003A32C1" w:rsidP="004B62A7">
      <w:pPr>
        <w:spacing w:line="280" w:lineRule="exact"/>
        <w:rPr>
          <w:rFonts w:ascii="Arial" w:hAnsi="Arial" w:cs="Arial"/>
          <w:lang w:bidi="fr-FR"/>
        </w:rPr>
      </w:pPr>
      <w:bookmarkStart w:id="9" w:name="bookmark14"/>
    </w:p>
    <w:p w14:paraId="4E932C0C" w14:textId="69A30CC0" w:rsidR="004B62A7" w:rsidRPr="004B62A7" w:rsidRDefault="004B62A7" w:rsidP="003A32C1">
      <w:pPr>
        <w:pStyle w:val="Paragraphedeliste"/>
        <w:numPr>
          <w:ilvl w:val="0"/>
          <w:numId w:val="7"/>
        </w:numPr>
        <w:spacing w:line="280" w:lineRule="exact"/>
        <w:rPr>
          <w:rFonts w:ascii="Arial" w:hAnsi="Arial" w:cs="Arial"/>
          <w:b/>
          <w:bCs/>
          <w:color w:val="002060"/>
          <w:sz w:val="24"/>
          <w:szCs w:val="24"/>
          <w:lang w:bidi="fr-FR"/>
        </w:rPr>
      </w:pPr>
      <w:r w:rsidRPr="004B62A7">
        <w:rPr>
          <w:rFonts w:ascii="Arial" w:hAnsi="Arial" w:cs="Arial"/>
          <w:b/>
          <w:bCs/>
          <w:color w:val="002060"/>
          <w:sz w:val="24"/>
          <w:szCs w:val="24"/>
          <w:lang w:bidi="fr-FR"/>
        </w:rPr>
        <w:t>RESPONSABILITE DE L’HYDROGEOLOGUE AGR</w:t>
      </w:r>
      <w:r w:rsidR="00076FD0">
        <w:rPr>
          <w:rFonts w:ascii="Arial" w:hAnsi="Arial" w:cs="Arial"/>
          <w:b/>
          <w:bCs/>
          <w:color w:val="002060"/>
          <w:sz w:val="24"/>
          <w:szCs w:val="24"/>
          <w:lang w:bidi="fr-FR"/>
        </w:rPr>
        <w:t>É</w:t>
      </w:r>
      <w:r w:rsidRPr="004B62A7">
        <w:rPr>
          <w:rFonts w:ascii="Arial" w:hAnsi="Arial" w:cs="Arial"/>
          <w:b/>
          <w:bCs/>
          <w:color w:val="002060"/>
          <w:sz w:val="24"/>
          <w:szCs w:val="24"/>
          <w:lang w:bidi="fr-FR"/>
        </w:rPr>
        <w:t>E</w:t>
      </w:r>
      <w:bookmarkEnd w:id="9"/>
    </w:p>
    <w:p w14:paraId="582D0469" w14:textId="77777777" w:rsidR="004C6D1D" w:rsidRPr="004C6D1D" w:rsidRDefault="004C6D1D" w:rsidP="004C6D1D">
      <w:pPr>
        <w:spacing w:line="280" w:lineRule="exact"/>
        <w:ind w:left="360"/>
        <w:jc w:val="both"/>
        <w:rPr>
          <w:rFonts w:ascii="Arial" w:hAnsi="Arial" w:cs="Arial"/>
          <w:lang w:bidi="fr-FR"/>
        </w:rPr>
      </w:pPr>
    </w:p>
    <w:p w14:paraId="7F0DA797" w14:textId="76A94E48" w:rsidR="004B62A7" w:rsidRPr="004C6D1D" w:rsidRDefault="004B62A7" w:rsidP="004C6D1D">
      <w:pPr>
        <w:spacing w:line="280" w:lineRule="exact"/>
        <w:ind w:left="360"/>
        <w:jc w:val="both"/>
        <w:rPr>
          <w:rFonts w:ascii="Arial" w:hAnsi="Arial" w:cs="Arial"/>
          <w:lang w:bidi="fr-FR"/>
        </w:rPr>
      </w:pPr>
      <w:r w:rsidRPr="004C6D1D">
        <w:rPr>
          <w:rFonts w:ascii="Arial" w:hAnsi="Arial" w:cs="Arial"/>
          <w:lang w:bidi="fr-FR"/>
        </w:rPr>
        <w:t xml:space="preserve">L’hydrogéologue intervient dans le cadre de procédures aboutissant à un acte administratif du </w:t>
      </w:r>
      <w:proofErr w:type="gramStart"/>
      <w:r w:rsidRPr="004C6D1D">
        <w:rPr>
          <w:rFonts w:ascii="Arial" w:hAnsi="Arial" w:cs="Arial"/>
          <w:lang w:bidi="fr-FR"/>
        </w:rPr>
        <w:t>Préfet</w:t>
      </w:r>
      <w:proofErr w:type="gramEnd"/>
      <w:r w:rsidRPr="004C6D1D">
        <w:rPr>
          <w:rFonts w:ascii="Arial" w:hAnsi="Arial" w:cs="Arial"/>
          <w:lang w:bidi="fr-FR"/>
        </w:rPr>
        <w:t>.</w:t>
      </w:r>
    </w:p>
    <w:p w14:paraId="49E346E3" w14:textId="77777777" w:rsidR="004B62A7" w:rsidRPr="004C6D1D" w:rsidRDefault="004B62A7" w:rsidP="004C6D1D">
      <w:pPr>
        <w:spacing w:line="280" w:lineRule="exact"/>
        <w:ind w:left="360"/>
        <w:jc w:val="both"/>
        <w:rPr>
          <w:rFonts w:ascii="Arial" w:hAnsi="Arial" w:cs="Arial"/>
          <w:lang w:bidi="fr-FR"/>
        </w:rPr>
      </w:pPr>
      <w:r w:rsidRPr="004C6D1D">
        <w:rPr>
          <w:rFonts w:ascii="Arial" w:hAnsi="Arial" w:cs="Arial"/>
          <w:lang w:bidi="fr-FR"/>
        </w:rPr>
        <w:t xml:space="preserve">Toutefois, l’avis émis par l’hydrogéologue agréé ne lie pas le </w:t>
      </w:r>
      <w:proofErr w:type="gramStart"/>
      <w:r w:rsidRPr="004C6D1D">
        <w:rPr>
          <w:rFonts w:ascii="Arial" w:hAnsi="Arial" w:cs="Arial"/>
          <w:lang w:bidi="fr-FR"/>
        </w:rPr>
        <w:t>Préfet</w:t>
      </w:r>
      <w:proofErr w:type="gramEnd"/>
      <w:r w:rsidRPr="004C6D1D">
        <w:rPr>
          <w:rFonts w:ascii="Arial" w:hAnsi="Arial" w:cs="Arial"/>
          <w:lang w:bidi="fr-FR"/>
        </w:rPr>
        <w:t xml:space="preserve"> dans sa décision.</w:t>
      </w:r>
    </w:p>
    <w:p w14:paraId="580CBB3C" w14:textId="77777777" w:rsidR="004C6D1D" w:rsidRDefault="004C6D1D" w:rsidP="004C6D1D">
      <w:pPr>
        <w:spacing w:line="280" w:lineRule="exact"/>
        <w:ind w:left="360"/>
        <w:jc w:val="both"/>
        <w:rPr>
          <w:rFonts w:ascii="Arial" w:hAnsi="Arial" w:cs="Arial"/>
          <w:lang w:bidi="fr-FR"/>
        </w:rPr>
      </w:pPr>
    </w:p>
    <w:p w14:paraId="2F235632" w14:textId="5E0DF213" w:rsidR="004B62A7" w:rsidRPr="004C6D1D" w:rsidRDefault="004B62A7" w:rsidP="004C6D1D">
      <w:pPr>
        <w:spacing w:line="280" w:lineRule="exact"/>
        <w:ind w:left="360"/>
        <w:jc w:val="both"/>
        <w:rPr>
          <w:rFonts w:ascii="Arial" w:hAnsi="Arial" w:cs="Arial"/>
          <w:lang w:bidi="fr-FR"/>
        </w:rPr>
      </w:pPr>
      <w:r w:rsidRPr="004C6D1D">
        <w:rPr>
          <w:rFonts w:ascii="Arial" w:hAnsi="Arial" w:cs="Arial"/>
          <w:lang w:bidi="fr-FR"/>
        </w:rPr>
        <w:t>Dans ces conditions, il ne semble pas que la responsabilité de l’hydrogéologue agréé puisse être recherchée directement. Seule, la décision préfectorale peut être attaquée.</w:t>
      </w:r>
    </w:p>
    <w:p w14:paraId="41283D8E" w14:textId="77777777" w:rsidR="004C6D1D" w:rsidRDefault="004C6D1D" w:rsidP="004C6D1D">
      <w:pPr>
        <w:spacing w:line="280" w:lineRule="exact"/>
        <w:ind w:left="360"/>
        <w:jc w:val="both"/>
        <w:rPr>
          <w:rFonts w:ascii="Arial" w:hAnsi="Arial" w:cs="Arial"/>
          <w:lang w:bidi="fr-FR"/>
        </w:rPr>
      </w:pPr>
    </w:p>
    <w:p w14:paraId="79AE8CEF" w14:textId="3FCE3DD6" w:rsidR="004B62A7" w:rsidRPr="004C6D1D" w:rsidRDefault="004B62A7" w:rsidP="004C6D1D">
      <w:pPr>
        <w:spacing w:line="280" w:lineRule="exact"/>
        <w:ind w:left="360"/>
        <w:jc w:val="both"/>
        <w:rPr>
          <w:rFonts w:ascii="Arial" w:hAnsi="Arial" w:cs="Arial"/>
          <w:lang w:bidi="fr-FR"/>
        </w:rPr>
      </w:pPr>
      <w:r w:rsidRPr="004C6D1D">
        <w:rPr>
          <w:rFonts w:ascii="Arial" w:hAnsi="Arial" w:cs="Arial"/>
          <w:lang w:bidi="fr-FR"/>
        </w:rPr>
        <w:t xml:space="preserve">Dans le cas où le tribunal estimerait que l’arrêté préfectoral n’est pas fondé au regard des éléments techniques d’hydrogéologie, cela ne pourrait pas aboutir à une mise en cause de l'hydrogéologue agréé </w:t>
      </w:r>
      <w:r w:rsidRPr="004C6D1D">
        <w:rPr>
          <w:rFonts w:ascii="Arial" w:hAnsi="Arial" w:cs="Arial"/>
          <w:i/>
          <w:iCs/>
          <w:lang w:bidi="fr-FR"/>
        </w:rPr>
        <w:t>(position exprimée par le ministère chargé de la santé le 22 février 2000, communiquée par courrier aux organismes représentants des hydrogéologues agréés)</w:t>
      </w:r>
      <w:r w:rsidR="004C6D1D">
        <w:rPr>
          <w:rFonts w:ascii="Arial" w:hAnsi="Arial" w:cs="Arial"/>
          <w:i/>
          <w:iCs/>
          <w:lang w:bidi="fr-FR"/>
        </w:rPr>
        <w:t>.</w:t>
      </w:r>
    </w:p>
    <w:p w14:paraId="151E03F7" w14:textId="77777777" w:rsidR="004B62A7" w:rsidRPr="004B62A7" w:rsidRDefault="004B62A7" w:rsidP="004B62A7">
      <w:pPr>
        <w:spacing w:line="280" w:lineRule="exact"/>
        <w:rPr>
          <w:rFonts w:ascii="Arial" w:hAnsi="Arial" w:cs="Arial"/>
          <w:lang w:bidi="fr-FR"/>
        </w:rPr>
      </w:pPr>
    </w:p>
    <w:p w14:paraId="3B8AE8F5" w14:textId="77777777" w:rsidR="004B62A7" w:rsidRPr="004B62A7" w:rsidRDefault="004B62A7" w:rsidP="004B62A7">
      <w:pPr>
        <w:spacing w:line="280" w:lineRule="exact"/>
        <w:rPr>
          <w:rFonts w:ascii="Arial" w:hAnsi="Arial" w:cs="Arial"/>
          <w:lang w:bidi="fr-FR"/>
        </w:rPr>
      </w:pPr>
    </w:p>
    <w:p w14:paraId="5B17CAC1" w14:textId="77777777" w:rsidR="004B62A7" w:rsidRPr="004B62A7" w:rsidRDefault="004B62A7" w:rsidP="003A32C1">
      <w:pPr>
        <w:pStyle w:val="Paragraphedeliste"/>
        <w:numPr>
          <w:ilvl w:val="0"/>
          <w:numId w:val="7"/>
        </w:numPr>
        <w:spacing w:line="280" w:lineRule="exact"/>
        <w:rPr>
          <w:rFonts w:ascii="Arial" w:hAnsi="Arial" w:cs="Arial"/>
          <w:b/>
          <w:bCs/>
          <w:color w:val="002060"/>
          <w:sz w:val="24"/>
          <w:szCs w:val="24"/>
          <w:lang w:bidi="fr-FR"/>
        </w:rPr>
      </w:pPr>
      <w:bookmarkStart w:id="10" w:name="bookmark15"/>
      <w:r w:rsidRPr="004B62A7">
        <w:rPr>
          <w:rFonts w:ascii="Arial" w:hAnsi="Arial" w:cs="Arial"/>
          <w:b/>
          <w:bCs/>
          <w:color w:val="002060"/>
          <w:sz w:val="24"/>
          <w:szCs w:val="24"/>
          <w:lang w:bidi="fr-FR"/>
        </w:rPr>
        <w:t>AIDE POUVANT ETRE APPORTEE PAR LA DELEGATION DEPARTEMENTALE DE L’AGENCE REGIONALE DE SANTE</w:t>
      </w:r>
      <w:bookmarkEnd w:id="10"/>
    </w:p>
    <w:p w14:paraId="4771FA72" w14:textId="77777777" w:rsidR="004C6D1D" w:rsidRDefault="004C6D1D" w:rsidP="004C6D1D">
      <w:pPr>
        <w:spacing w:line="280" w:lineRule="exact"/>
        <w:ind w:left="360"/>
        <w:jc w:val="both"/>
        <w:rPr>
          <w:rFonts w:ascii="Arial" w:hAnsi="Arial" w:cs="Arial"/>
          <w:lang w:bidi="fr-FR"/>
        </w:rPr>
      </w:pPr>
    </w:p>
    <w:p w14:paraId="3ACA4074" w14:textId="65995C2C" w:rsidR="004B62A7" w:rsidRPr="004C6D1D" w:rsidRDefault="004B62A7" w:rsidP="004C6D1D">
      <w:pPr>
        <w:spacing w:line="280" w:lineRule="exact"/>
        <w:ind w:left="360"/>
        <w:jc w:val="both"/>
        <w:rPr>
          <w:rFonts w:ascii="Arial" w:hAnsi="Arial" w:cs="Arial"/>
          <w:lang w:bidi="fr-FR"/>
        </w:rPr>
      </w:pPr>
      <w:r w:rsidRPr="004C6D1D">
        <w:rPr>
          <w:rFonts w:ascii="Arial" w:hAnsi="Arial" w:cs="Arial"/>
          <w:lang w:bidi="fr-FR"/>
        </w:rPr>
        <w:t>La logistique des saisines est assurée par la délégation départementale de l’ARS.</w:t>
      </w:r>
    </w:p>
    <w:p w14:paraId="2D0A51B3" w14:textId="7C09AE2A" w:rsidR="004B62A7" w:rsidRPr="004C6D1D" w:rsidRDefault="004B62A7" w:rsidP="004C6D1D">
      <w:pPr>
        <w:spacing w:line="280" w:lineRule="exact"/>
        <w:ind w:left="360"/>
        <w:jc w:val="both"/>
        <w:rPr>
          <w:rFonts w:ascii="Arial" w:hAnsi="Arial" w:cs="Arial"/>
          <w:lang w:bidi="fr-FR"/>
        </w:rPr>
      </w:pPr>
      <w:r w:rsidRPr="004C6D1D">
        <w:rPr>
          <w:rFonts w:ascii="Arial" w:hAnsi="Arial" w:cs="Arial"/>
          <w:lang w:bidi="fr-FR"/>
        </w:rPr>
        <w:t>Les hydrogéologues agréés peuvent consulter à la délégation départementale de l'agence régionale de santé, les actes administratifs, les analyses d'eau et éventuellement l’interprétation de l’analyse de première adduction, les rapports hydrogéologiques réalisés ces dernières années dans le même secteur.</w:t>
      </w:r>
    </w:p>
    <w:p w14:paraId="2B7F80C7" w14:textId="77777777" w:rsidR="004C6D1D" w:rsidRDefault="004C6D1D" w:rsidP="004C6D1D">
      <w:pPr>
        <w:spacing w:line="280" w:lineRule="exact"/>
        <w:ind w:left="360"/>
        <w:jc w:val="both"/>
        <w:rPr>
          <w:rFonts w:ascii="Arial" w:hAnsi="Arial" w:cs="Arial"/>
          <w:lang w:bidi="fr-FR"/>
        </w:rPr>
      </w:pPr>
    </w:p>
    <w:p w14:paraId="7FED15AB" w14:textId="7AA1C7EB" w:rsidR="004B62A7" w:rsidRPr="004C6D1D" w:rsidRDefault="004B62A7" w:rsidP="004C6D1D">
      <w:pPr>
        <w:spacing w:line="280" w:lineRule="exact"/>
        <w:ind w:left="360"/>
        <w:jc w:val="both"/>
        <w:rPr>
          <w:rFonts w:ascii="Arial" w:hAnsi="Arial" w:cs="Arial"/>
          <w:lang w:bidi="fr-FR"/>
        </w:rPr>
      </w:pPr>
      <w:r w:rsidRPr="004C6D1D">
        <w:rPr>
          <w:rFonts w:ascii="Arial" w:hAnsi="Arial" w:cs="Arial"/>
          <w:lang w:bidi="fr-FR"/>
        </w:rPr>
        <w:t>L'enregistrement informatique de toutes les saisines peut être mis à disposition du coordonnateur pour l’élaboration du bilan annuel d’activités.</w:t>
      </w:r>
    </w:p>
    <w:p w14:paraId="45653290" w14:textId="77777777" w:rsidR="004B62A7" w:rsidRPr="004B62A7" w:rsidRDefault="004B62A7" w:rsidP="004B62A7">
      <w:pPr>
        <w:spacing w:line="280" w:lineRule="exact"/>
        <w:rPr>
          <w:rFonts w:ascii="Arial" w:hAnsi="Arial" w:cs="Arial"/>
          <w:lang w:bidi="fr-FR"/>
        </w:rPr>
      </w:pPr>
    </w:p>
    <w:p w14:paraId="13526153" w14:textId="2AA3CEE9" w:rsidR="00834917" w:rsidRDefault="00834917">
      <w:pPr>
        <w:spacing w:after="160" w:line="259" w:lineRule="auto"/>
        <w:rPr>
          <w:rFonts w:ascii="Arial" w:hAnsi="Arial" w:cs="Arial"/>
          <w:lang w:bidi="fr-FR"/>
        </w:rPr>
      </w:pPr>
      <w:r>
        <w:rPr>
          <w:rFonts w:ascii="Arial" w:hAnsi="Arial" w:cs="Arial"/>
          <w:lang w:bidi="fr-FR"/>
        </w:rPr>
        <w:br w:type="page"/>
      </w:r>
    </w:p>
    <w:p w14:paraId="5A6C760E" w14:textId="77777777" w:rsidR="004B62A7" w:rsidRPr="004B62A7" w:rsidRDefault="004B62A7" w:rsidP="003A32C1">
      <w:pPr>
        <w:pStyle w:val="Paragraphedeliste"/>
        <w:numPr>
          <w:ilvl w:val="0"/>
          <w:numId w:val="7"/>
        </w:numPr>
        <w:spacing w:line="280" w:lineRule="exact"/>
        <w:rPr>
          <w:rFonts w:ascii="Arial" w:hAnsi="Arial" w:cs="Arial"/>
          <w:b/>
          <w:bCs/>
          <w:color w:val="002060"/>
          <w:sz w:val="24"/>
          <w:szCs w:val="24"/>
          <w:lang w:bidi="fr-FR"/>
        </w:rPr>
      </w:pPr>
      <w:r w:rsidRPr="004B62A7">
        <w:rPr>
          <w:rFonts w:ascii="Arial" w:hAnsi="Arial" w:cs="Arial"/>
          <w:b/>
          <w:bCs/>
          <w:color w:val="002060"/>
          <w:sz w:val="24"/>
          <w:szCs w:val="24"/>
          <w:lang w:bidi="fr-FR"/>
        </w:rPr>
        <w:lastRenderedPageBreak/>
        <w:t>NON RESPECT DE LA CHARTE</w:t>
      </w:r>
    </w:p>
    <w:p w14:paraId="720094AB" w14:textId="77777777" w:rsidR="004B62A7" w:rsidRPr="004B62A7" w:rsidRDefault="004B62A7" w:rsidP="004B62A7">
      <w:pPr>
        <w:spacing w:line="280" w:lineRule="exact"/>
        <w:rPr>
          <w:rFonts w:ascii="Arial" w:hAnsi="Arial" w:cs="Arial"/>
          <w:lang w:bidi="fr-FR"/>
        </w:rPr>
      </w:pPr>
    </w:p>
    <w:p w14:paraId="1B54654D" w14:textId="77777777"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Si un hydrogéologue ne respecte pas les termes de la présente charte dans le cadre de la désignation sur un dossier, il pourra être dessaisi de cette mission sans indemnités.</w:t>
      </w:r>
    </w:p>
    <w:p w14:paraId="0FBEF425" w14:textId="77777777" w:rsidR="004B62A7" w:rsidRPr="004B62A7" w:rsidRDefault="004B62A7" w:rsidP="003A32C1">
      <w:pPr>
        <w:spacing w:line="280" w:lineRule="exact"/>
        <w:jc w:val="both"/>
        <w:rPr>
          <w:rFonts w:ascii="Arial" w:hAnsi="Arial" w:cs="Arial"/>
          <w:lang w:bidi="fr-FR"/>
        </w:rPr>
      </w:pPr>
    </w:p>
    <w:p w14:paraId="2BA8F99F" w14:textId="77777777"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Un nouvel hydrogéologue agréé devra alors être désigné selon la procédure décrite ci-dessus.</w:t>
      </w:r>
    </w:p>
    <w:p w14:paraId="0C7D1BDC" w14:textId="77777777" w:rsidR="004B62A7" w:rsidRPr="004B62A7" w:rsidRDefault="004B62A7" w:rsidP="004B62A7">
      <w:pPr>
        <w:spacing w:line="280" w:lineRule="exact"/>
        <w:rPr>
          <w:rFonts w:ascii="Arial" w:hAnsi="Arial" w:cs="Arial"/>
          <w:lang w:bidi="fr-FR"/>
        </w:rPr>
      </w:pPr>
    </w:p>
    <w:p w14:paraId="36A28B42" w14:textId="77777777" w:rsidR="004B62A7" w:rsidRPr="004B62A7" w:rsidRDefault="004B62A7" w:rsidP="004B62A7">
      <w:pPr>
        <w:spacing w:line="280" w:lineRule="exact"/>
        <w:rPr>
          <w:rFonts w:ascii="Arial" w:hAnsi="Arial" w:cs="Arial"/>
          <w:lang w:bidi="fr-FR"/>
        </w:rPr>
      </w:pPr>
    </w:p>
    <w:p w14:paraId="14C52FA2" w14:textId="77777777" w:rsidR="004B62A7" w:rsidRPr="004B62A7" w:rsidRDefault="004B62A7" w:rsidP="003A32C1">
      <w:pPr>
        <w:pStyle w:val="Paragraphedeliste"/>
        <w:numPr>
          <w:ilvl w:val="0"/>
          <w:numId w:val="7"/>
        </w:numPr>
        <w:spacing w:line="280" w:lineRule="exact"/>
        <w:rPr>
          <w:rFonts w:ascii="Arial" w:hAnsi="Arial" w:cs="Arial"/>
          <w:b/>
          <w:bCs/>
          <w:color w:val="002060"/>
          <w:sz w:val="24"/>
          <w:szCs w:val="24"/>
          <w:lang w:bidi="fr-FR"/>
        </w:rPr>
      </w:pPr>
      <w:bookmarkStart w:id="11" w:name="bookmark12"/>
      <w:r w:rsidRPr="004B62A7">
        <w:rPr>
          <w:rFonts w:ascii="Arial" w:hAnsi="Arial" w:cs="Arial"/>
          <w:b/>
          <w:bCs/>
          <w:color w:val="002060"/>
          <w:sz w:val="24"/>
          <w:szCs w:val="24"/>
          <w:lang w:bidi="fr-FR"/>
        </w:rPr>
        <w:t>DOCUMENTS D'INFORMATIONS COMPLEMENTAIRES :</w:t>
      </w:r>
      <w:bookmarkEnd w:id="11"/>
    </w:p>
    <w:p w14:paraId="6BC1065B" w14:textId="77777777" w:rsidR="004B62A7" w:rsidRPr="004B62A7" w:rsidRDefault="004B62A7" w:rsidP="004B62A7">
      <w:pPr>
        <w:spacing w:line="280" w:lineRule="exact"/>
        <w:rPr>
          <w:rFonts w:ascii="Arial" w:hAnsi="Arial" w:cs="Arial"/>
          <w:lang w:bidi="fr-FR"/>
        </w:rPr>
      </w:pPr>
    </w:p>
    <w:p w14:paraId="7D569011" w14:textId="77777777" w:rsidR="004B62A7" w:rsidRPr="004B62A7" w:rsidRDefault="004B62A7" w:rsidP="003A32C1">
      <w:pPr>
        <w:spacing w:line="280" w:lineRule="exact"/>
        <w:jc w:val="both"/>
        <w:rPr>
          <w:rFonts w:ascii="Arial" w:hAnsi="Arial" w:cs="Arial"/>
          <w:lang w:bidi="fr-FR"/>
        </w:rPr>
      </w:pPr>
      <w:r w:rsidRPr="004B62A7">
        <w:rPr>
          <w:rFonts w:ascii="Arial" w:hAnsi="Arial" w:cs="Arial"/>
          <w:lang w:bidi="fr-FR"/>
        </w:rPr>
        <w:t>Outre les textes réglementaires (arrêtés et circulaires - liste jointe), les documents et outils suivants peuvent aider à la rédaction d’un avis :</w:t>
      </w:r>
    </w:p>
    <w:p w14:paraId="7CE1DB40" w14:textId="77777777" w:rsidR="004B62A7" w:rsidRPr="003A32C1" w:rsidRDefault="004B62A7" w:rsidP="00076FD0">
      <w:pPr>
        <w:pStyle w:val="Paragraphedeliste"/>
        <w:numPr>
          <w:ilvl w:val="0"/>
          <w:numId w:val="15"/>
        </w:numPr>
        <w:spacing w:line="280" w:lineRule="exact"/>
        <w:jc w:val="both"/>
        <w:rPr>
          <w:rFonts w:ascii="Arial" w:hAnsi="Arial" w:cs="Arial"/>
          <w:lang w:bidi="fr-FR"/>
        </w:rPr>
      </w:pPr>
      <w:r w:rsidRPr="003A32C1">
        <w:rPr>
          <w:rFonts w:ascii="Arial" w:hAnsi="Arial" w:cs="Arial"/>
          <w:lang w:bidi="fr-FR"/>
        </w:rPr>
        <w:t>Guide à l’usage des hydrogéologues agréés en matière d'hygiène publique et des services de l'Etat en charge de la santé - Protection des captages d'eau : acteurs et stratégies (mai 2008),</w:t>
      </w:r>
    </w:p>
    <w:p w14:paraId="7FA528D9" w14:textId="77777777" w:rsidR="004B62A7" w:rsidRPr="003A32C1" w:rsidRDefault="004B62A7" w:rsidP="003A32C1">
      <w:pPr>
        <w:pStyle w:val="Paragraphedeliste"/>
        <w:numPr>
          <w:ilvl w:val="0"/>
          <w:numId w:val="15"/>
        </w:numPr>
        <w:spacing w:line="280" w:lineRule="exact"/>
        <w:rPr>
          <w:rFonts w:ascii="Arial" w:hAnsi="Arial" w:cs="Arial"/>
          <w:lang w:bidi="fr-FR"/>
        </w:rPr>
      </w:pPr>
      <w:r w:rsidRPr="003A32C1">
        <w:rPr>
          <w:rFonts w:ascii="Arial" w:hAnsi="Arial" w:cs="Arial"/>
          <w:lang w:bidi="fr-FR"/>
        </w:rPr>
        <w:t>Guides de bonnes pratiques agricoles,</w:t>
      </w:r>
    </w:p>
    <w:p w14:paraId="7E1CFDBF" w14:textId="77777777" w:rsidR="004B62A7" w:rsidRPr="003A32C1" w:rsidRDefault="004B62A7" w:rsidP="003A32C1">
      <w:pPr>
        <w:pStyle w:val="Paragraphedeliste"/>
        <w:numPr>
          <w:ilvl w:val="0"/>
          <w:numId w:val="15"/>
        </w:numPr>
        <w:spacing w:line="280" w:lineRule="exact"/>
        <w:rPr>
          <w:rFonts w:ascii="Arial" w:hAnsi="Arial" w:cs="Arial"/>
          <w:lang w:bidi="fr-FR"/>
        </w:rPr>
      </w:pPr>
      <w:r w:rsidRPr="003A32C1">
        <w:rPr>
          <w:rFonts w:ascii="Arial" w:hAnsi="Arial" w:cs="Arial"/>
          <w:lang w:bidi="fr-FR"/>
        </w:rPr>
        <w:t>Recommandations forestières pour les captages d’eau potable,</w:t>
      </w:r>
    </w:p>
    <w:p w14:paraId="393F7E66" w14:textId="77777777" w:rsidR="004B62A7" w:rsidRPr="003A32C1" w:rsidRDefault="004B62A7" w:rsidP="00076FD0">
      <w:pPr>
        <w:pStyle w:val="Paragraphedeliste"/>
        <w:numPr>
          <w:ilvl w:val="0"/>
          <w:numId w:val="15"/>
        </w:numPr>
        <w:spacing w:line="280" w:lineRule="exact"/>
        <w:jc w:val="both"/>
        <w:rPr>
          <w:rFonts w:ascii="Arial" w:hAnsi="Arial" w:cs="Arial"/>
          <w:lang w:bidi="fr-FR"/>
        </w:rPr>
      </w:pPr>
      <w:r w:rsidRPr="003A32C1">
        <w:rPr>
          <w:rFonts w:ascii="Arial" w:hAnsi="Arial" w:cs="Arial"/>
          <w:lang w:bidi="fr-FR"/>
        </w:rPr>
        <w:t>Article « Protection des prises d’eau de surface destinées à la production d’eau potable » - Jean Carré,</w:t>
      </w:r>
    </w:p>
    <w:p w14:paraId="53E0EC31" w14:textId="279E0078" w:rsidR="004B62A7" w:rsidRPr="003A32C1" w:rsidRDefault="004B62A7" w:rsidP="00076FD0">
      <w:pPr>
        <w:pStyle w:val="Paragraphedeliste"/>
        <w:numPr>
          <w:ilvl w:val="0"/>
          <w:numId w:val="15"/>
        </w:numPr>
        <w:spacing w:line="280" w:lineRule="exact"/>
        <w:jc w:val="both"/>
        <w:rPr>
          <w:rFonts w:ascii="Arial" w:hAnsi="Arial" w:cs="Arial"/>
          <w:lang w:bidi="fr-FR"/>
        </w:rPr>
      </w:pPr>
      <w:r w:rsidRPr="003A32C1">
        <w:rPr>
          <w:rFonts w:ascii="Arial" w:hAnsi="Arial" w:cs="Arial"/>
          <w:lang w:bidi="fr-FR"/>
        </w:rPr>
        <w:t>Protection des prises d'eau de surface. Quelles stratégies ? Guide paru dans la collection Les études des agences de l'eau n° 75 (novembre 1999),</w:t>
      </w:r>
    </w:p>
    <w:p w14:paraId="76D1E52B" w14:textId="77777777" w:rsidR="004B62A7" w:rsidRPr="003A32C1" w:rsidRDefault="004B62A7" w:rsidP="00076FD0">
      <w:pPr>
        <w:pStyle w:val="Paragraphedeliste"/>
        <w:numPr>
          <w:ilvl w:val="0"/>
          <w:numId w:val="15"/>
        </w:numPr>
        <w:spacing w:line="280" w:lineRule="exact"/>
        <w:jc w:val="both"/>
        <w:rPr>
          <w:rFonts w:ascii="Arial" w:hAnsi="Arial" w:cs="Arial"/>
          <w:lang w:bidi="fr-FR"/>
        </w:rPr>
      </w:pPr>
      <w:r w:rsidRPr="003A32C1">
        <w:rPr>
          <w:rFonts w:ascii="Arial" w:hAnsi="Arial" w:cs="Arial"/>
          <w:lang w:bidi="fr-FR"/>
        </w:rPr>
        <w:t xml:space="preserve">Quelle protection pour les captages d'eau destinée à la consommation humaine implantés en zone karstique ? 7 pages, 2491 Ko). Article de Jean Carré, Georges </w:t>
      </w:r>
      <w:proofErr w:type="spellStart"/>
      <w:r w:rsidRPr="003A32C1">
        <w:rPr>
          <w:rFonts w:ascii="Arial" w:hAnsi="Arial" w:cs="Arial"/>
          <w:lang w:bidi="fr-FR"/>
        </w:rPr>
        <w:t>Oiler</w:t>
      </w:r>
      <w:proofErr w:type="spellEnd"/>
      <w:r w:rsidRPr="003A32C1">
        <w:rPr>
          <w:rFonts w:ascii="Arial" w:hAnsi="Arial" w:cs="Arial"/>
          <w:lang w:bidi="fr-FR"/>
        </w:rPr>
        <w:t xml:space="preserve"> et Jacques </w:t>
      </w:r>
      <w:proofErr w:type="spellStart"/>
      <w:r w:rsidRPr="003A32C1">
        <w:rPr>
          <w:rFonts w:ascii="Arial" w:hAnsi="Arial" w:cs="Arial"/>
          <w:lang w:bidi="fr-FR"/>
        </w:rPr>
        <w:t>Mudry</w:t>
      </w:r>
      <w:proofErr w:type="spellEnd"/>
      <w:r w:rsidRPr="003A32C1">
        <w:rPr>
          <w:rFonts w:ascii="Arial" w:hAnsi="Arial" w:cs="Arial"/>
          <w:lang w:bidi="fr-FR"/>
        </w:rPr>
        <w:t xml:space="preserve"> publié dans la revue Environnement, risques &amp; Santé - Vol. 9, n° 1, janvier-février 2010,</w:t>
      </w:r>
    </w:p>
    <w:p w14:paraId="6D51ACDD" w14:textId="77777777" w:rsidR="004B62A7" w:rsidRPr="003A32C1" w:rsidRDefault="004B62A7" w:rsidP="00076FD0">
      <w:pPr>
        <w:pStyle w:val="Paragraphedeliste"/>
        <w:numPr>
          <w:ilvl w:val="0"/>
          <w:numId w:val="15"/>
        </w:numPr>
        <w:spacing w:line="280" w:lineRule="exact"/>
        <w:jc w:val="both"/>
        <w:rPr>
          <w:rFonts w:ascii="Arial" w:hAnsi="Arial" w:cs="Arial"/>
          <w:lang w:bidi="fr-FR"/>
        </w:rPr>
      </w:pPr>
      <w:r w:rsidRPr="003A32C1">
        <w:rPr>
          <w:rFonts w:ascii="Arial" w:hAnsi="Arial" w:cs="Arial"/>
          <w:lang w:bidi="fr-FR"/>
        </w:rPr>
        <w:t>Guide méthodologique d'établissement des périmètres de protection des captages d'eau souterraine destinée à la consommation humaine. Collection Manuels et méthodes n° 19. Editions du BRGM 1989.</w:t>
      </w:r>
    </w:p>
    <w:p w14:paraId="71617911" w14:textId="77777777" w:rsidR="004B62A7" w:rsidRPr="003A32C1" w:rsidRDefault="004B62A7" w:rsidP="00076FD0">
      <w:pPr>
        <w:pStyle w:val="Paragraphedeliste"/>
        <w:numPr>
          <w:ilvl w:val="0"/>
          <w:numId w:val="15"/>
        </w:numPr>
        <w:spacing w:line="280" w:lineRule="exact"/>
        <w:jc w:val="both"/>
        <w:rPr>
          <w:rFonts w:ascii="Arial" w:hAnsi="Arial" w:cs="Arial"/>
          <w:lang w:bidi="fr-FR"/>
        </w:rPr>
      </w:pPr>
      <w:r w:rsidRPr="003A32C1">
        <w:rPr>
          <w:rFonts w:ascii="Arial" w:hAnsi="Arial" w:cs="Arial"/>
          <w:lang w:bidi="fr-FR"/>
        </w:rPr>
        <w:t>La protection des captages d'eau. Cahier technique de la Direction de l'eau et de la prévention des pollutions et des risques n°24 (1989, 101 pages, 14 357 Ko).</w:t>
      </w:r>
    </w:p>
    <w:p w14:paraId="436E78D6" w14:textId="77777777" w:rsidR="004B62A7" w:rsidRPr="003A32C1" w:rsidRDefault="004B62A7" w:rsidP="00076FD0">
      <w:pPr>
        <w:pStyle w:val="Paragraphedeliste"/>
        <w:numPr>
          <w:ilvl w:val="0"/>
          <w:numId w:val="15"/>
        </w:numPr>
        <w:spacing w:line="280" w:lineRule="exact"/>
        <w:jc w:val="both"/>
        <w:rPr>
          <w:rFonts w:ascii="Arial" w:hAnsi="Arial" w:cs="Arial"/>
          <w:lang w:bidi="fr-FR"/>
        </w:rPr>
      </w:pPr>
      <w:r w:rsidRPr="003A32C1">
        <w:rPr>
          <w:rFonts w:ascii="Arial" w:hAnsi="Arial" w:cs="Arial"/>
          <w:lang w:bidi="fr-FR"/>
        </w:rPr>
        <w:t xml:space="preserve">Risque microbiologique lié à l’exploitation des ressources en eau souterraine : pratiques d’évaluation et de maîtrise - B. David, J-C </w:t>
      </w:r>
      <w:proofErr w:type="spellStart"/>
      <w:r w:rsidRPr="003A32C1">
        <w:rPr>
          <w:rFonts w:ascii="Arial" w:hAnsi="Arial" w:cs="Arial"/>
          <w:lang w:bidi="fr-FR"/>
        </w:rPr>
        <w:t>Joret</w:t>
      </w:r>
      <w:proofErr w:type="spellEnd"/>
      <w:r w:rsidRPr="003A32C1">
        <w:rPr>
          <w:rFonts w:ascii="Arial" w:hAnsi="Arial" w:cs="Arial"/>
          <w:lang w:bidi="fr-FR"/>
        </w:rPr>
        <w:t xml:space="preserve"> (14 pages, 639 Ko). Article publié dans la revue TSM n° 9-2008,</w:t>
      </w:r>
    </w:p>
    <w:p w14:paraId="001E86BC" w14:textId="77777777" w:rsidR="004B62A7" w:rsidRPr="003A32C1" w:rsidRDefault="004B62A7" w:rsidP="00076FD0">
      <w:pPr>
        <w:pStyle w:val="Paragraphedeliste"/>
        <w:numPr>
          <w:ilvl w:val="0"/>
          <w:numId w:val="15"/>
        </w:numPr>
        <w:spacing w:line="280" w:lineRule="exact"/>
        <w:jc w:val="both"/>
        <w:rPr>
          <w:rFonts w:ascii="Arial" w:hAnsi="Arial" w:cs="Arial"/>
          <w:lang w:bidi="fr-FR"/>
        </w:rPr>
      </w:pPr>
      <w:r w:rsidRPr="003A32C1">
        <w:rPr>
          <w:rFonts w:ascii="Arial" w:hAnsi="Arial" w:cs="Arial"/>
          <w:lang w:bidi="fr-FR"/>
        </w:rPr>
        <w:t>Arrêté du 1er juillet 2004 fixant les règles techniques et de sécurité applicables au stockage de produits pétroliers dans les lieux non visés par la législation des installations classées ni la réglementation des établissements recevant du public,</w:t>
      </w:r>
    </w:p>
    <w:p w14:paraId="2E23775F" w14:textId="77777777" w:rsidR="004B62A7" w:rsidRPr="003A32C1" w:rsidRDefault="004B62A7" w:rsidP="00076FD0">
      <w:pPr>
        <w:pStyle w:val="Paragraphedeliste"/>
        <w:numPr>
          <w:ilvl w:val="0"/>
          <w:numId w:val="15"/>
        </w:numPr>
        <w:spacing w:line="280" w:lineRule="exact"/>
        <w:jc w:val="both"/>
        <w:rPr>
          <w:rFonts w:ascii="Arial" w:hAnsi="Arial" w:cs="Arial"/>
          <w:lang w:bidi="fr-FR"/>
        </w:rPr>
      </w:pPr>
      <w:r w:rsidRPr="003A32C1">
        <w:rPr>
          <w:rFonts w:ascii="Arial" w:hAnsi="Arial" w:cs="Arial"/>
          <w:lang w:bidi="fr-FR"/>
        </w:rPr>
        <w:t>Guide pratique pour le contrôle de l'entretien des captages d'eau souterraine. Etude inter-agences de l'eau (novembre 1994). Document en téléchargement (40 pages, 3577 Ko). Présentation en ligne sur le site des Agences de l'Eau.</w:t>
      </w:r>
    </w:p>
    <w:p w14:paraId="76B4CBD1" w14:textId="77777777" w:rsidR="003A32C1" w:rsidRPr="004B62A7" w:rsidRDefault="003A32C1" w:rsidP="003A32C1">
      <w:pPr>
        <w:spacing w:line="280" w:lineRule="exact"/>
        <w:rPr>
          <w:rFonts w:ascii="Arial" w:hAnsi="Arial" w:cs="Arial"/>
          <w:lang w:bidi="fr-FR"/>
        </w:rPr>
      </w:pPr>
    </w:p>
    <w:p w14:paraId="21A73D46" w14:textId="2CC04A2E" w:rsidR="00834917" w:rsidRDefault="00834917">
      <w:pPr>
        <w:spacing w:after="160" w:line="259" w:lineRule="auto"/>
        <w:rPr>
          <w:rFonts w:ascii="Arial" w:hAnsi="Arial" w:cs="Arial"/>
          <w:lang w:bidi="fr-FR"/>
        </w:rPr>
      </w:pPr>
      <w:r>
        <w:rPr>
          <w:rFonts w:ascii="Arial" w:hAnsi="Arial" w:cs="Arial"/>
          <w:lang w:bidi="fr-FR"/>
        </w:rPr>
        <w:br w:type="page"/>
      </w:r>
    </w:p>
    <w:p w14:paraId="67EA8CFE" w14:textId="77777777" w:rsidR="004B62A7" w:rsidRPr="004B62A7" w:rsidRDefault="004B62A7" w:rsidP="004B62A7">
      <w:pPr>
        <w:spacing w:line="280" w:lineRule="exact"/>
        <w:rPr>
          <w:rFonts w:ascii="Arial" w:hAnsi="Arial" w:cs="Arial"/>
          <w:lang w:bidi="fr-FR"/>
        </w:rPr>
      </w:pPr>
    </w:p>
    <w:p w14:paraId="27E66C6A" w14:textId="77777777" w:rsidR="004B62A7" w:rsidRPr="004B62A7" w:rsidRDefault="004B62A7" w:rsidP="003A32C1">
      <w:pPr>
        <w:pStyle w:val="Paragraphedeliste"/>
        <w:numPr>
          <w:ilvl w:val="0"/>
          <w:numId w:val="7"/>
        </w:numPr>
        <w:spacing w:line="280" w:lineRule="exact"/>
        <w:rPr>
          <w:rFonts w:ascii="Arial" w:hAnsi="Arial" w:cs="Arial"/>
          <w:b/>
          <w:bCs/>
          <w:color w:val="002060"/>
          <w:sz w:val="24"/>
          <w:szCs w:val="24"/>
          <w:lang w:bidi="fr-FR"/>
        </w:rPr>
      </w:pPr>
      <w:r w:rsidRPr="004B62A7">
        <w:rPr>
          <w:rFonts w:ascii="Arial" w:hAnsi="Arial" w:cs="Arial"/>
          <w:b/>
          <w:bCs/>
          <w:color w:val="002060"/>
          <w:sz w:val="24"/>
          <w:szCs w:val="24"/>
          <w:lang w:bidi="fr-FR"/>
        </w:rPr>
        <w:t>ENGAGEMENT A RESPECTER LES TERMES DE LA CHARTE</w:t>
      </w:r>
    </w:p>
    <w:p w14:paraId="4DD9EB02" w14:textId="77777777" w:rsidR="004B62A7" w:rsidRPr="004B62A7" w:rsidRDefault="004B62A7" w:rsidP="004B62A7">
      <w:pPr>
        <w:spacing w:line="280" w:lineRule="exact"/>
        <w:rPr>
          <w:rFonts w:ascii="Arial" w:hAnsi="Arial" w:cs="Arial"/>
          <w:lang w:bidi="fr-FR"/>
        </w:rPr>
      </w:pPr>
    </w:p>
    <w:p w14:paraId="3CC39F37" w14:textId="77777777" w:rsidR="004B62A7" w:rsidRPr="004B62A7" w:rsidRDefault="004B62A7" w:rsidP="004B62A7">
      <w:pPr>
        <w:spacing w:line="280" w:lineRule="exact"/>
        <w:rPr>
          <w:rFonts w:ascii="Arial" w:hAnsi="Arial" w:cs="Arial"/>
          <w:lang w:bidi="fr-FR"/>
        </w:rPr>
      </w:pPr>
    </w:p>
    <w:p w14:paraId="37BFD93F" w14:textId="77777777" w:rsidR="004B62A7" w:rsidRPr="004B62A7" w:rsidRDefault="004B62A7" w:rsidP="004B62A7">
      <w:pPr>
        <w:spacing w:line="280" w:lineRule="exact"/>
        <w:rPr>
          <w:rFonts w:ascii="Arial" w:hAnsi="Arial" w:cs="Arial"/>
          <w:lang w:bidi="fr-FR"/>
        </w:rPr>
      </w:pPr>
      <w:r w:rsidRPr="004B62A7">
        <w:rPr>
          <w:rFonts w:ascii="Arial" w:hAnsi="Arial" w:cs="Arial"/>
          <w:lang w:bidi="fr-FR"/>
        </w:rPr>
        <w:t>Je soussigné(e) :</w:t>
      </w:r>
    </w:p>
    <w:p w14:paraId="55FE1EAD" w14:textId="77777777" w:rsidR="004B62A7" w:rsidRPr="004B62A7" w:rsidRDefault="004B62A7" w:rsidP="004B62A7">
      <w:pPr>
        <w:spacing w:line="280" w:lineRule="exact"/>
        <w:rPr>
          <w:rFonts w:ascii="Arial" w:hAnsi="Arial" w:cs="Arial"/>
          <w:lang w:bidi="fr-FR"/>
        </w:rPr>
      </w:pPr>
    </w:p>
    <w:p w14:paraId="10EBB60E" w14:textId="77777777" w:rsidR="004B62A7" w:rsidRPr="004B62A7" w:rsidRDefault="004B62A7" w:rsidP="004B62A7">
      <w:pPr>
        <w:spacing w:line="280" w:lineRule="exact"/>
        <w:rPr>
          <w:rFonts w:ascii="Arial" w:hAnsi="Arial" w:cs="Arial"/>
          <w:lang w:bidi="fr-FR"/>
        </w:rPr>
      </w:pPr>
      <w:r w:rsidRPr="004B62A7">
        <w:rPr>
          <w:rFonts w:ascii="Arial" w:hAnsi="Arial" w:cs="Arial"/>
          <w:lang w:bidi="fr-FR"/>
        </w:rPr>
        <w:t>Prénom Nom :</w:t>
      </w:r>
    </w:p>
    <w:p w14:paraId="3DB3FD72" w14:textId="77777777" w:rsidR="004B62A7" w:rsidRPr="004B62A7" w:rsidRDefault="004B62A7" w:rsidP="004B62A7">
      <w:pPr>
        <w:spacing w:line="280" w:lineRule="exact"/>
        <w:rPr>
          <w:rFonts w:ascii="Arial" w:hAnsi="Arial" w:cs="Arial"/>
          <w:lang w:bidi="fr-FR"/>
        </w:rPr>
      </w:pPr>
    </w:p>
    <w:p w14:paraId="3D0EC765" w14:textId="77777777" w:rsidR="004B62A7" w:rsidRPr="004B62A7" w:rsidRDefault="004B62A7" w:rsidP="004B62A7">
      <w:pPr>
        <w:spacing w:line="280" w:lineRule="exact"/>
        <w:rPr>
          <w:rFonts w:ascii="Arial" w:hAnsi="Arial" w:cs="Arial"/>
          <w:lang w:bidi="fr-FR"/>
        </w:rPr>
      </w:pPr>
      <w:r w:rsidRPr="004B62A7">
        <w:rPr>
          <w:rFonts w:ascii="Arial" w:hAnsi="Arial" w:cs="Arial"/>
          <w:lang w:bidi="fr-FR"/>
        </w:rPr>
        <w:t>Prends l’engagement de respecter les termes de la présente charte et de son annexe relative aux périmètres de protection, ainsi que les textes qui me sont applicables dans le cadre des missions réalisées au titre d’hydrogéologue agréé par l’Agence Régionale de Santé Île-de-France.</w:t>
      </w:r>
    </w:p>
    <w:p w14:paraId="7B044461" w14:textId="77777777" w:rsidR="004B62A7" w:rsidRPr="004B62A7" w:rsidRDefault="004B62A7" w:rsidP="004B62A7">
      <w:pPr>
        <w:spacing w:line="280" w:lineRule="exact"/>
        <w:rPr>
          <w:rFonts w:ascii="Arial" w:hAnsi="Arial" w:cs="Arial"/>
          <w:lang w:bidi="fr-FR"/>
        </w:rPr>
      </w:pPr>
    </w:p>
    <w:p w14:paraId="6DC04382" w14:textId="77777777" w:rsidR="004B62A7" w:rsidRPr="004B62A7" w:rsidRDefault="004B62A7" w:rsidP="004B62A7">
      <w:pPr>
        <w:spacing w:line="280" w:lineRule="exact"/>
        <w:rPr>
          <w:rFonts w:ascii="Arial" w:hAnsi="Arial" w:cs="Arial"/>
          <w:lang w:bidi="fr-FR"/>
        </w:rPr>
      </w:pPr>
    </w:p>
    <w:p w14:paraId="03EABF40" w14:textId="77777777" w:rsidR="004B62A7" w:rsidRPr="004B62A7" w:rsidRDefault="004B62A7" w:rsidP="004B62A7">
      <w:pPr>
        <w:spacing w:line="280" w:lineRule="exact"/>
        <w:rPr>
          <w:rFonts w:ascii="Arial" w:hAnsi="Arial" w:cs="Arial"/>
          <w:lang w:bidi="fr-FR"/>
        </w:rPr>
      </w:pPr>
      <w:r w:rsidRPr="004B62A7">
        <w:rPr>
          <w:rFonts w:ascii="Arial" w:hAnsi="Arial" w:cs="Arial"/>
          <w:lang w:bidi="fr-FR"/>
        </w:rPr>
        <w:t xml:space="preserve">Fait à                                                       </w:t>
      </w:r>
      <w:proofErr w:type="gramStart"/>
      <w:r w:rsidRPr="004B62A7">
        <w:rPr>
          <w:rFonts w:ascii="Arial" w:hAnsi="Arial" w:cs="Arial"/>
          <w:lang w:bidi="fr-FR"/>
        </w:rPr>
        <w:t xml:space="preserve">  ,</w:t>
      </w:r>
      <w:proofErr w:type="gramEnd"/>
      <w:r w:rsidRPr="004B62A7">
        <w:rPr>
          <w:rFonts w:ascii="Arial" w:hAnsi="Arial" w:cs="Arial"/>
          <w:lang w:bidi="fr-FR"/>
        </w:rPr>
        <w:t xml:space="preserve"> le                                                .</w:t>
      </w:r>
    </w:p>
    <w:p w14:paraId="5FB7B8D0" w14:textId="77777777" w:rsidR="004B62A7" w:rsidRPr="004B62A7" w:rsidRDefault="004B62A7" w:rsidP="004B62A7">
      <w:pPr>
        <w:spacing w:line="280" w:lineRule="exact"/>
        <w:rPr>
          <w:rFonts w:ascii="Arial" w:hAnsi="Arial" w:cs="Arial"/>
          <w:lang w:bidi="fr-FR"/>
        </w:rPr>
      </w:pPr>
    </w:p>
    <w:p w14:paraId="2639F71B" w14:textId="77777777" w:rsidR="004B62A7" w:rsidRPr="004B62A7" w:rsidRDefault="004B62A7" w:rsidP="004B62A7">
      <w:pPr>
        <w:spacing w:line="280" w:lineRule="exact"/>
        <w:rPr>
          <w:rFonts w:ascii="Arial" w:hAnsi="Arial" w:cs="Arial"/>
          <w:lang w:bidi="fr-FR"/>
        </w:rPr>
      </w:pPr>
    </w:p>
    <w:p w14:paraId="18C97DBC" w14:textId="77777777" w:rsidR="004B62A7" w:rsidRPr="004B62A7" w:rsidRDefault="004B62A7" w:rsidP="004B62A7">
      <w:pPr>
        <w:spacing w:line="280" w:lineRule="exact"/>
        <w:rPr>
          <w:rFonts w:ascii="Arial" w:hAnsi="Arial" w:cs="Arial"/>
          <w:lang w:bidi="fr-FR"/>
        </w:rPr>
      </w:pPr>
    </w:p>
    <w:p w14:paraId="04E94E3F" w14:textId="77777777" w:rsidR="004B62A7" w:rsidRPr="004B62A7" w:rsidRDefault="004B62A7" w:rsidP="004B62A7">
      <w:pPr>
        <w:spacing w:line="280" w:lineRule="exact"/>
        <w:rPr>
          <w:rFonts w:ascii="Arial" w:hAnsi="Arial" w:cs="Arial"/>
          <w:lang w:bidi="fr-FR"/>
        </w:rPr>
      </w:pP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r>
      <w:r w:rsidRPr="004B62A7">
        <w:rPr>
          <w:rFonts w:ascii="Arial" w:hAnsi="Arial" w:cs="Arial"/>
          <w:lang w:bidi="fr-FR"/>
        </w:rPr>
        <w:tab/>
        <w:t>Signature</w:t>
      </w:r>
    </w:p>
    <w:p w14:paraId="0E06652E" w14:textId="77777777" w:rsidR="004B62A7" w:rsidRPr="004B62A7" w:rsidRDefault="004B62A7" w:rsidP="004B62A7">
      <w:pPr>
        <w:spacing w:line="280" w:lineRule="exact"/>
        <w:rPr>
          <w:rFonts w:ascii="Arial" w:hAnsi="Arial" w:cs="Arial"/>
        </w:rPr>
      </w:pPr>
    </w:p>
    <w:sectPr w:rsidR="004B62A7" w:rsidRPr="004B62A7">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33FA" w14:textId="77777777" w:rsidR="00F15EFF" w:rsidRDefault="00F15EFF">
      <w:r>
        <w:separator/>
      </w:r>
    </w:p>
  </w:endnote>
  <w:endnote w:type="continuationSeparator" w:id="0">
    <w:p w14:paraId="41FB20EA" w14:textId="77777777" w:rsidR="00F15EFF" w:rsidRDefault="00F1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0935"/>
      <w:docPartObj>
        <w:docPartGallery w:val="Page Numbers (Bottom of Page)"/>
        <w:docPartUnique/>
      </w:docPartObj>
    </w:sdtPr>
    <w:sdtEndPr/>
    <w:sdtContent>
      <w:sdt>
        <w:sdtPr>
          <w:id w:val="-1769616900"/>
          <w:docPartObj>
            <w:docPartGallery w:val="Page Numbers (Top of Page)"/>
            <w:docPartUnique/>
          </w:docPartObj>
        </w:sdtPr>
        <w:sdtEndPr/>
        <w:sdtContent>
          <w:p w14:paraId="7A7A3A55" w14:textId="5AE0A7B3" w:rsidR="004B62A7" w:rsidRDefault="004B62A7">
            <w:pPr>
              <w:pStyle w:val="Pieddepage"/>
              <w:jc w:val="right"/>
            </w:pPr>
            <w:r w:rsidRPr="004B62A7">
              <w:rPr>
                <w:rFonts w:ascii="Arial" w:hAnsi="Arial" w:cs="Arial"/>
                <w:sz w:val="16"/>
                <w:szCs w:val="16"/>
              </w:rPr>
              <w:t xml:space="preserve">Page </w:t>
            </w:r>
            <w:r w:rsidRPr="004B62A7">
              <w:rPr>
                <w:rFonts w:ascii="Arial" w:hAnsi="Arial" w:cs="Arial"/>
                <w:b/>
                <w:bCs/>
                <w:sz w:val="16"/>
                <w:szCs w:val="16"/>
              </w:rPr>
              <w:fldChar w:fldCharType="begin"/>
            </w:r>
            <w:r w:rsidRPr="004B62A7">
              <w:rPr>
                <w:rFonts w:ascii="Arial" w:hAnsi="Arial" w:cs="Arial"/>
                <w:b/>
                <w:bCs/>
                <w:sz w:val="16"/>
                <w:szCs w:val="16"/>
              </w:rPr>
              <w:instrText>PAGE</w:instrText>
            </w:r>
            <w:r w:rsidRPr="004B62A7">
              <w:rPr>
                <w:rFonts w:ascii="Arial" w:hAnsi="Arial" w:cs="Arial"/>
                <w:b/>
                <w:bCs/>
                <w:sz w:val="16"/>
                <w:szCs w:val="16"/>
              </w:rPr>
              <w:fldChar w:fldCharType="separate"/>
            </w:r>
            <w:r w:rsidRPr="004B62A7">
              <w:rPr>
                <w:rFonts w:ascii="Arial" w:hAnsi="Arial" w:cs="Arial"/>
                <w:b/>
                <w:bCs/>
                <w:sz w:val="16"/>
                <w:szCs w:val="16"/>
              </w:rPr>
              <w:t>2</w:t>
            </w:r>
            <w:r w:rsidRPr="004B62A7">
              <w:rPr>
                <w:rFonts w:ascii="Arial" w:hAnsi="Arial" w:cs="Arial"/>
                <w:b/>
                <w:bCs/>
                <w:sz w:val="16"/>
                <w:szCs w:val="16"/>
              </w:rPr>
              <w:fldChar w:fldCharType="end"/>
            </w:r>
            <w:r w:rsidRPr="004B62A7">
              <w:rPr>
                <w:rFonts w:ascii="Arial" w:hAnsi="Arial" w:cs="Arial"/>
                <w:sz w:val="16"/>
                <w:szCs w:val="16"/>
              </w:rPr>
              <w:t xml:space="preserve"> sur </w:t>
            </w:r>
            <w:r w:rsidRPr="004B62A7">
              <w:rPr>
                <w:rFonts w:ascii="Arial" w:hAnsi="Arial" w:cs="Arial"/>
                <w:b/>
                <w:bCs/>
                <w:sz w:val="16"/>
                <w:szCs w:val="16"/>
              </w:rPr>
              <w:fldChar w:fldCharType="begin"/>
            </w:r>
            <w:r w:rsidRPr="004B62A7">
              <w:rPr>
                <w:rFonts w:ascii="Arial" w:hAnsi="Arial" w:cs="Arial"/>
                <w:b/>
                <w:bCs/>
                <w:sz w:val="16"/>
                <w:szCs w:val="16"/>
              </w:rPr>
              <w:instrText>NUMPAGES</w:instrText>
            </w:r>
            <w:r w:rsidRPr="004B62A7">
              <w:rPr>
                <w:rFonts w:ascii="Arial" w:hAnsi="Arial" w:cs="Arial"/>
                <w:b/>
                <w:bCs/>
                <w:sz w:val="16"/>
                <w:szCs w:val="16"/>
              </w:rPr>
              <w:fldChar w:fldCharType="separate"/>
            </w:r>
            <w:r w:rsidRPr="004B62A7">
              <w:rPr>
                <w:rFonts w:ascii="Arial" w:hAnsi="Arial" w:cs="Arial"/>
                <w:b/>
                <w:bCs/>
                <w:sz w:val="16"/>
                <w:szCs w:val="16"/>
              </w:rPr>
              <w:t>2</w:t>
            </w:r>
            <w:r w:rsidRPr="004B62A7">
              <w:rPr>
                <w:rFonts w:ascii="Arial" w:hAnsi="Arial" w:cs="Arial"/>
                <w:b/>
                <w:bCs/>
                <w:sz w:val="16"/>
                <w:szCs w:val="16"/>
              </w:rPr>
              <w:fldChar w:fldCharType="end"/>
            </w:r>
          </w:p>
        </w:sdtContent>
      </w:sdt>
    </w:sdtContent>
  </w:sdt>
  <w:p w14:paraId="23DE523C" w14:textId="77777777" w:rsidR="00DD2B95" w:rsidRDefault="00DD2B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B1E2B36" w14:paraId="2E56CACD" w14:textId="77777777" w:rsidTr="7B1E2B36">
      <w:trPr>
        <w:trHeight w:val="300"/>
      </w:trPr>
      <w:tc>
        <w:tcPr>
          <w:tcW w:w="3005" w:type="dxa"/>
        </w:tcPr>
        <w:p w14:paraId="320D21AF" w14:textId="3B470D5C" w:rsidR="7B1E2B36" w:rsidRDefault="7B1E2B36" w:rsidP="7B1E2B36">
          <w:pPr>
            <w:pStyle w:val="En-tte"/>
            <w:ind w:left="-115"/>
          </w:pPr>
        </w:p>
      </w:tc>
      <w:tc>
        <w:tcPr>
          <w:tcW w:w="3005" w:type="dxa"/>
        </w:tcPr>
        <w:p w14:paraId="71523D58" w14:textId="0FE578A2" w:rsidR="7B1E2B36" w:rsidRDefault="7B1E2B36" w:rsidP="7B1E2B36">
          <w:pPr>
            <w:pStyle w:val="En-tte"/>
            <w:jc w:val="center"/>
          </w:pPr>
        </w:p>
      </w:tc>
      <w:tc>
        <w:tcPr>
          <w:tcW w:w="3005" w:type="dxa"/>
        </w:tcPr>
        <w:p w14:paraId="0C2CE9BE" w14:textId="7B35AED7" w:rsidR="7B1E2B36" w:rsidRDefault="7B1E2B36" w:rsidP="7B1E2B36">
          <w:pPr>
            <w:pStyle w:val="En-tte"/>
            <w:ind w:right="-115"/>
            <w:jc w:val="right"/>
          </w:pPr>
        </w:p>
      </w:tc>
    </w:tr>
  </w:tbl>
  <w:p w14:paraId="14CB4C5B" w14:textId="29C1AD31" w:rsidR="7B1E2B36" w:rsidRDefault="7B1E2B36" w:rsidP="7B1E2B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4C3A" w14:textId="77777777" w:rsidR="00F15EFF" w:rsidRDefault="00F15EFF">
      <w:r>
        <w:separator/>
      </w:r>
    </w:p>
  </w:footnote>
  <w:footnote w:type="continuationSeparator" w:id="0">
    <w:p w14:paraId="263B3E91" w14:textId="77777777" w:rsidR="00F15EFF" w:rsidRDefault="00F15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B1E2B36" w14:paraId="5071981A" w14:textId="77777777" w:rsidTr="7B1E2B36">
      <w:trPr>
        <w:trHeight w:val="300"/>
      </w:trPr>
      <w:tc>
        <w:tcPr>
          <w:tcW w:w="3005" w:type="dxa"/>
        </w:tcPr>
        <w:p w14:paraId="41CAED8A" w14:textId="788E6DEE" w:rsidR="7B1E2B36" w:rsidRDefault="7B1E2B36" w:rsidP="7B1E2B36">
          <w:pPr>
            <w:pStyle w:val="En-tte"/>
            <w:ind w:left="-115"/>
          </w:pPr>
        </w:p>
      </w:tc>
      <w:tc>
        <w:tcPr>
          <w:tcW w:w="3005" w:type="dxa"/>
        </w:tcPr>
        <w:p w14:paraId="2C816762" w14:textId="7A033384" w:rsidR="7B1E2B36" w:rsidRDefault="7B1E2B36" w:rsidP="7B1E2B36">
          <w:pPr>
            <w:pStyle w:val="En-tte"/>
            <w:jc w:val="center"/>
          </w:pPr>
        </w:p>
      </w:tc>
      <w:tc>
        <w:tcPr>
          <w:tcW w:w="3005" w:type="dxa"/>
        </w:tcPr>
        <w:p w14:paraId="42948F86" w14:textId="01767F82" w:rsidR="7B1E2B36" w:rsidRDefault="7B1E2B36" w:rsidP="7B1E2B36">
          <w:pPr>
            <w:pStyle w:val="En-tte"/>
            <w:ind w:right="-115"/>
            <w:jc w:val="right"/>
          </w:pPr>
        </w:p>
      </w:tc>
    </w:tr>
  </w:tbl>
  <w:p w14:paraId="00376EA0" w14:textId="1AB97B6A" w:rsidR="7B1E2B36" w:rsidRDefault="7B1E2B36" w:rsidP="7B1E2B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F600" w14:textId="45C8FE8B" w:rsidR="00DD2B95" w:rsidRDefault="00D02C47" w:rsidP="73FB45BD">
    <w:pPr>
      <w:pStyle w:val="En-tte"/>
    </w:pPr>
    <w:r>
      <w:rPr>
        <w:noProof/>
      </w:rPr>
      <mc:AlternateContent>
        <mc:Choice Requires="wpg">
          <w:drawing>
            <wp:anchor distT="0" distB="0" distL="114300" distR="114300" simplePos="0" relativeHeight="251665408" behindDoc="0" locked="0" layoutInCell="1" allowOverlap="1" wp14:anchorId="54C06F50" wp14:editId="02CB2B61">
              <wp:simplePos x="0" y="0"/>
              <wp:positionH relativeFrom="column">
                <wp:posOffset>4714875</wp:posOffset>
              </wp:positionH>
              <wp:positionV relativeFrom="paragraph">
                <wp:posOffset>-76200</wp:posOffset>
              </wp:positionV>
              <wp:extent cx="1475740" cy="845185"/>
              <wp:effectExtent l="0" t="0" r="0" b="0"/>
              <wp:wrapNone/>
              <wp:docPr id="1" name="Image 4"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pic:cNvPicPr>
                    </pic:nvPicPr>
                    <pic:blipFill>
                      <a:blip r:embed="rId1"/>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wp14="http://schemas.microsoft.com/office/word/2010/wordml">
          <w:pict w14:anchorId="72FD91DB">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position:absolute;mso-wrap-distance-left:9.0pt;mso-wrap-distance-top:0.0pt;mso-wrap-distance-right:9.0pt;mso-wrap-distance-bottom:0.0pt;z-index:251665408;o:allowoverlap:true;o:allowincell:true;mso-position-horizontal-relative:text;margin-left:348.4pt;mso-position-horizontal:absolute;mso-position-vertical-relative:text;margin-top:-7.2pt;mso-position-vertical:absolute;width:116.2pt;height:66.5pt;" o:spid="_x0000_s0" stroked="f" type="#_x0000_t75">
              <v:path textboxrect="0,0,0,0"/>
              <v:imagedata o:title="" r:id="rId2"/>
            </v:shape>
          </w:pict>
        </mc:Fallback>
      </mc:AlternateContent>
    </w:r>
    <w:r w:rsidR="6702B347">
      <w:rPr>
        <w:noProof/>
      </w:rPr>
      <w:drawing>
        <wp:anchor distT="0" distB="0" distL="114300" distR="114300" simplePos="0" relativeHeight="251663360" behindDoc="0" locked="0" layoutInCell="1" allowOverlap="1" wp14:anchorId="20756915" wp14:editId="5F538206">
          <wp:simplePos x="0" y="0"/>
          <wp:positionH relativeFrom="column">
            <wp:posOffset>-523875</wp:posOffset>
          </wp:positionH>
          <wp:positionV relativeFrom="paragraph">
            <wp:posOffset>-200025</wp:posOffset>
          </wp:positionV>
          <wp:extent cx="1357630" cy="1228725"/>
          <wp:effectExtent l="0" t="0" r="0" b="0"/>
          <wp:wrapNone/>
          <wp:docPr id="311882806"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pic:cNvPicPr>
                </pic:nvPicPr>
                <pic:blipFill>
                  <a:blip r:embed="rId3"/>
                  <a:stretch/>
                </pic:blipFill>
                <pic:spPr bwMode="auto">
                  <a:xfrm>
                    <a:off x="0" y="0"/>
                    <a:ext cx="1357629"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36AF6"/>
    <w:multiLevelType w:val="hybridMultilevel"/>
    <w:tmpl w:val="3966090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D774EF"/>
    <w:multiLevelType w:val="multilevel"/>
    <w:tmpl w:val="5802DFDA"/>
    <w:lvl w:ilvl="0">
      <w:start w:val="3"/>
      <w:numFmt w:val="bullet"/>
      <w:lvlText w:val="-"/>
      <w:lvlJc w:val="left"/>
      <w:rPr>
        <w:rFonts w:ascii="Calibri" w:eastAsiaTheme="minorHAnsi" w:hAnsi="Calibri" w:cs="Calibri" w:hint="default"/>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2962EB"/>
    <w:multiLevelType w:val="multilevel"/>
    <w:tmpl w:val="72EE988A"/>
    <w:lvl w:ilvl="0">
      <w:start w:val="1"/>
      <w:numFmt w:val="bullet"/>
      <w:lvlText w:val=""/>
      <w:lvlJc w:val="left"/>
      <w:rPr>
        <w:rFonts w:ascii="Symbol" w:hAnsi="Symbol" w:hint="default"/>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ED734F"/>
    <w:multiLevelType w:val="multilevel"/>
    <w:tmpl w:val="CEAC453E"/>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3D386D"/>
    <w:multiLevelType w:val="hybridMultilevel"/>
    <w:tmpl w:val="DA58F13E"/>
    <w:lvl w:ilvl="0" w:tplc="7A2E9368">
      <w:start w:val="3"/>
      <w:numFmt w:val="bullet"/>
      <w:lvlText w:val="-"/>
      <w:lvlJc w:val="left"/>
      <w:rPr>
        <w:rFonts w:ascii="Calibri" w:eastAsiaTheme="minorHAnsi" w:hAnsi="Calibri" w:cs="Calibri"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4B000CB2"/>
    <w:multiLevelType w:val="hybridMultilevel"/>
    <w:tmpl w:val="44E2ECB4"/>
    <w:lvl w:ilvl="0" w:tplc="040C000F">
      <w:start w:val="1"/>
      <w:numFmt w:val="decimal"/>
      <w:lvlText w:val="%1."/>
      <w:lvlJc w:val="left"/>
      <w:pPr>
        <w:ind w:left="720" w:hanging="360"/>
      </w:pPr>
    </w:lvl>
    <w:lvl w:ilvl="1" w:tplc="74C2D04A">
      <w:start w:val="1"/>
      <w:numFmt w:val="lowerLetter"/>
      <w:lvlText w:val="%2."/>
      <w:lvlJc w:val="left"/>
      <w:pPr>
        <w:ind w:left="1440" w:hanging="360"/>
      </w:pPr>
      <w:rPr>
        <w:color w:val="0070C0"/>
        <w:sz w:val="24"/>
        <w:szCs w:val="24"/>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C464B74"/>
    <w:multiLevelType w:val="hybridMultilevel"/>
    <w:tmpl w:val="AF20E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C26291"/>
    <w:multiLevelType w:val="multilevel"/>
    <w:tmpl w:val="24CAD7C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B05352"/>
    <w:multiLevelType w:val="hybridMultilevel"/>
    <w:tmpl w:val="49BAB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7B535C"/>
    <w:multiLevelType w:val="hybridMultilevel"/>
    <w:tmpl w:val="4A38C0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967152"/>
    <w:multiLevelType w:val="hybridMultilevel"/>
    <w:tmpl w:val="41AAAD40"/>
    <w:lvl w:ilvl="0" w:tplc="7A2E936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A02F9D"/>
    <w:multiLevelType w:val="multilevel"/>
    <w:tmpl w:val="72EE988A"/>
    <w:lvl w:ilvl="0">
      <w:start w:val="1"/>
      <w:numFmt w:val="bullet"/>
      <w:lvlText w:val=""/>
      <w:lvlJc w:val="left"/>
      <w:rPr>
        <w:rFonts w:ascii="Symbol" w:hAnsi="Symbol" w:hint="default"/>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650E1D"/>
    <w:multiLevelType w:val="hybridMultilevel"/>
    <w:tmpl w:val="2FA2E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C640EA"/>
    <w:multiLevelType w:val="hybridMultilevel"/>
    <w:tmpl w:val="0330C1BE"/>
    <w:lvl w:ilvl="0" w:tplc="7A2E936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6D2019"/>
    <w:multiLevelType w:val="hybridMultilevel"/>
    <w:tmpl w:val="39CCC33E"/>
    <w:lvl w:ilvl="0" w:tplc="FFFFFFFF">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2005345">
    <w:abstractNumId w:val="0"/>
  </w:num>
  <w:num w:numId="2" w16cid:durableId="1854295537">
    <w:abstractNumId w:val="4"/>
  </w:num>
  <w:num w:numId="3" w16cid:durableId="1163164303">
    <w:abstractNumId w:val="7"/>
  </w:num>
  <w:num w:numId="4" w16cid:durableId="1370371683">
    <w:abstractNumId w:val="11"/>
  </w:num>
  <w:num w:numId="5" w16cid:durableId="278604842">
    <w:abstractNumId w:val="2"/>
  </w:num>
  <w:num w:numId="6" w16cid:durableId="1004939007">
    <w:abstractNumId w:val="3"/>
  </w:num>
  <w:num w:numId="7" w16cid:durableId="1276254010">
    <w:abstractNumId w:val="5"/>
  </w:num>
  <w:num w:numId="8" w16cid:durableId="954479980">
    <w:abstractNumId w:val="1"/>
  </w:num>
  <w:num w:numId="9" w16cid:durableId="784810281">
    <w:abstractNumId w:val="13"/>
  </w:num>
  <w:num w:numId="10" w16cid:durableId="629357851">
    <w:abstractNumId w:val="12"/>
  </w:num>
  <w:num w:numId="11" w16cid:durableId="1219129680">
    <w:abstractNumId w:val="9"/>
  </w:num>
  <w:num w:numId="12" w16cid:durableId="449787497">
    <w:abstractNumId w:val="14"/>
  </w:num>
  <w:num w:numId="13" w16cid:durableId="2104959920">
    <w:abstractNumId w:val="10"/>
  </w:num>
  <w:num w:numId="14" w16cid:durableId="1253974753">
    <w:abstractNumId w:val="8"/>
  </w:num>
  <w:num w:numId="15" w16cid:durableId="1260259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6AA8B9"/>
    <w:rsid w:val="00003DD0"/>
    <w:rsid w:val="00076FD0"/>
    <w:rsid w:val="00082E5F"/>
    <w:rsid w:val="000A40BE"/>
    <w:rsid w:val="001D19C1"/>
    <w:rsid w:val="002C736B"/>
    <w:rsid w:val="003A32C1"/>
    <w:rsid w:val="0047544D"/>
    <w:rsid w:val="00484EDE"/>
    <w:rsid w:val="004B1845"/>
    <w:rsid w:val="004B62A7"/>
    <w:rsid w:val="004C6D1D"/>
    <w:rsid w:val="004D7606"/>
    <w:rsid w:val="00566C3B"/>
    <w:rsid w:val="00823F68"/>
    <w:rsid w:val="00834917"/>
    <w:rsid w:val="0085693B"/>
    <w:rsid w:val="00A65F57"/>
    <w:rsid w:val="00AB4445"/>
    <w:rsid w:val="00B11332"/>
    <w:rsid w:val="00BB6B7F"/>
    <w:rsid w:val="00BC2F30"/>
    <w:rsid w:val="00C80E7B"/>
    <w:rsid w:val="00C87E45"/>
    <w:rsid w:val="00D02C47"/>
    <w:rsid w:val="00D573C2"/>
    <w:rsid w:val="00D76E46"/>
    <w:rsid w:val="00DB1741"/>
    <w:rsid w:val="00DB2363"/>
    <w:rsid w:val="00DD156E"/>
    <w:rsid w:val="00DD2B95"/>
    <w:rsid w:val="00E803AD"/>
    <w:rsid w:val="00F15EFF"/>
    <w:rsid w:val="00F931B7"/>
    <w:rsid w:val="066CE1F8"/>
    <w:rsid w:val="153BCFEF"/>
    <w:rsid w:val="222FCA85"/>
    <w:rsid w:val="3E6AA8B9"/>
    <w:rsid w:val="6702B347"/>
    <w:rsid w:val="6A498BAD"/>
    <w:rsid w:val="73FB45BD"/>
    <w:rsid w:val="7B1E2B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924E"/>
  <w15:docId w15:val="{E1559AE1-2BCA-4791-BAD7-40AE7403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ja-JP"/>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ja-JP"/>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ja-JP"/>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ja-JP"/>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ja-JP"/>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ja-JP"/>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ja-JP"/>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En-tte">
    <w:name w:val="header"/>
    <w:basedOn w:val="Normal"/>
    <w:link w:val="En-tteCar"/>
    <w:uiPriority w:val="99"/>
    <w:unhideWhenUsed/>
    <w:pPr>
      <w:tabs>
        <w:tab w:val="center" w:pos="4513"/>
        <w:tab w:val="right" w:pos="9026"/>
      </w:tabs>
    </w:pPr>
  </w:style>
  <w:style w:type="character" w:customStyle="1" w:styleId="En-tteCar">
    <w:name w:val="En-tête Car"/>
    <w:basedOn w:val="Policepardfaut"/>
    <w:link w:val="En-tte"/>
    <w:uiPriority w:val="99"/>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pPr>
      <w:tabs>
        <w:tab w:val="center" w:pos="4513"/>
        <w:tab w:val="right" w:pos="9026"/>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0"/>
      <w:szCs w:val="20"/>
      <w:lang w:eastAsia="fr-FR"/>
    </w:rPr>
  </w:style>
  <w:style w:type="paragraph" w:customStyle="1" w:styleId="Default">
    <w:name w:val="Default"/>
    <w:rsid w:val="00B11332"/>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11">
    <w:name w:val="CM11"/>
    <w:basedOn w:val="Default"/>
    <w:next w:val="Default"/>
    <w:rsid w:val="00B11332"/>
    <w:pPr>
      <w:spacing w:after="273"/>
    </w:pPr>
    <w:rPr>
      <w:rFonts w:cs="Times New Roman"/>
      <w:color w:val="auto"/>
    </w:rPr>
  </w:style>
  <w:style w:type="character" w:styleId="Mentionnonrsolue">
    <w:name w:val="Unresolved Mention"/>
    <w:basedOn w:val="Policepardfaut"/>
    <w:uiPriority w:val="99"/>
    <w:semiHidden/>
    <w:unhideWhenUsed/>
    <w:rsid w:val="00B11332"/>
    <w:rPr>
      <w:color w:val="605E5C"/>
      <w:shd w:val="clear" w:color="auto" w:fill="E1DFDD"/>
    </w:rPr>
  </w:style>
  <w:style w:type="character" w:customStyle="1" w:styleId="Bodytext2">
    <w:name w:val="Body text (2)_"/>
    <w:basedOn w:val="Policepardfaut"/>
    <w:rsid w:val="004B62A7"/>
    <w:rPr>
      <w:rFonts w:ascii="Arial" w:eastAsia="Arial" w:hAnsi="Arial" w:cs="Arial"/>
      <w:b w:val="0"/>
      <w:bCs w:val="0"/>
      <w:i w:val="0"/>
      <w:iCs w:val="0"/>
      <w:smallCaps w:val="0"/>
      <w:strike w:val="0"/>
      <w:sz w:val="17"/>
      <w:szCs w:val="17"/>
      <w:u w:val="none"/>
    </w:rPr>
  </w:style>
  <w:style w:type="character" w:customStyle="1" w:styleId="Heading6">
    <w:name w:val="Heading #6_"/>
    <w:basedOn w:val="Policepardfaut"/>
    <w:link w:val="Heading60"/>
    <w:rsid w:val="004B62A7"/>
    <w:rPr>
      <w:rFonts w:ascii="Arial" w:eastAsia="Arial" w:hAnsi="Arial" w:cs="Arial"/>
      <w:b/>
      <w:bCs/>
      <w:sz w:val="17"/>
      <w:szCs w:val="17"/>
      <w:shd w:val="clear" w:color="auto" w:fill="FFFFFF"/>
    </w:rPr>
  </w:style>
  <w:style w:type="character" w:customStyle="1" w:styleId="Bodytext2Italic">
    <w:name w:val="Body text (2) + Italic"/>
    <w:basedOn w:val="Bodytext2"/>
    <w:rsid w:val="004B62A7"/>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Bodytext6">
    <w:name w:val="Body text (6)_"/>
    <w:basedOn w:val="Policepardfaut"/>
    <w:link w:val="Bodytext60"/>
    <w:rsid w:val="004B62A7"/>
    <w:rPr>
      <w:rFonts w:ascii="Arial" w:eastAsia="Arial" w:hAnsi="Arial" w:cs="Arial"/>
      <w:b/>
      <w:bCs/>
      <w:sz w:val="17"/>
      <w:szCs w:val="17"/>
      <w:shd w:val="clear" w:color="auto" w:fill="FFFFFF"/>
    </w:rPr>
  </w:style>
  <w:style w:type="character" w:customStyle="1" w:styleId="Bodytext6NotBold">
    <w:name w:val="Body text (6) + Not Bold"/>
    <w:basedOn w:val="Bodytext6"/>
    <w:rsid w:val="004B62A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Bodytext2Bold">
    <w:name w:val="Body text (2) + Bold"/>
    <w:basedOn w:val="Bodytext2"/>
    <w:rsid w:val="004B62A7"/>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Bodytext20">
    <w:name w:val="Body text (2)"/>
    <w:basedOn w:val="Bodytext2"/>
    <w:rsid w:val="004B62A7"/>
    <w:rPr>
      <w:rFonts w:ascii="Arial" w:eastAsia="Arial" w:hAnsi="Arial" w:cs="Arial"/>
      <w:b w:val="0"/>
      <w:bCs w:val="0"/>
      <w:i w:val="0"/>
      <w:iCs w:val="0"/>
      <w:smallCaps w:val="0"/>
      <w:strike w:val="0"/>
      <w:color w:val="000000"/>
      <w:spacing w:val="0"/>
      <w:w w:val="100"/>
      <w:position w:val="0"/>
      <w:sz w:val="17"/>
      <w:szCs w:val="17"/>
      <w:u w:val="single"/>
      <w:lang w:val="fr-FR" w:eastAsia="fr-FR" w:bidi="fr-FR"/>
    </w:rPr>
  </w:style>
  <w:style w:type="paragraph" w:customStyle="1" w:styleId="Heading60">
    <w:name w:val="Heading #6"/>
    <w:basedOn w:val="Normal"/>
    <w:link w:val="Heading6"/>
    <w:rsid w:val="004B62A7"/>
    <w:pPr>
      <w:widowControl w:val="0"/>
      <w:shd w:val="clear" w:color="auto" w:fill="FFFFFF"/>
      <w:spacing w:before="240" w:after="240" w:line="190" w:lineRule="exact"/>
      <w:ind w:hanging="320"/>
      <w:jc w:val="both"/>
      <w:outlineLvl w:val="5"/>
    </w:pPr>
    <w:rPr>
      <w:rFonts w:ascii="Arial" w:eastAsia="Arial" w:hAnsi="Arial" w:cs="Arial"/>
      <w:b/>
      <w:bCs/>
      <w:sz w:val="17"/>
      <w:szCs w:val="17"/>
      <w:lang w:eastAsia="en-US"/>
    </w:rPr>
  </w:style>
  <w:style w:type="paragraph" w:customStyle="1" w:styleId="Bodytext60">
    <w:name w:val="Body text (6)"/>
    <w:basedOn w:val="Normal"/>
    <w:link w:val="Bodytext6"/>
    <w:rsid w:val="004B62A7"/>
    <w:pPr>
      <w:widowControl w:val="0"/>
      <w:shd w:val="clear" w:color="auto" w:fill="FFFFFF"/>
      <w:spacing w:before="240" w:after="240" w:line="190" w:lineRule="exact"/>
      <w:ind w:hanging="320"/>
      <w:jc w:val="both"/>
    </w:pPr>
    <w:rPr>
      <w:rFonts w:ascii="Arial" w:eastAsia="Arial" w:hAnsi="Arial" w:cs="Arial"/>
      <w:b/>
      <w:bCs/>
      <w:sz w:val="17"/>
      <w:szCs w:val="17"/>
      <w:lang w:eastAsia="en-US"/>
    </w:rPr>
  </w:style>
  <w:style w:type="character" w:styleId="lev">
    <w:name w:val="Strong"/>
    <w:basedOn w:val="Policepardfaut"/>
    <w:uiPriority w:val="22"/>
    <w:qFormat/>
    <w:rsid w:val="004B62A7"/>
    <w:rPr>
      <w:b/>
      <w:bCs/>
    </w:rPr>
  </w:style>
  <w:style w:type="character" w:customStyle="1" w:styleId="Heading5">
    <w:name w:val="Heading #5_"/>
    <w:basedOn w:val="Policepardfaut"/>
    <w:link w:val="Heading50"/>
    <w:rsid w:val="004B62A7"/>
    <w:rPr>
      <w:rFonts w:ascii="Arial" w:eastAsia="Arial" w:hAnsi="Arial" w:cs="Arial"/>
      <w:shd w:val="clear" w:color="auto" w:fill="FFFFFF"/>
    </w:rPr>
  </w:style>
  <w:style w:type="paragraph" w:customStyle="1" w:styleId="Heading50">
    <w:name w:val="Heading #5"/>
    <w:basedOn w:val="Normal"/>
    <w:link w:val="Heading5"/>
    <w:rsid w:val="004B62A7"/>
    <w:pPr>
      <w:widowControl w:val="0"/>
      <w:shd w:val="clear" w:color="auto" w:fill="FFFFFF"/>
      <w:spacing w:after="360" w:line="317" w:lineRule="exact"/>
      <w:ind w:hanging="300"/>
      <w:outlineLvl w:val="4"/>
    </w:pPr>
    <w:rPr>
      <w:rFonts w:ascii="Arial" w:eastAsia="Arial" w:hAnsi="Arial" w:cs="Arial"/>
      <w:sz w:val="22"/>
      <w:szCs w:val="22"/>
      <w:lang w:eastAsia="en-US"/>
    </w:rPr>
  </w:style>
  <w:style w:type="paragraph" w:styleId="Rvision">
    <w:name w:val="Revision"/>
    <w:hidden/>
    <w:uiPriority w:val="99"/>
    <w:semiHidden/>
    <w:rsid w:val="00D573C2"/>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DD156E"/>
    <w:rPr>
      <w:sz w:val="16"/>
      <w:szCs w:val="16"/>
    </w:rPr>
  </w:style>
  <w:style w:type="paragraph" w:styleId="Commentaire">
    <w:name w:val="annotation text"/>
    <w:basedOn w:val="Normal"/>
    <w:link w:val="CommentaireCar"/>
    <w:uiPriority w:val="99"/>
    <w:unhideWhenUsed/>
    <w:rsid w:val="00DD156E"/>
  </w:style>
  <w:style w:type="character" w:customStyle="1" w:styleId="CommentaireCar">
    <w:name w:val="Commentaire Car"/>
    <w:basedOn w:val="Policepardfaut"/>
    <w:link w:val="Commentaire"/>
    <w:uiPriority w:val="99"/>
    <w:rsid w:val="00DD156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D156E"/>
    <w:rPr>
      <w:b/>
      <w:bCs/>
    </w:rPr>
  </w:style>
  <w:style w:type="character" w:customStyle="1" w:styleId="ObjetducommentaireCar">
    <w:name w:val="Objet du commentaire Car"/>
    <w:basedOn w:val="CommentaireCar"/>
    <w:link w:val="Objetducommentaire"/>
    <w:uiPriority w:val="99"/>
    <w:semiHidden/>
    <w:rsid w:val="00DD156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AD77ECCF8124597C162871D80F3D7" ma:contentTypeVersion="12" ma:contentTypeDescription="Crée un document." ma:contentTypeScope="" ma:versionID="ca7dc8de70e74da53a07981a622076bb">
  <xsd:schema xmlns:xsd="http://www.w3.org/2001/XMLSchema" xmlns:xs="http://www.w3.org/2001/XMLSchema" xmlns:p="http://schemas.microsoft.com/office/2006/metadata/properties" xmlns:ns2="d627f273-6a5c-4227-88b6-c77476167561" xmlns:ns3="42458a80-0421-4582-8b58-074b3706693b" targetNamespace="http://schemas.microsoft.com/office/2006/metadata/properties" ma:root="true" ma:fieldsID="0dee87e0383c13ea5acfe3d6dad8268a" ns2:_="" ns3:_="">
    <xsd:import namespace="d627f273-6a5c-4227-88b6-c77476167561"/>
    <xsd:import namespace="42458a80-0421-4582-8b58-074b3706693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7f273-6a5c-4227-88b6-c7747616756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c775635c-929f-420b-bbf0-50c23f8d5e0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58a80-0421-4582-8b58-074b3706693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7a63f6-5d38-489a-b01a-e407e0da5aeb}" ma:internalName="TaxCatchAll" ma:showField="CatchAllData" ma:web="42458a80-0421-4582-8b58-074b37066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27f273-6a5c-4227-88b6-c77476167561">
      <Terms xmlns="http://schemas.microsoft.com/office/infopath/2007/PartnerControls"/>
    </lcf76f155ced4ddcb4097134ff3c332f>
    <TaxCatchAll xmlns="42458a80-0421-4582-8b58-074b370669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9D9DA-E539-4C6E-ABA9-A92CD00D5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7f273-6a5c-4227-88b6-c77476167561"/>
    <ds:schemaRef ds:uri="42458a80-0421-4582-8b58-074b37066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6C151-22C3-4F4E-A285-6E014A1EC0EB}">
  <ds:schemaRefs>
    <ds:schemaRef ds:uri="http://schemas.microsoft.com/sharepoint/v3/contenttype/forms"/>
  </ds:schemaRefs>
</ds:datastoreItem>
</file>

<file path=customXml/itemProps3.xml><?xml version="1.0" encoding="utf-8"?>
<ds:datastoreItem xmlns:ds="http://schemas.openxmlformats.org/officeDocument/2006/customXml" ds:itemID="{4EDB6CB4-F1EB-4F53-90AC-533ABC3EE546}">
  <ds:schemaRefs>
    <ds:schemaRef ds:uri="http://schemas.microsoft.com/office/2006/metadata/properties"/>
    <ds:schemaRef ds:uri="http://schemas.microsoft.com/office/infopath/2007/PartnerControls"/>
    <ds:schemaRef ds:uri="d627f273-6a5c-4227-88b6-c77476167561"/>
    <ds:schemaRef ds:uri="42458a80-0421-4582-8b58-074b3706693b"/>
  </ds:schemaRefs>
</ds:datastoreItem>
</file>

<file path=customXml/itemProps4.xml><?xml version="1.0" encoding="utf-8"?>
<ds:datastoreItem xmlns:ds="http://schemas.openxmlformats.org/officeDocument/2006/customXml" ds:itemID="{36272288-13A5-4CFA-8CE6-B9FD63EE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3454</Words>
  <Characters>19001</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Luisa</dc:creator>
  <cp:keywords/>
  <dc:description/>
  <cp:lastModifiedBy>ARENATE, Céline (ARS-IDF)</cp:lastModifiedBy>
  <cp:revision>4</cp:revision>
  <dcterms:created xsi:type="dcterms:W3CDTF">2026-04-20T08:43:00Z</dcterms:created>
  <dcterms:modified xsi:type="dcterms:W3CDTF">2026-04-20T08:49:00Z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0x010100837AD77ECCF8124597C162871D80F3D7</vt:lpwstr>
  </property>
  <property fmtid="{D5CDD505-2E9C-101B-9397-08002B2CF9AE}" pid="3" name="MSIP_Label_3094c1fb-3db8-4cce-b079-9b022302847f_Enabled">
    <vt:lpwstr>true</vt:lpwstr>
  </property>
  <property fmtid="{D5CDD505-2E9C-101B-9397-08002B2CF9AE}" pid="4" name="MSIP_Label_3094c1fb-3db8-4cce-b079-9b022302847f_SetDate">
    <vt:lpwstr>2025-11-27T14:09:22Z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c796a2e7-4f58-4670-a56c-26511c27b2bc</vt:lpwstr>
  </property>
  <property fmtid="{D5CDD505-2E9C-101B-9397-08002B2CF9AE}" pid="9" name="MSIP_Label_3094c1fb-3db8-4cce-b079-9b022302847f_ContentBits">
    <vt:lpwstr>0</vt:lpwstr>
  </property>
  <property fmtid="{D5CDD505-2E9C-101B-9397-08002B2CF9AE}" pid="10" name="MSIP_Label_3094c1fb-3db8-4cce-b079-9b022302847f_Tag">
    <vt:lpwstr>10, 3, 0, 2</vt:lpwstr>
  </property>
  <property fmtid="{D5CDD505-2E9C-101B-9397-08002B2CF9AE}" pid="11" name="MediaServiceImageTags">
    <vt:lpwstr/>
  </property>
</Properties>
</file>