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90005211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p w:rsidR="00E34D6C" w:rsidRDefault="00B42949">
          <w:pPr>
            <w:pStyle w:val="Sansinterligne"/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0DEA16D" wp14:editId="27E3CADC">
                    <wp:simplePos x="0" y="0"/>
                    <wp:positionH relativeFrom="column">
                      <wp:posOffset>3719502</wp:posOffset>
                    </wp:positionH>
                    <wp:positionV relativeFrom="paragraph">
                      <wp:posOffset>-1041686</wp:posOffset>
                    </wp:positionV>
                    <wp:extent cx="3039110" cy="10878207"/>
                    <wp:effectExtent l="0" t="0" r="8890" b="0"/>
                    <wp:wrapNone/>
                    <wp:docPr id="6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39110" cy="10878207"/>
                              <a:chOff x="7560" y="0"/>
                              <a:chExt cx="4738" cy="15840"/>
                            </a:xfrm>
                          </wpg:grpSpPr>
                          <wps:wsp>
                            <wps:cNvPr id="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93" y="0"/>
                                <a:ext cx="4505" cy="1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5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8"/>
                                <a:ext cx="195" cy="15825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rgbClr val="9BBB59">
                                    <a:alpha val="80000"/>
                                  </a:srgbClr>
                                </a:fgClr>
                                <a:bgClr>
                                  <a:srgbClr val="FFFFFF">
                                    <a:alpha val="80000"/>
                                  </a:srgbClr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292.85pt;margin-top:-82pt;width:239.3pt;height:856.55pt;z-index:251663360;mso-height-relative:margin" coordorigin="7560" coordsize="4738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">
                    <v:rect id="Rectangle 4" o:spid="_x0000_s1027" style="position:absolute;left:7793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Go8EA&#10;AADaAAAADwAAAGRycy9kb3ducmV2LnhtbESPT4vCMBTE74LfITzBm6Z6UKlGWRRFBMF/yB4fzdu2&#10;bvNSkqj1228WBI/DzPyGmS0aU4kHOV9aVjDoJyCIM6tLzhVczuveBIQPyBory6TgRR4W83Zrhqm2&#10;Tz7S4xRyESHsU1RQhFCnUvqsIIO+b2vi6P1YZzBE6XKpHT4j3FRymCQjabDkuFBgTcuCst/T3Sg4&#10;4OHbnFfbS3XbHM3elTi83nZKdTvN1xREoCZ8wu/2VisYw/+Ve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uBqPBAAAA2gAAAA8AAAAAAAAAAAAAAAAAmAIAAGRycy9kb3du&#10;cmV2LnhtbFBLBQYAAAAABAAEAPUAAACGAwAAAAA=&#10;" fillcolor="#9bbb59" stroked="f" strokecolor="#d8d8d8"/>
                    <v:rect id="Rectangle 5" o:spid="_x0000_s1028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oeMMA&#10;AADaAAAADwAAAGRycy9kb3ducmV2LnhtbERPz2vCMBS+D/wfwhO8iKYOHbMaRQeCGx626gbens2z&#10;7da8lCbT+N+bw2DHj+/3fBlMLS7UusqygtEwAUGcW11xoeCw3wyeQTiPrLG2TApu5GC56DzMMdX2&#10;yh90yXwhYgi7FBWU3jeplC4vyaAb2oY4cmfbGvQRtoXULV5juKnlY5I8SYMVx4YSG3opKf/Jfo2C&#10;9eTt/bAbh6/V9+lzOk36r8fQnyjV64bVDISn4P/Ff+6tVhC3xi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xoeMMAAADaAAAADwAAAAAAAAAAAAAAAACYAgAAZHJzL2Rv&#10;d25yZXYueG1sUEsFBgAAAAAEAAQA9QAAAIgDAAAAAA==&#10;" fillcolor="#9bbb59" stroked="f" strokecolor="white" strokeweight="1pt">
                      <v:fill r:id="rId9" o:title="" opacity="52428f" o:opacity2="52428f" type="pattern"/>
                      <v:shadow color="#d8d8d8" offset="3pt,3pt"/>
                    </v:rect>
                  </v:group>
                </w:pict>
              </mc:Fallback>
            </mc:AlternateContent>
          </w:r>
          <w:r w:rsidR="00377522">
            <w:rPr>
              <w:noProof/>
            </w:rPr>
            <w:drawing>
              <wp:anchor distT="0" distB="0" distL="114300" distR="114300" simplePos="0" relativeHeight="251667456" behindDoc="0" locked="1" layoutInCell="1" allowOverlap="1" wp14:anchorId="3630B2C0" wp14:editId="05463151">
                <wp:simplePos x="0" y="0"/>
                <wp:positionH relativeFrom="column">
                  <wp:posOffset>-595630</wp:posOffset>
                </wp:positionH>
                <wp:positionV relativeFrom="paragraph">
                  <wp:posOffset>-629285</wp:posOffset>
                </wp:positionV>
                <wp:extent cx="1475740" cy="845185"/>
                <wp:effectExtent l="0" t="0" r="0" b="0"/>
                <wp:wrapNone/>
                <wp:docPr id="4" name="Image 4" descr="ARS_LOGOS_i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S_LOGOS_i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4D6C" w:rsidRDefault="00E34D6C" w:rsidP="00E34D6C"/>
        <w:p w:rsidR="00E34D6C" w:rsidRDefault="00E34D6C" w:rsidP="00E34D6C"/>
        <w:p w:rsidR="00E34D6C" w:rsidRPr="00444A3D" w:rsidRDefault="00E34D6C" w:rsidP="00E34D6C">
          <w:pPr>
            <w:pStyle w:val="Sansinterligne"/>
            <w:rPr>
              <w:rFonts w:eastAsiaTheme="majorEastAsia" w:cstheme="majorBidi"/>
              <w:lang w:eastAsia="en-US"/>
            </w:rPr>
          </w:pPr>
        </w:p>
        <w:p w:rsidR="00E34D6C" w:rsidRPr="00444A3D" w:rsidRDefault="00E34D6C" w:rsidP="00E34D6C">
          <w:pPr>
            <w:pStyle w:val="Sansinterligne"/>
            <w:rPr>
              <w:rFonts w:eastAsiaTheme="majorEastAsia" w:cstheme="majorBidi"/>
              <w:lang w:eastAsia="en-US"/>
            </w:rPr>
          </w:pPr>
        </w:p>
        <w:p w:rsidR="00E34D6C" w:rsidRPr="00444A3D" w:rsidRDefault="00E34D6C" w:rsidP="00E34D6C">
          <w:pPr>
            <w:pStyle w:val="Sansinterligne"/>
            <w:rPr>
              <w:rFonts w:eastAsiaTheme="majorEastAsia" w:cstheme="majorBidi"/>
              <w:lang w:eastAsia="en-US"/>
            </w:rPr>
          </w:pPr>
        </w:p>
        <w:p w:rsidR="00E34D6C" w:rsidRPr="00444A3D" w:rsidRDefault="00E34D6C" w:rsidP="00E34D6C">
          <w:pPr>
            <w:pStyle w:val="Sansinterligne"/>
            <w:rPr>
              <w:rFonts w:eastAsiaTheme="majorEastAsia" w:cstheme="majorBidi"/>
              <w:lang w:eastAsia="en-US"/>
            </w:rPr>
          </w:pPr>
        </w:p>
        <w:p w:rsidR="00E34D6C" w:rsidRPr="00444A3D" w:rsidRDefault="00E34D6C" w:rsidP="00E34D6C">
          <w:pPr>
            <w:pStyle w:val="Sansinterligne"/>
            <w:rPr>
              <w:rFonts w:eastAsiaTheme="majorEastAsia" w:cstheme="majorBidi"/>
              <w:lang w:eastAsia="en-US"/>
            </w:rPr>
          </w:pPr>
        </w:p>
        <w:p w:rsidR="00E34D6C" w:rsidRPr="00444A3D" w:rsidRDefault="00E34D6C" w:rsidP="00E34D6C">
          <w:pPr>
            <w:pStyle w:val="Normal3"/>
            <w:jc w:val="both"/>
            <w:rPr>
              <w:rFonts w:asciiTheme="minorHAnsi" w:hAnsiTheme="minorHAnsi"/>
              <w:b/>
              <w:sz w:val="22"/>
            </w:rPr>
          </w:pPr>
        </w:p>
        <w:p w:rsidR="00E34D6C" w:rsidRPr="00444A3D" w:rsidRDefault="00FC1F97" w:rsidP="00E34D6C">
          <w:pPr>
            <w:pStyle w:val="Normal3"/>
            <w:jc w:val="both"/>
            <w:rPr>
              <w:rFonts w:asciiTheme="minorHAnsi" w:hAnsiTheme="minorHAnsi"/>
              <w:b/>
              <w:sz w:val="22"/>
            </w:rPr>
          </w:pPr>
          <w:r w:rsidRPr="00444A3D">
            <w:rPr>
              <w:rFonts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3871" behindDoc="0" locked="0" layoutInCell="0" allowOverlap="1" wp14:anchorId="46803A4C" wp14:editId="40496241">
                    <wp:simplePos x="0" y="0"/>
                    <wp:positionH relativeFrom="page">
                      <wp:posOffset>-59055</wp:posOffset>
                    </wp:positionH>
                    <wp:positionV relativeFrom="page">
                      <wp:posOffset>3134360</wp:posOffset>
                    </wp:positionV>
                    <wp:extent cx="7724775" cy="1994535"/>
                    <wp:effectExtent l="0" t="0" r="28575" b="24765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24775" cy="199453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B6E42" w:rsidRDefault="005B6E42" w:rsidP="00E34D6C">
                                <w:pPr>
                                  <w:pStyle w:val="Sansinterligne"/>
                                  <w:tabs>
                                    <w:tab w:val="left" w:pos="0"/>
                                  </w:tabs>
                                  <w:spacing w:after="240"/>
                                  <w:ind w:right="1634"/>
                                  <w:rPr>
                                    <w:rFonts w:ascii="Cambria" w:hAnsi="Cambria"/>
                                    <w:color w:val="FFFFFF"/>
                                    <w:sz w:val="58"/>
                                    <w:szCs w:val="58"/>
                                  </w:rPr>
                                </w:pPr>
                                <w:r w:rsidRPr="00563496">
                                  <w:rPr>
                                    <w:rFonts w:ascii="Cambria" w:hAnsi="Cambria"/>
                                    <w:b/>
                                    <w:color w:val="FFFFFF"/>
                                    <w:sz w:val="58"/>
                                    <w:szCs w:val="58"/>
                                  </w:rPr>
                                  <w:t>DOSSIER D’EVALUATION</w:t>
                                </w:r>
                                <w:r w:rsidRPr="00384B64">
                                  <w:rPr>
                                    <w:rFonts w:ascii="Cambria" w:hAnsi="Cambria"/>
                                    <w:color w:val="FFFFFF"/>
                                    <w:sz w:val="58"/>
                                    <w:szCs w:val="58"/>
                                  </w:rPr>
                                  <w:t xml:space="preserve"> </w:t>
                                </w:r>
                              </w:p>
                              <w:p w:rsidR="005B6E42" w:rsidRPr="00563496" w:rsidRDefault="005B6E42" w:rsidP="00275103">
                                <w:pPr>
                                  <w:pStyle w:val="Sansinterligne"/>
                                  <w:tabs>
                                    <w:tab w:val="left" w:pos="0"/>
                                    <w:tab w:val="left" w:pos="10632"/>
                                  </w:tabs>
                                  <w:spacing w:after="240"/>
                                  <w:ind w:right="642"/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 w:rsidRPr="00563496"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Activité </w:t>
                                </w:r>
                                <w:r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  <w:t>de Neuroradiologie Interventionnelle par voie endovasculaire (NRI)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6" style="position:absolute;left:0;text-align:left;margin-left:-4.65pt;margin-top:246.8pt;width:608.25pt;height:157.05pt;z-index:251663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" o:allowincell="f" fillcolor="#4f81bd" strokecolor="white" strokeweight="1pt">
                    <v:shadow color="#d8d8d8" offset="3pt,3pt"/>
                    <v:textbox inset="14.4pt,,14.4pt">
                      <w:txbxContent>
                        <w:p w:rsidR="005B6E42" w:rsidRDefault="005B6E42" w:rsidP="00E34D6C">
                          <w:pPr>
                            <w:pStyle w:val="Sansinterligne"/>
                            <w:tabs>
                              <w:tab w:val="left" w:pos="0"/>
                            </w:tabs>
                            <w:spacing w:after="240"/>
                            <w:ind w:right="1634"/>
                            <w:rPr>
                              <w:rFonts w:ascii="Cambria" w:hAnsi="Cambria"/>
                              <w:color w:val="FFFFFF"/>
                              <w:sz w:val="58"/>
                              <w:szCs w:val="58"/>
                            </w:rPr>
                          </w:pPr>
                          <w:r w:rsidRPr="00563496">
                            <w:rPr>
                              <w:rFonts w:ascii="Cambria" w:hAnsi="Cambria"/>
                              <w:b/>
                              <w:color w:val="FFFFFF"/>
                              <w:sz w:val="58"/>
                              <w:szCs w:val="58"/>
                            </w:rPr>
                            <w:t>DOSSIER D’EVALUATION</w:t>
                          </w:r>
                          <w:r w:rsidRPr="00384B64">
                            <w:rPr>
                              <w:rFonts w:ascii="Cambria" w:hAnsi="Cambria"/>
                              <w:color w:val="FFFFFF"/>
                              <w:sz w:val="58"/>
                              <w:szCs w:val="58"/>
                            </w:rPr>
                            <w:t xml:space="preserve"> </w:t>
                          </w:r>
                        </w:p>
                        <w:p w:rsidR="005B6E42" w:rsidRPr="00563496" w:rsidRDefault="005B6E42" w:rsidP="00275103">
                          <w:pPr>
                            <w:pStyle w:val="Sansinterligne"/>
                            <w:tabs>
                              <w:tab w:val="left" w:pos="0"/>
                              <w:tab w:val="left" w:pos="10632"/>
                            </w:tabs>
                            <w:spacing w:after="240"/>
                            <w:ind w:right="642"/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</w:pPr>
                          <w:r w:rsidRPr="00563496"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  <w:t xml:space="preserve">Activité </w: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  <w:t>de Neuroradiologie Interventionnelle par voie endovasculaire (NRI)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34D6C" w:rsidRPr="00444A3D" w:rsidRDefault="00E34D6C" w:rsidP="00E34D6C">
          <w:pPr>
            <w:pStyle w:val="Normal3"/>
            <w:jc w:val="both"/>
            <w:rPr>
              <w:rFonts w:asciiTheme="minorHAnsi" w:hAnsiTheme="minorHAnsi"/>
              <w:b/>
              <w:sz w:val="22"/>
            </w:rPr>
          </w:pPr>
        </w:p>
        <w:p w:rsidR="00E34D6C" w:rsidRPr="00444A3D" w:rsidRDefault="00FC1F97" w:rsidP="00E34D6C">
          <w:pPr>
            <w:rPr>
              <w:rFonts w:eastAsia="Verdana" w:cs="Verdana"/>
              <w:b/>
              <w:color w:val="000000"/>
              <w:lang w:eastAsia="fr-FR"/>
            </w:rPr>
          </w:pPr>
          <w:r w:rsidRPr="00444A3D">
            <w:rPr>
              <w:rFonts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0A17A293" wp14:editId="47C4A896">
                    <wp:simplePos x="0" y="0"/>
                    <wp:positionH relativeFrom="page">
                      <wp:posOffset>-119544</wp:posOffset>
                    </wp:positionH>
                    <wp:positionV relativeFrom="page">
                      <wp:posOffset>5557314</wp:posOffset>
                    </wp:positionV>
                    <wp:extent cx="7724775" cy="913765"/>
                    <wp:effectExtent l="0" t="0" r="28575" b="1968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24775" cy="91376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B6E42" w:rsidRPr="00FC1F97" w:rsidRDefault="005B6E42" w:rsidP="00FC1F97">
                                <w:pPr>
                                  <w:pStyle w:val="Sansinterligne"/>
                                  <w:tabs>
                                    <w:tab w:val="left" w:pos="0"/>
                                    <w:tab w:val="left" w:pos="10632"/>
                                  </w:tabs>
                                  <w:spacing w:after="240"/>
                                  <w:ind w:right="642"/>
                                  <w:rPr>
                                    <w:rFonts w:ascii="Cambria" w:hAnsi="Cambria"/>
                                    <w:color w:val="FFFFFF"/>
                                    <w:sz w:val="52"/>
                                    <w:szCs w:val="56"/>
                                  </w:rPr>
                                </w:pPr>
                                <w:r w:rsidRPr="00FC1F97"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8"/>
                                  </w:rPr>
                                  <w:t>Nom de l’établissement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7" style="position:absolute;margin-left:-9.4pt;margin-top:437.6pt;width:608.25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" o:allowincell="f" fillcolor="#4f81bd" strokecolor="white" strokeweight="1pt">
                    <v:shadow color="#d8d8d8" offset="3pt,3pt"/>
                    <v:textbox inset="14.4pt,,14.4pt">
                      <w:txbxContent>
                        <w:p w:rsidR="005B6E42" w:rsidRPr="00FC1F97" w:rsidRDefault="005B6E42" w:rsidP="00FC1F97">
                          <w:pPr>
                            <w:pStyle w:val="Sansinterligne"/>
                            <w:tabs>
                              <w:tab w:val="left" w:pos="0"/>
                              <w:tab w:val="left" w:pos="10632"/>
                            </w:tabs>
                            <w:spacing w:after="240"/>
                            <w:ind w:right="642"/>
                            <w:rPr>
                              <w:rFonts w:ascii="Cambria" w:hAnsi="Cambria"/>
                              <w:color w:val="FFFFFF"/>
                              <w:sz w:val="52"/>
                              <w:szCs w:val="56"/>
                            </w:rPr>
                          </w:pPr>
                          <w:r w:rsidRPr="00FC1F97">
                            <w:rPr>
                              <w:rFonts w:ascii="Cambria" w:hAnsi="Cambria"/>
                              <w:color w:val="FFFFFF"/>
                              <w:sz w:val="56"/>
                              <w:szCs w:val="58"/>
                            </w:rPr>
                            <w:t>Nom de l’établissement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34D6C" w:rsidRPr="00444A3D">
            <w:rPr>
              <w:rFonts w:eastAsiaTheme="majorEastAsia" w:cstheme="majorBidi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5E844B65" wp14:editId="144D57C8">
                <wp:simplePos x="0" y="0"/>
                <wp:positionH relativeFrom="column">
                  <wp:posOffset>130175</wp:posOffset>
                </wp:positionH>
                <wp:positionV relativeFrom="paragraph">
                  <wp:posOffset>10066655</wp:posOffset>
                </wp:positionV>
                <wp:extent cx="295275" cy="285750"/>
                <wp:effectExtent l="0" t="0" r="9525" b="0"/>
                <wp:wrapNone/>
                <wp:docPr id="11" name="Image 11" descr="ARS-TIRET-ADRESSE 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S-TIRET-ADRESSE 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4D6C" w:rsidRPr="00444A3D">
            <w:rPr>
              <w:b/>
            </w:rPr>
            <w:br w:type="page"/>
          </w:r>
          <w:r w:rsidR="00612B7B">
            <w:rPr>
              <w:rFonts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762D5152" wp14:editId="4395A36F">
                    <wp:simplePos x="0" y="0"/>
                    <wp:positionH relativeFrom="margin">
                      <wp:posOffset>17145</wp:posOffset>
                    </wp:positionH>
                    <wp:positionV relativeFrom="margin">
                      <wp:posOffset>6224270</wp:posOffset>
                    </wp:positionV>
                    <wp:extent cx="3298190" cy="819785"/>
                    <wp:effectExtent l="19050" t="19050" r="16510" b="12700"/>
                    <wp:wrapSquare wrapText="bothSides"/>
                    <wp:docPr id="694" name="Parenthèses 6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8190" cy="819785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9BBB59">
                                        <a:gamma/>
                                        <a:shade val="60000"/>
                                        <a:invGamma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B6E42" w:rsidRPr="00946368" w:rsidRDefault="005B6E42" w:rsidP="00612B7B">
                                <w:pPr>
                                  <w:spacing w:after="0"/>
                                  <w:rPr>
                                    <w:i/>
                                    <w:iCs/>
                                    <w:color w:val="404040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404040"/>
                                    <w:sz w:val="24"/>
                                  </w:rPr>
                                  <w:t>Modalité</w:t>
                                </w:r>
                                <w:r w:rsidRPr="00946368">
                                  <w:rPr>
                                    <w:i/>
                                    <w:iCs/>
                                    <w:color w:val="404040"/>
                                    <w:sz w:val="24"/>
                                  </w:rPr>
                                  <w:t> :</w:t>
                                </w:r>
                              </w:p>
                              <w:p w:rsidR="005B6E42" w:rsidRPr="00946368" w:rsidRDefault="005B6E42" w:rsidP="00612B7B">
                                <w:pPr>
                                  <w:pStyle w:val="Paragraphedeliste"/>
                                  <w:numPr>
                                    <w:ilvl w:val="0"/>
                                    <w:numId w:val="38"/>
                                  </w:numPr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color w:val="404040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404040"/>
                                    <w:sz w:val="24"/>
                                  </w:rPr>
                                  <w:t>Adulte</w:t>
                                </w:r>
                              </w:p>
                              <w:p w:rsidR="005B6E42" w:rsidRDefault="005B6E42" w:rsidP="00612B7B">
                                <w:pPr>
                                  <w:pStyle w:val="Paragraphedeliste"/>
                                  <w:numPr>
                                    <w:ilvl w:val="0"/>
                                    <w:numId w:val="38"/>
                                  </w:numPr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color w:val="404040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404040"/>
                                    <w:sz w:val="24"/>
                                  </w:rPr>
                                  <w:t>Pédiatrique :</w:t>
                                </w:r>
                              </w:p>
                              <w:p w:rsidR="005B6E42" w:rsidRDefault="005B6E42" w:rsidP="00390C04">
                                <w:pPr>
                                  <w:pStyle w:val="Paragraphedeliste"/>
                                  <w:numPr>
                                    <w:ilvl w:val="1"/>
                                    <w:numId w:val="38"/>
                                  </w:numPr>
                                  <w:spacing w:after="0"/>
                                  <w:rPr>
                                    <w:i/>
                                    <w:iCs/>
                                    <w:color w:val="404040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404040"/>
                                    <w:sz w:val="24"/>
                                  </w:rPr>
                                  <w:t>Autorisation spécifique</w:t>
                                </w:r>
                              </w:p>
                              <w:p w:rsidR="005B6E42" w:rsidRPr="00946368" w:rsidRDefault="005B6E42" w:rsidP="00390C04">
                                <w:pPr>
                                  <w:pStyle w:val="Paragraphedeliste"/>
                                  <w:numPr>
                                    <w:ilvl w:val="1"/>
                                    <w:numId w:val="38"/>
                                  </w:numPr>
                                  <w:spacing w:after="0"/>
                                  <w:rPr>
                                    <w:i/>
                                    <w:iCs/>
                                    <w:color w:val="404040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404040"/>
                                    <w:sz w:val="24"/>
                                  </w:rPr>
                                  <w:t>Protocole de recherche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Parenthèses 694" o:spid="_x0000_s1028" type="#_x0000_t185" style="position:absolute;margin-left:1.35pt;margin-top:490.1pt;width:259.7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" o:allowincell="f" adj="1739" fillcolor="#943634" strokecolor="#9bbb59" strokeweight="3pt">
                    <v:shadow color="#5d7035" offset="1pt,1pt"/>
                    <v:textbox style="mso-fit-shape-to-text:t" inset="3.6pt,,3.6pt">
                      <w:txbxContent>
                        <w:p w:rsidR="005B6E42" w:rsidRPr="00946368" w:rsidRDefault="005B6E42" w:rsidP="00612B7B">
                          <w:pPr>
                            <w:spacing w:after="0"/>
                            <w:rPr>
                              <w:i/>
                              <w:iCs/>
                              <w:color w:val="404040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04040"/>
                              <w:sz w:val="24"/>
                            </w:rPr>
                            <w:t>Modalité</w:t>
                          </w:r>
                          <w:r w:rsidRPr="00946368">
                            <w:rPr>
                              <w:i/>
                              <w:iCs/>
                              <w:color w:val="404040"/>
                              <w:sz w:val="24"/>
                            </w:rPr>
                            <w:t> :</w:t>
                          </w:r>
                        </w:p>
                        <w:p w:rsidR="005B6E42" w:rsidRPr="00946368" w:rsidRDefault="005B6E42" w:rsidP="00612B7B">
                          <w:pPr>
                            <w:pStyle w:val="Paragraphedeliste"/>
                            <w:numPr>
                              <w:ilvl w:val="0"/>
                              <w:numId w:val="38"/>
                            </w:numPr>
                            <w:spacing w:after="0"/>
                            <w:ind w:left="1134"/>
                            <w:rPr>
                              <w:i/>
                              <w:iCs/>
                              <w:color w:val="404040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04040"/>
                              <w:sz w:val="24"/>
                            </w:rPr>
                            <w:t>Adulte</w:t>
                          </w:r>
                        </w:p>
                        <w:p w:rsidR="005B6E42" w:rsidRDefault="005B6E42" w:rsidP="00612B7B">
                          <w:pPr>
                            <w:pStyle w:val="Paragraphedeliste"/>
                            <w:numPr>
                              <w:ilvl w:val="0"/>
                              <w:numId w:val="38"/>
                            </w:numPr>
                            <w:spacing w:after="0"/>
                            <w:ind w:left="1134"/>
                            <w:rPr>
                              <w:i/>
                              <w:iCs/>
                              <w:color w:val="404040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04040"/>
                              <w:sz w:val="24"/>
                            </w:rPr>
                            <w:t>Pédiatrique :</w:t>
                          </w:r>
                        </w:p>
                        <w:p w:rsidR="005B6E42" w:rsidRDefault="005B6E42" w:rsidP="00390C04">
                          <w:pPr>
                            <w:pStyle w:val="Paragraphedeliste"/>
                            <w:numPr>
                              <w:ilvl w:val="1"/>
                              <w:numId w:val="38"/>
                            </w:numPr>
                            <w:spacing w:after="0"/>
                            <w:rPr>
                              <w:i/>
                              <w:iCs/>
                              <w:color w:val="404040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04040"/>
                              <w:sz w:val="24"/>
                            </w:rPr>
                            <w:t>Autorisation spécifique</w:t>
                          </w:r>
                        </w:p>
                        <w:p w:rsidR="005B6E42" w:rsidRPr="00946368" w:rsidRDefault="005B6E42" w:rsidP="00390C04">
                          <w:pPr>
                            <w:pStyle w:val="Paragraphedeliste"/>
                            <w:numPr>
                              <w:ilvl w:val="1"/>
                              <w:numId w:val="38"/>
                            </w:numPr>
                            <w:spacing w:after="0"/>
                            <w:rPr>
                              <w:i/>
                              <w:iCs/>
                              <w:color w:val="404040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04040"/>
                              <w:sz w:val="24"/>
                            </w:rPr>
                            <w:t>Protocole de recherche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853ED8" w:rsidRPr="00853ED8" w:rsidRDefault="00853ED8" w:rsidP="00853ED8">
          <w:pPr>
            <w:rPr>
              <w:sz w:val="2"/>
              <w:szCs w:val="2"/>
            </w:rPr>
          </w:pPr>
          <w:bookmarkStart w:id="0" w:name="_Toc403388464"/>
          <w:bookmarkStart w:id="1" w:name="_Toc414267673"/>
        </w:p>
        <w:p w:rsidR="00853ED8" w:rsidRDefault="00853ED8" w:rsidP="00853ED8">
          <w:pPr>
            <w:shd w:val="clear" w:color="auto" w:fill="E5B8B7"/>
            <w:jc w:val="both"/>
          </w:pPr>
          <w:r w:rsidRPr="002B0BE6">
            <w:rPr>
              <w:u w:val="single"/>
            </w:rPr>
            <w:t>A noter</w:t>
          </w:r>
          <w:r w:rsidRPr="002B0BE6">
            <w:t xml:space="preserve"> : ce dossier est une trame type proposée par l’ARS Ile-de-France. </w:t>
          </w:r>
        </w:p>
        <w:p w:rsidR="00853ED8" w:rsidRPr="002B0BE6" w:rsidRDefault="00853ED8" w:rsidP="00853ED8">
          <w:pPr>
            <w:shd w:val="clear" w:color="auto" w:fill="E5B8B7"/>
            <w:jc w:val="both"/>
          </w:pPr>
          <w:r w:rsidRPr="002B0BE6">
            <w:t>Le contenu du dossier d’évaluation prévu par le Code de la santé publique qui s’impose à tous les établissements est précisé à l’article R.6122-32-2 du Code de la santé publique.</w:t>
          </w:r>
        </w:p>
        <w:p w:rsidR="00853ED8" w:rsidRPr="00853ED8" w:rsidRDefault="00853ED8" w:rsidP="00853ED8">
          <w:pPr>
            <w:rPr>
              <w:sz w:val="2"/>
              <w:szCs w:val="2"/>
            </w:rPr>
          </w:pPr>
        </w:p>
        <w:p w:rsidR="00871EF4" w:rsidRPr="00DA4F87" w:rsidRDefault="00871EF4" w:rsidP="00871EF4">
          <w:pPr>
            <w:pStyle w:val="Titre2"/>
            <w:keepNext w:val="0"/>
            <w:keepLines w:val="0"/>
            <w:numPr>
              <w:ilvl w:val="1"/>
              <w:numId w:val="0"/>
            </w:numPr>
            <w:shd w:val="clear" w:color="auto" w:fill="C6D9F1" w:themeFill="text2" w:themeFillTint="33"/>
            <w:spacing w:before="0" w:line="240" w:lineRule="auto"/>
            <w:rPr>
              <w:rFonts w:asciiTheme="minorHAnsi" w:hAnsiTheme="minorHAnsi"/>
              <w:b w:val="0"/>
              <w:color w:val="auto"/>
              <w:sz w:val="22"/>
            </w:rPr>
          </w:pPr>
          <w:r w:rsidRPr="00327E64">
            <w:rPr>
              <w:rFonts w:asciiTheme="minorHAnsi" w:hAnsiTheme="minorHAnsi" w:cs="Arial"/>
              <w:color w:val="auto"/>
              <w:sz w:val="24"/>
              <w:szCs w:val="22"/>
            </w:rPr>
            <w:t>Préambule</w:t>
          </w:r>
          <w:bookmarkEnd w:id="0"/>
          <w:bookmarkEnd w:id="1"/>
        </w:p>
        <w:p w:rsidR="00871EF4" w:rsidRPr="00444A3D" w:rsidRDefault="00871EF4" w:rsidP="00871EF4">
          <w:pPr>
            <w:spacing w:before="240"/>
            <w:jc w:val="both"/>
          </w:pPr>
          <w:r w:rsidRPr="00444A3D">
            <w:t xml:space="preserve">Le dépôt du dossier d’évaluation à l’Agence Régionale de Santé (ARS) se fait </w:t>
          </w:r>
          <w:r w:rsidRPr="00444A3D">
            <w:rPr>
              <w:u w:val="single"/>
            </w:rPr>
            <w:t>au plus tard</w:t>
          </w:r>
          <w:r w:rsidRPr="00444A3D">
            <w:t xml:space="preserve"> quatorze mois avant l’échéance de l’autorisation. </w:t>
          </w:r>
        </w:p>
        <w:p w:rsidR="00871EF4" w:rsidRPr="00444A3D" w:rsidRDefault="00871EF4" w:rsidP="00871EF4">
          <w:pPr>
            <w:jc w:val="both"/>
          </w:pPr>
          <w:r w:rsidRPr="00444A3D">
            <w:t xml:space="preserve">En Ile-de-France, les modalités de dépôt sont les suivantes : envoi d’une version papier </w:t>
          </w:r>
          <w:r>
            <w:t xml:space="preserve">en deux exemplaires </w:t>
          </w:r>
          <w:r w:rsidRPr="00444A3D">
            <w:t xml:space="preserve">par lettre recommandée avec avis de réception à la délégation territoriale du département du </w:t>
          </w:r>
          <w:r>
            <w:t>site g</w:t>
          </w:r>
          <w:bookmarkStart w:id="2" w:name="_GoBack"/>
          <w:bookmarkEnd w:id="2"/>
          <w:r>
            <w:t xml:space="preserve">éographique </w:t>
          </w:r>
          <w:r w:rsidRPr="00444A3D">
            <w:t>et envoi d’une version électronique du dossier d’évaluation à la délégation territoriale.</w:t>
          </w:r>
        </w:p>
        <w:p w:rsidR="00871EF4" w:rsidRPr="00444A3D" w:rsidRDefault="00871EF4" w:rsidP="00871EF4">
          <w:pPr>
            <w:jc w:val="both"/>
          </w:pPr>
          <w:r w:rsidRPr="00444A3D">
            <w:t>Cette évaluation porte sur une période qui ne peut être inférieure à 5 ans. Toutefois, lorsqu’il s’agit du premier renouvellement d’autorisation, l’évaluation porte sur une période qui ne peut être inférieure à quarante mois. (</w:t>
          </w:r>
          <w:r w:rsidR="00414BE4">
            <w:t>Article</w:t>
          </w:r>
          <w:r w:rsidRPr="00444A3D">
            <w:t xml:space="preserve"> R. 6122-23 du CSP)</w:t>
          </w:r>
        </w:p>
        <w:p w:rsidR="006D3E30" w:rsidRPr="009F6242" w:rsidRDefault="006D3E30" w:rsidP="006D3E30">
          <w:pPr>
            <w:shd w:val="clear" w:color="auto" w:fill="B8CCE4" w:themeFill="accent1" w:themeFillTint="66"/>
            <w:rPr>
              <w:rFonts w:eastAsiaTheme="majorEastAsia" w:cstheme="majorBidi"/>
              <w:b/>
              <w:sz w:val="24"/>
              <w:szCs w:val="24"/>
              <w:lang w:eastAsia="fr-FR"/>
            </w:rPr>
          </w:pPr>
          <w:r w:rsidRPr="009F6242">
            <w:rPr>
              <w:rFonts w:eastAsiaTheme="majorEastAsia" w:cstheme="majorBidi"/>
              <w:b/>
              <w:sz w:val="24"/>
              <w:szCs w:val="24"/>
              <w:lang w:eastAsia="fr-FR"/>
            </w:rPr>
            <w:t>Cadre règlementaire</w:t>
          </w:r>
        </w:p>
        <w:p w:rsidR="006060A7" w:rsidRPr="00327E64" w:rsidRDefault="00414BE4" w:rsidP="00596FD4">
          <w:pPr>
            <w:pStyle w:val="NormalWeb"/>
            <w:spacing w:before="0" w:after="0"/>
            <w:jc w:val="both"/>
            <w:rPr>
              <w:rFonts w:asciiTheme="minorHAnsi" w:eastAsiaTheme="minorHAnsi" w:hAnsiTheme="minorHAnsi" w:cstheme="minorBidi"/>
              <w:b/>
              <w:sz w:val="22"/>
              <w:szCs w:val="22"/>
              <w:u w:val="single"/>
              <w:lang w:eastAsia="en-US"/>
            </w:rPr>
          </w:pPr>
          <w:r w:rsidRPr="00327E64">
            <w:rPr>
              <w:rFonts w:asciiTheme="minorHAnsi" w:eastAsiaTheme="minorHAnsi" w:hAnsiTheme="minorHAnsi" w:cstheme="minorBidi"/>
              <w:b/>
              <w:sz w:val="22"/>
              <w:szCs w:val="22"/>
              <w:u w:val="single"/>
              <w:lang w:eastAsia="en-US"/>
            </w:rPr>
            <w:t>Article</w:t>
          </w:r>
          <w:r w:rsidR="00275103" w:rsidRPr="00327E64">
            <w:rPr>
              <w:rFonts w:asciiTheme="minorHAnsi" w:eastAsiaTheme="minorHAnsi" w:hAnsiTheme="minorHAnsi" w:cstheme="minorBidi"/>
              <w:b/>
              <w:sz w:val="22"/>
              <w:szCs w:val="22"/>
              <w:u w:val="single"/>
              <w:lang w:eastAsia="en-US"/>
            </w:rPr>
            <w:t>s</w:t>
          </w:r>
          <w:r w:rsidR="006060A7" w:rsidRPr="00327E64">
            <w:rPr>
              <w:rFonts w:asciiTheme="minorHAnsi" w:eastAsiaTheme="minorHAnsi" w:hAnsiTheme="minorHAnsi" w:cstheme="minorBidi"/>
              <w:b/>
              <w:sz w:val="22"/>
              <w:szCs w:val="22"/>
              <w:u w:val="single"/>
              <w:lang w:eastAsia="en-US"/>
            </w:rPr>
            <w:t xml:space="preserve"> R.6123-104 à 110 et </w:t>
          </w:r>
          <w:r w:rsidRPr="00327E64">
            <w:rPr>
              <w:rFonts w:asciiTheme="minorHAnsi" w:eastAsiaTheme="minorHAnsi" w:hAnsiTheme="minorHAnsi" w:cstheme="minorBidi"/>
              <w:b/>
              <w:sz w:val="22"/>
              <w:szCs w:val="22"/>
              <w:u w:val="single"/>
              <w:lang w:eastAsia="en-US"/>
            </w:rPr>
            <w:t>Article</w:t>
          </w:r>
          <w:r w:rsidR="00275103" w:rsidRPr="00327E64">
            <w:rPr>
              <w:rFonts w:asciiTheme="minorHAnsi" w:eastAsiaTheme="minorHAnsi" w:hAnsiTheme="minorHAnsi" w:cstheme="minorBidi"/>
              <w:b/>
              <w:sz w:val="22"/>
              <w:szCs w:val="22"/>
              <w:u w:val="single"/>
              <w:lang w:eastAsia="en-US"/>
            </w:rPr>
            <w:t>s</w:t>
          </w:r>
          <w:r w:rsidR="006060A7" w:rsidRPr="00327E64">
            <w:rPr>
              <w:rFonts w:asciiTheme="minorHAnsi" w:eastAsiaTheme="minorHAnsi" w:hAnsiTheme="minorHAnsi" w:cstheme="minorBidi"/>
              <w:b/>
              <w:sz w:val="22"/>
              <w:szCs w:val="22"/>
              <w:u w:val="single"/>
              <w:lang w:eastAsia="en-US"/>
            </w:rPr>
            <w:t xml:space="preserve"> D.6124-147 à 152 du Code de la Santé Publique</w:t>
          </w:r>
          <w:r w:rsidR="00275103" w:rsidRPr="00327E64">
            <w:rPr>
              <w:rFonts w:asciiTheme="minorHAnsi" w:eastAsiaTheme="minorHAnsi" w:hAnsiTheme="minorHAnsi" w:cstheme="minorBidi"/>
              <w:b/>
              <w:sz w:val="22"/>
              <w:szCs w:val="22"/>
              <w:u w:val="single"/>
              <w:lang w:eastAsia="en-US"/>
            </w:rPr>
            <w:t> :</w:t>
          </w:r>
        </w:p>
        <w:p w:rsidR="009579DD" w:rsidRPr="00327E64" w:rsidRDefault="00414BE4" w:rsidP="00596FD4">
          <w:pPr>
            <w:spacing w:after="120" w:line="240" w:lineRule="auto"/>
            <w:jc w:val="both"/>
            <w:rPr>
              <w:rStyle w:val="lev"/>
              <w:u w:val="single"/>
            </w:rPr>
          </w:pPr>
          <w:r w:rsidRPr="00327E64">
            <w:rPr>
              <w:rStyle w:val="lev"/>
              <w:u w:val="single"/>
            </w:rPr>
            <w:t>Article</w:t>
          </w:r>
          <w:r w:rsidR="009579DD" w:rsidRPr="00327E64">
            <w:rPr>
              <w:rStyle w:val="lev"/>
              <w:u w:val="single"/>
            </w:rPr>
            <w:t xml:space="preserve"> R. 6122-32-2 du Code de la Santé Publique :</w:t>
          </w:r>
        </w:p>
        <w:p w:rsidR="009579DD" w:rsidRPr="00327E64" w:rsidRDefault="009579DD" w:rsidP="00596FD4">
          <w:pPr>
            <w:spacing w:after="120" w:line="240" w:lineRule="auto"/>
            <w:jc w:val="both"/>
            <w:rPr>
              <w:rStyle w:val="lev"/>
              <w:b w:val="0"/>
            </w:rPr>
          </w:pPr>
          <w:r w:rsidRPr="00327E64">
            <w:rPr>
              <w:rStyle w:val="lev"/>
              <w:b w:val="0"/>
            </w:rPr>
            <w:t>Pour l'examen des résultats de l'évaluation prévue au deuxième alinéa de l'</w:t>
          </w:r>
          <w:r w:rsidR="00414BE4" w:rsidRPr="00327E64">
            <w:rPr>
              <w:rStyle w:val="lev"/>
              <w:b w:val="0"/>
            </w:rPr>
            <w:t>Article</w:t>
          </w:r>
          <w:r w:rsidRPr="00327E64">
            <w:rPr>
              <w:rStyle w:val="lev"/>
              <w:b w:val="0"/>
            </w:rPr>
            <w:t> </w:t>
          </w:r>
          <w:hyperlink r:id="rId12" w:history="1">
            <w:r w:rsidRPr="00327E64">
              <w:rPr>
                <w:rStyle w:val="lev"/>
                <w:b w:val="0"/>
              </w:rPr>
              <w:t>L. 6122-10, </w:t>
            </w:r>
          </w:hyperlink>
          <w:r w:rsidRPr="00327E64">
            <w:rPr>
              <w:rStyle w:val="lev"/>
              <w:b w:val="0"/>
            </w:rPr>
            <w:t>le titulaire de l'autorisation adresse à l'agence régionale de santé, par pli recommandé avec demande d'avis de réception, un document comprenant :</w:t>
          </w:r>
        </w:p>
        <w:p w:rsidR="006D3E30" w:rsidRPr="00327E64" w:rsidRDefault="009579DD" w:rsidP="001E3ACD">
          <w:pPr>
            <w:pStyle w:val="Paragraphedeliste"/>
            <w:numPr>
              <w:ilvl w:val="0"/>
              <w:numId w:val="3"/>
            </w:numPr>
            <w:spacing w:after="120" w:line="240" w:lineRule="auto"/>
            <w:ind w:left="567" w:hanging="357"/>
            <w:jc w:val="both"/>
            <w:rPr>
              <w:rStyle w:val="lev"/>
              <w:b w:val="0"/>
            </w:rPr>
          </w:pPr>
          <w:r w:rsidRPr="00327E64">
            <w:rPr>
              <w:rStyle w:val="lev"/>
              <w:b w:val="0"/>
            </w:rPr>
            <w:t>l'état de réalisation des objectifs mentionnés au a du 4° de l'</w:t>
          </w:r>
          <w:r w:rsidR="00414BE4" w:rsidRPr="00327E64">
            <w:rPr>
              <w:rStyle w:val="lev"/>
              <w:b w:val="0"/>
            </w:rPr>
            <w:t>Article</w:t>
          </w:r>
          <w:r w:rsidRPr="00327E64">
            <w:rPr>
              <w:rStyle w:val="lev"/>
              <w:b w:val="0"/>
            </w:rPr>
            <w:t> </w:t>
          </w:r>
          <w:hyperlink r:id="rId13" w:history="1">
            <w:r w:rsidRPr="00327E64">
              <w:rPr>
                <w:rStyle w:val="lev"/>
                <w:b w:val="0"/>
              </w:rPr>
              <w:t>R. 6122-32-1 </w:t>
            </w:r>
          </w:hyperlink>
          <w:r w:rsidRPr="00327E64">
            <w:rPr>
              <w:rStyle w:val="lev"/>
              <w:b w:val="0"/>
            </w:rPr>
            <w:t>;</w:t>
          </w:r>
        </w:p>
        <w:p w:rsidR="009579DD" w:rsidRPr="00327E64" w:rsidRDefault="009579DD" w:rsidP="001E3ACD">
          <w:pPr>
            <w:pStyle w:val="Paragraphedeliste"/>
            <w:numPr>
              <w:ilvl w:val="0"/>
              <w:numId w:val="3"/>
            </w:numPr>
            <w:spacing w:after="120" w:line="240" w:lineRule="auto"/>
            <w:ind w:left="567" w:hanging="357"/>
            <w:jc w:val="both"/>
            <w:rPr>
              <w:rStyle w:val="lev"/>
              <w:b w:val="0"/>
            </w:rPr>
          </w:pPr>
          <w:r w:rsidRPr="00327E64">
            <w:rPr>
              <w:rStyle w:val="lev"/>
              <w:b w:val="0"/>
            </w:rPr>
            <w:t xml:space="preserve">l'état de réalisation des objectifs du contrat pluriannuel d'objectifs et de moyens, conclu entre le titulaire et l'agence régionale de santé en application des </w:t>
          </w:r>
          <w:r w:rsidR="00414BE4" w:rsidRPr="00327E64">
            <w:rPr>
              <w:rStyle w:val="lev"/>
              <w:b w:val="0"/>
            </w:rPr>
            <w:t>Article</w:t>
          </w:r>
          <w:r w:rsidRPr="00327E64">
            <w:rPr>
              <w:rStyle w:val="lev"/>
              <w:b w:val="0"/>
            </w:rPr>
            <w:t>s </w:t>
          </w:r>
          <w:hyperlink r:id="rId14" w:history="1">
            <w:r w:rsidRPr="00327E64">
              <w:rPr>
                <w:rStyle w:val="lev"/>
                <w:b w:val="0"/>
              </w:rPr>
              <w:t>L. 6114-2 à L. 6114-4</w:t>
            </w:r>
          </w:hyperlink>
          <w:r w:rsidRPr="00327E64">
            <w:rPr>
              <w:rStyle w:val="lev"/>
              <w:b w:val="0"/>
            </w:rPr>
            <w:t>, et celui des objectifs quantifiés fixés dans ce contrat en application du quatrième alinéa de l'</w:t>
          </w:r>
          <w:r w:rsidR="00414BE4" w:rsidRPr="00327E64">
            <w:rPr>
              <w:rStyle w:val="lev"/>
              <w:b w:val="0"/>
            </w:rPr>
            <w:t>Article</w:t>
          </w:r>
          <w:r w:rsidRPr="00327E64">
            <w:rPr>
              <w:rStyle w:val="lev"/>
              <w:b w:val="0"/>
            </w:rPr>
            <w:t xml:space="preserve"> L. 6114-2 afférents à l'activité de soins ou à l'équipement matériel lourd ;</w:t>
          </w:r>
        </w:p>
        <w:p w:rsidR="009579DD" w:rsidRPr="00327E64" w:rsidRDefault="009579DD" w:rsidP="001E3ACD">
          <w:pPr>
            <w:pStyle w:val="Paragraphedeliste"/>
            <w:numPr>
              <w:ilvl w:val="0"/>
              <w:numId w:val="3"/>
            </w:numPr>
            <w:spacing w:after="120" w:line="240" w:lineRule="auto"/>
            <w:ind w:left="567" w:hanging="357"/>
            <w:jc w:val="both"/>
            <w:rPr>
              <w:rStyle w:val="lev"/>
              <w:b w:val="0"/>
            </w:rPr>
          </w:pPr>
          <w:r w:rsidRPr="00327E64">
            <w:rPr>
              <w:rStyle w:val="lev"/>
              <w:b w:val="0"/>
            </w:rPr>
            <w:t>l'état de réalisation des conditions particulières dont peut être assortie l'autorisation en vertu de l'</w:t>
          </w:r>
          <w:r w:rsidR="00414BE4" w:rsidRPr="00327E64">
            <w:rPr>
              <w:rStyle w:val="lev"/>
              <w:b w:val="0"/>
            </w:rPr>
            <w:t>Article</w:t>
          </w:r>
          <w:r w:rsidRPr="00327E64">
            <w:rPr>
              <w:rStyle w:val="lev"/>
              <w:b w:val="0"/>
            </w:rPr>
            <w:t> </w:t>
          </w:r>
          <w:hyperlink r:id="rId15" w:history="1">
            <w:r w:rsidRPr="00327E64">
              <w:rPr>
                <w:rStyle w:val="lev"/>
                <w:b w:val="0"/>
              </w:rPr>
              <w:t>L. 6122-7 </w:t>
            </w:r>
          </w:hyperlink>
          <w:r w:rsidRPr="00327E64">
            <w:rPr>
              <w:rStyle w:val="lev"/>
              <w:b w:val="0"/>
            </w:rPr>
            <w:t>;</w:t>
          </w:r>
        </w:p>
        <w:p w:rsidR="009579DD" w:rsidRPr="00327E64" w:rsidRDefault="009579DD" w:rsidP="001E3ACD">
          <w:pPr>
            <w:pStyle w:val="Paragraphedeliste"/>
            <w:numPr>
              <w:ilvl w:val="0"/>
              <w:numId w:val="3"/>
            </w:numPr>
            <w:spacing w:after="120" w:line="240" w:lineRule="auto"/>
            <w:ind w:left="567" w:hanging="357"/>
            <w:jc w:val="both"/>
            <w:rPr>
              <w:rStyle w:val="lev"/>
              <w:b w:val="0"/>
            </w:rPr>
          </w:pPr>
          <w:r w:rsidRPr="00327E64">
            <w:rPr>
              <w:rStyle w:val="lev"/>
              <w:b w:val="0"/>
            </w:rPr>
            <w:t>l'état de réalisation des différents engagements prévus au e du 1° de l'</w:t>
          </w:r>
          <w:r w:rsidR="00414BE4" w:rsidRPr="00327E64">
            <w:rPr>
              <w:rStyle w:val="lev"/>
              <w:b w:val="0"/>
            </w:rPr>
            <w:t>Article</w:t>
          </w:r>
          <w:r w:rsidRPr="00327E64">
            <w:rPr>
              <w:rStyle w:val="lev"/>
              <w:b w:val="0"/>
            </w:rPr>
            <w:t xml:space="preserve"> R. 6122-32-1 ;</w:t>
          </w:r>
        </w:p>
        <w:p w:rsidR="009579DD" w:rsidRPr="00327E64" w:rsidRDefault="009579DD" w:rsidP="001E3ACD">
          <w:pPr>
            <w:pStyle w:val="Paragraphedeliste"/>
            <w:numPr>
              <w:ilvl w:val="0"/>
              <w:numId w:val="3"/>
            </w:numPr>
            <w:spacing w:after="120" w:line="240" w:lineRule="auto"/>
            <w:ind w:left="567" w:hanging="357"/>
            <w:jc w:val="both"/>
            <w:rPr>
              <w:rStyle w:val="lev"/>
              <w:b w:val="0"/>
            </w:rPr>
          </w:pPr>
          <w:r w:rsidRPr="00327E64">
            <w:rPr>
              <w:rStyle w:val="lev"/>
              <w:b w:val="0"/>
            </w:rPr>
            <w:t xml:space="preserve">les résultats du recueil et du traitement des indicateurs mentionnés au c du 4° du même </w:t>
          </w:r>
          <w:r w:rsidR="00414BE4" w:rsidRPr="00327E64">
            <w:rPr>
              <w:rStyle w:val="lev"/>
              <w:b w:val="0"/>
            </w:rPr>
            <w:t>Article</w:t>
          </w:r>
          <w:r w:rsidRPr="00327E64">
            <w:rPr>
              <w:rStyle w:val="lev"/>
              <w:b w:val="0"/>
            </w:rPr>
            <w:t xml:space="preserve"> ;</w:t>
          </w:r>
        </w:p>
        <w:p w:rsidR="009579DD" w:rsidRPr="00327E64" w:rsidRDefault="009579DD" w:rsidP="001E3ACD">
          <w:pPr>
            <w:pStyle w:val="Paragraphedeliste"/>
            <w:numPr>
              <w:ilvl w:val="0"/>
              <w:numId w:val="3"/>
            </w:numPr>
            <w:spacing w:after="120" w:line="240" w:lineRule="auto"/>
            <w:ind w:left="567" w:hanging="357"/>
            <w:jc w:val="both"/>
            <w:rPr>
              <w:rStyle w:val="lev"/>
              <w:b w:val="0"/>
            </w:rPr>
          </w:pPr>
          <w:r w:rsidRPr="00327E64">
            <w:rPr>
              <w:rStyle w:val="lev"/>
              <w:b w:val="0"/>
            </w:rPr>
            <w:t xml:space="preserve">les résultats de la participation des personnels à la procédure d'évaluation mentionnée au d du 4° de cet </w:t>
          </w:r>
          <w:r w:rsidR="00414BE4" w:rsidRPr="00327E64">
            <w:rPr>
              <w:rStyle w:val="lev"/>
              <w:b w:val="0"/>
            </w:rPr>
            <w:t>Article</w:t>
          </w:r>
          <w:r w:rsidRPr="00327E64">
            <w:rPr>
              <w:rStyle w:val="lev"/>
              <w:b w:val="0"/>
            </w:rPr>
            <w:t xml:space="preserve"> ;</w:t>
          </w:r>
        </w:p>
        <w:p w:rsidR="009579DD" w:rsidRPr="00327E64" w:rsidRDefault="009579DD" w:rsidP="001E3ACD">
          <w:pPr>
            <w:pStyle w:val="Paragraphedeliste"/>
            <w:numPr>
              <w:ilvl w:val="0"/>
              <w:numId w:val="3"/>
            </w:numPr>
            <w:spacing w:after="120" w:line="240" w:lineRule="auto"/>
            <w:ind w:left="567" w:hanging="357"/>
            <w:jc w:val="both"/>
            <w:rPr>
              <w:rStyle w:val="lev"/>
              <w:b w:val="0"/>
            </w:rPr>
          </w:pPr>
          <w:r w:rsidRPr="00327E64">
            <w:rPr>
              <w:rStyle w:val="lev"/>
              <w:b w:val="0"/>
            </w:rPr>
            <w:t xml:space="preserve">les résultats de l'évaluation de la satisfaction des patients prévue au e du 4° du même </w:t>
          </w:r>
          <w:r w:rsidR="00414BE4" w:rsidRPr="00327E64">
            <w:rPr>
              <w:rStyle w:val="lev"/>
              <w:b w:val="0"/>
            </w:rPr>
            <w:t>Article</w:t>
          </w:r>
          <w:r w:rsidRPr="00327E64">
            <w:rPr>
              <w:rStyle w:val="lev"/>
              <w:b w:val="0"/>
            </w:rPr>
            <w:t>.</w:t>
          </w:r>
        </w:p>
        <w:p w:rsidR="009579DD" w:rsidRPr="00327E64" w:rsidRDefault="009579DD" w:rsidP="00596FD4">
          <w:pPr>
            <w:spacing w:after="0"/>
            <w:jc w:val="both"/>
          </w:pPr>
          <w:r w:rsidRPr="00327E64">
            <w:t>Ces données couvrent toute la durée de la période prévue au dernier alinéa de l'</w:t>
          </w:r>
          <w:r w:rsidR="00414BE4" w:rsidRPr="00327E64">
            <w:t>Article</w:t>
          </w:r>
          <w:r w:rsidRPr="00327E64">
            <w:t> </w:t>
          </w:r>
          <w:hyperlink r:id="rId16" w:history="1">
            <w:r w:rsidRPr="00327E64">
              <w:rPr>
                <w:rStyle w:val="Lienhypertexte"/>
              </w:rPr>
              <w:t>R. 6122-23</w:t>
            </w:r>
          </w:hyperlink>
          <w:r w:rsidRPr="00327E64">
            <w:t>.</w:t>
          </w:r>
        </w:p>
        <w:p w:rsidR="009579DD" w:rsidRPr="00327E64" w:rsidRDefault="009579DD" w:rsidP="00596FD4">
          <w:pPr>
            <w:spacing w:after="0"/>
            <w:jc w:val="both"/>
          </w:pPr>
          <w:r w:rsidRPr="00327E64">
            <w:t>Le titulaire de l'autorisation renouvelle en outre dans ce document ses engagements prévus à l'</w:t>
          </w:r>
          <w:r w:rsidR="00414BE4" w:rsidRPr="00327E64">
            <w:t>Article</w:t>
          </w:r>
          <w:r w:rsidRPr="00327E64">
            <w:t> </w:t>
          </w:r>
          <w:hyperlink r:id="rId17" w:history="1">
            <w:r w:rsidRPr="00327E64">
              <w:rPr>
                <w:rStyle w:val="Lienhypertexte"/>
              </w:rPr>
              <w:t>L. 6122-5</w:t>
            </w:r>
          </w:hyperlink>
          <w:r w:rsidRPr="00327E64">
            <w:t> et présente les modifications qu'il envisage, pour la période de validité de l'autorisation renouvelée, sur les points suivants :</w:t>
          </w:r>
        </w:p>
        <w:p w:rsidR="009579DD" w:rsidRPr="00327E64" w:rsidRDefault="009579DD" w:rsidP="001E3ACD">
          <w:pPr>
            <w:pStyle w:val="Paragraphedeliste"/>
            <w:numPr>
              <w:ilvl w:val="0"/>
              <w:numId w:val="4"/>
            </w:numPr>
            <w:jc w:val="both"/>
          </w:pPr>
          <w:r w:rsidRPr="00327E64">
            <w:t>Les objectifs mentionnés au d du 1° de l'</w:t>
          </w:r>
          <w:r w:rsidR="00414BE4" w:rsidRPr="00327E64">
            <w:t>Article</w:t>
          </w:r>
          <w:r w:rsidRPr="00327E64">
            <w:t xml:space="preserve"> R. 6122-32-1 ;</w:t>
          </w:r>
        </w:p>
        <w:p w:rsidR="009579DD" w:rsidRPr="00327E64" w:rsidRDefault="009579DD" w:rsidP="001E3ACD">
          <w:pPr>
            <w:pStyle w:val="Paragraphedeliste"/>
            <w:numPr>
              <w:ilvl w:val="0"/>
              <w:numId w:val="4"/>
            </w:numPr>
            <w:jc w:val="both"/>
          </w:pPr>
          <w:r w:rsidRPr="00327E64">
            <w:t xml:space="preserve">Les conventions de coopération ou l'appartenance aux réseaux de santé mentionnés au f du 1° du même </w:t>
          </w:r>
          <w:r w:rsidR="00414BE4" w:rsidRPr="00327E64">
            <w:t>Article</w:t>
          </w:r>
          <w:r w:rsidRPr="00327E64">
            <w:t xml:space="preserve"> ;</w:t>
          </w:r>
        </w:p>
        <w:p w:rsidR="009579DD" w:rsidRPr="00327E64" w:rsidRDefault="009579DD" w:rsidP="001E3ACD">
          <w:pPr>
            <w:pStyle w:val="Paragraphedeliste"/>
            <w:numPr>
              <w:ilvl w:val="0"/>
              <w:numId w:val="4"/>
            </w:numPr>
            <w:jc w:val="both"/>
          </w:pPr>
          <w:r w:rsidRPr="00327E64">
            <w:lastRenderedPageBreak/>
            <w:t xml:space="preserve">L'état des personnels mentionnés au 2° de cet </w:t>
          </w:r>
          <w:r w:rsidR="00414BE4" w:rsidRPr="00327E64">
            <w:t>Article</w:t>
          </w:r>
          <w:r w:rsidRPr="00327E64">
            <w:t xml:space="preserve"> ;</w:t>
          </w:r>
        </w:p>
        <w:p w:rsidR="009579DD" w:rsidRPr="00327E64" w:rsidRDefault="009579DD" w:rsidP="001E3ACD">
          <w:pPr>
            <w:pStyle w:val="Paragraphedeliste"/>
            <w:numPr>
              <w:ilvl w:val="0"/>
              <w:numId w:val="4"/>
            </w:numPr>
            <w:jc w:val="both"/>
          </w:pPr>
          <w:r w:rsidRPr="00327E64">
            <w:t xml:space="preserve">L'organisation des installations, des services ou des équipements matériels lourds mentionnés au b du 3° du même </w:t>
          </w:r>
          <w:r w:rsidR="00414BE4" w:rsidRPr="00327E64">
            <w:t>Article</w:t>
          </w:r>
          <w:r w:rsidRPr="00327E64">
            <w:t xml:space="preserve"> ; en ce cas, un descriptif succinct de la modification projetée est joint au document.</w:t>
          </w:r>
        </w:p>
        <w:p w:rsidR="009579DD" w:rsidRPr="00327E64" w:rsidRDefault="009579DD" w:rsidP="00596FD4">
          <w:pPr>
            <w:spacing w:after="0"/>
            <w:jc w:val="both"/>
          </w:pPr>
          <w:r w:rsidRPr="00327E64">
            <w:t>A défaut de présentation de ces modifications, le renouvellement est considéré comme étant sollicité à l'identique.</w:t>
          </w:r>
        </w:p>
        <w:p w:rsidR="009579DD" w:rsidRPr="00327E64" w:rsidRDefault="009579DD" w:rsidP="00596FD4">
          <w:pPr>
            <w:spacing w:after="0"/>
            <w:jc w:val="both"/>
          </w:pPr>
          <w:r w:rsidRPr="00327E64">
            <w:t xml:space="preserve">Le document est complété par l'actualisation de la partie relative à l'évaluation prévue au 4° du même </w:t>
          </w:r>
          <w:r w:rsidR="00414BE4" w:rsidRPr="00327E64">
            <w:t>Article</w:t>
          </w:r>
          <w:r w:rsidRPr="00327E64">
            <w:t>, pour la période de validité de l'autorisation renouvelée.</w:t>
          </w:r>
        </w:p>
        <w:p w:rsidR="009579DD" w:rsidRPr="00327E64" w:rsidRDefault="009579DD" w:rsidP="00596FD4">
          <w:pPr>
            <w:spacing w:after="0"/>
            <w:jc w:val="both"/>
          </w:pPr>
          <w:r w:rsidRPr="00327E64">
            <w:t>Les éléments mentionnés au a et au b ci-dessus ainsi que l'actualisation mentionnée à l'alinéa précédent tiennent compte :</w:t>
          </w:r>
        </w:p>
        <w:p w:rsidR="009579DD" w:rsidRPr="00327E64" w:rsidRDefault="009579DD" w:rsidP="001E3ACD">
          <w:pPr>
            <w:pStyle w:val="Paragraphedeliste"/>
            <w:numPr>
              <w:ilvl w:val="0"/>
              <w:numId w:val="3"/>
            </w:numPr>
            <w:spacing w:after="120" w:line="240" w:lineRule="auto"/>
            <w:ind w:left="567" w:hanging="357"/>
            <w:jc w:val="both"/>
            <w:rPr>
              <w:rStyle w:val="lev"/>
              <w:b w:val="0"/>
            </w:rPr>
          </w:pPr>
          <w:r w:rsidRPr="00327E64">
            <w:rPr>
              <w:rStyle w:val="lev"/>
              <w:b w:val="0"/>
            </w:rPr>
            <w:t>des dispositions du schéma d'organisation des soins, applicables à l'activité de soins ou à l'équipement matériel lourd en cause ;</w:t>
          </w:r>
        </w:p>
        <w:p w:rsidR="00825042" w:rsidRPr="00825042" w:rsidRDefault="009579DD" w:rsidP="001E3ACD">
          <w:pPr>
            <w:pStyle w:val="Paragraphedeliste"/>
            <w:numPr>
              <w:ilvl w:val="0"/>
              <w:numId w:val="3"/>
            </w:numPr>
            <w:spacing w:after="120" w:line="240" w:lineRule="auto"/>
            <w:ind w:left="567" w:hanging="357"/>
            <w:jc w:val="both"/>
            <w:rPr>
              <w:bCs/>
              <w:sz w:val="24"/>
              <w:szCs w:val="24"/>
            </w:rPr>
          </w:pPr>
          <w:r w:rsidRPr="00327E64">
            <w:rPr>
              <w:rStyle w:val="lev"/>
              <w:b w:val="0"/>
            </w:rPr>
            <w:t>des résultats de l'évaluation correspondant à la période d'autorisation précédente et, le cas échéant, des mesures prises ou que le titulaire s'engage à prendre pour corriger les éventuels écarts constatés.</w:t>
          </w:r>
        </w:p>
      </w:sdtContent>
    </w:sdt>
    <w:p w:rsidR="005B6E42" w:rsidRDefault="005B6E42">
      <w:pPr>
        <w:rPr>
          <w:rFonts w:eastAsiaTheme="majorEastAsia" w:cstheme="majorBidi"/>
          <w:b/>
          <w:caps/>
          <w:spacing w:val="5"/>
          <w:kern w:val="28"/>
          <w:sz w:val="36"/>
          <w:szCs w:val="24"/>
          <w:lang w:eastAsia="fr-FR"/>
        </w:rPr>
      </w:pPr>
    </w:p>
    <w:p w:rsidR="005B6E42" w:rsidRPr="00327E64" w:rsidRDefault="005B6E42" w:rsidP="005B6E42">
      <w:pPr>
        <w:pStyle w:val="Normal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7E64">
        <w:rPr>
          <w:rFonts w:asciiTheme="minorHAnsi" w:eastAsiaTheme="minorHAnsi" w:hAnsiTheme="minorHAnsi" w:cstheme="minorBidi"/>
          <w:sz w:val="22"/>
          <w:szCs w:val="22"/>
          <w:lang w:eastAsia="en-US"/>
        </w:rPr>
        <w:t>- Décret n°2007-366 du 19 mars 2007 relatif aux conditions d’implantation applicables aux activités interventionnelles par voie endovasculaire en neuroradiologie et modifiant le CSP</w:t>
      </w:r>
    </w:p>
    <w:p w:rsidR="005B6E42" w:rsidRPr="00327E64" w:rsidRDefault="005B6E42" w:rsidP="005B6E42">
      <w:pPr>
        <w:pStyle w:val="Normal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7E64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27E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Décret n°2007-367 relatif aux conditions techniques de fonctionnement applicables aux activités interventionnelles par voie endovasculaire en neuroradiologie  </w:t>
      </w:r>
    </w:p>
    <w:p w:rsidR="005B6E42" w:rsidRPr="00327E64" w:rsidRDefault="005B6E42" w:rsidP="005B6E42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7E64">
        <w:rPr>
          <w:rFonts w:asciiTheme="minorHAnsi" w:eastAsiaTheme="minorHAnsi" w:hAnsiTheme="minorHAnsi" w:cstheme="minorBidi"/>
          <w:sz w:val="22"/>
          <w:szCs w:val="22"/>
          <w:lang w:eastAsia="en-US"/>
        </w:rPr>
        <w:t>- Arrêté du 19 mars 2007 fixant l’activité minimale des établissements pratiquant les activités interventionnelles par voie endovasculaire en neuroradiologie prévue à l’Article R6123-110 du code de la santé publique</w:t>
      </w:r>
    </w:p>
    <w:p w:rsidR="005B6E42" w:rsidRPr="00327E64" w:rsidRDefault="005B6E42" w:rsidP="005B6E42">
      <w:pPr>
        <w:pStyle w:val="NormalWeb"/>
        <w:spacing w:before="0" w:after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327E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Arrêté du 15 mars 2010 </w:t>
      </w:r>
      <w:r w:rsidRPr="00327E6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fixant les conditions permettant de justifier d'une formation et d'une expérience dans la pratique d'actes interventionnels par voie endovasculaire en neuroradiologie prévues à l'Article D. 6124-149 du code de la santé publique</w:t>
      </w:r>
    </w:p>
    <w:p w:rsidR="005B6E42" w:rsidRPr="00327E64" w:rsidRDefault="005B6E42" w:rsidP="005B6E42">
      <w:pPr>
        <w:pStyle w:val="Normal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7E6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- Cahier des charges régional pour la prise en charge des urgences en neurochirurgie et en neuroradiologie interventionnelle adulte</w:t>
      </w:r>
    </w:p>
    <w:p w:rsidR="005B6E42" w:rsidRPr="005B6E42" w:rsidRDefault="005B6E42" w:rsidP="005B6E42">
      <w:pPr>
        <w:pStyle w:val="NormalWeb"/>
        <w:spacing w:before="0" w:after="0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- </w:t>
      </w:r>
      <w:r w:rsidRPr="005B6E4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Circulaire N° DGOS/R5/2011/485 du 21 décembre 2011 relative au guide sur le pilotage de l’activité des établissements de santé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– Annexe 1.3.</w:t>
      </w:r>
    </w:p>
    <w:p w:rsidR="00D07799" w:rsidRDefault="006060A7">
      <w:pPr>
        <w:rPr>
          <w:rFonts w:eastAsiaTheme="majorEastAsia" w:cstheme="majorBidi"/>
          <w:b/>
          <w:caps/>
          <w:spacing w:val="5"/>
          <w:kern w:val="28"/>
          <w:sz w:val="36"/>
          <w:szCs w:val="24"/>
          <w:lang w:eastAsia="fr-FR"/>
        </w:rPr>
      </w:pPr>
      <w:r>
        <w:rPr>
          <w:rFonts w:eastAsiaTheme="majorEastAsia" w:cstheme="majorBidi"/>
          <w:b/>
          <w:caps/>
          <w:spacing w:val="5"/>
          <w:kern w:val="28"/>
          <w:sz w:val="36"/>
          <w:szCs w:val="24"/>
          <w:lang w:eastAsia="fr-F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65432911"/>
        <w:docPartObj>
          <w:docPartGallery w:val="Table of Contents"/>
          <w:docPartUnique/>
        </w:docPartObj>
      </w:sdtPr>
      <w:sdtEndPr/>
      <w:sdtContent>
        <w:p w:rsidR="00D07799" w:rsidRDefault="00D07799">
          <w:pPr>
            <w:pStyle w:val="En-ttedetabledesmatires"/>
          </w:pPr>
          <w:r>
            <w:t>Contenu</w:t>
          </w:r>
        </w:p>
        <w:p w:rsidR="00D17A10" w:rsidRDefault="00D07799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267673" w:history="1">
            <w:r w:rsidR="00D17A10" w:rsidRPr="00FB0A1E">
              <w:rPr>
                <w:rStyle w:val="Lienhypertexte"/>
                <w:rFonts w:cs="Arial"/>
                <w:noProof/>
              </w:rPr>
              <w:t>Préambule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_Toc414267673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74" w:history="1">
            <w:r w:rsidR="00D17A10" w:rsidRPr="00FB0A1E">
              <w:rPr>
                <w:rStyle w:val="Lienhypertexte"/>
                <w:rFonts w:ascii="Calibri" w:eastAsia="Calibri" w:hAnsi="Calibri" w:cs="Times New Roman"/>
                <w:b/>
                <w:caps/>
                <w:noProof/>
                <w:spacing w:val="5"/>
                <w:kern w:val="28"/>
              </w:rPr>
              <w:t>DOSSIER ADMINISTRATIF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_Toc414267674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4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75" w:history="1">
            <w:r w:rsidR="00D17A10" w:rsidRPr="00FB0A1E">
              <w:rPr>
                <w:rStyle w:val="Lienhypertexte"/>
                <w:rFonts w:ascii="Calibri" w:eastAsia="Calibri" w:hAnsi="Calibri" w:cs="Times New Roman"/>
                <w:b/>
                <w:caps/>
                <w:noProof/>
                <w:spacing w:val="5"/>
                <w:kern w:val="28"/>
              </w:rPr>
              <w:t>Dossier technique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_Toc414267675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5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76" w:history="1">
            <w:r w:rsidR="00D17A10" w:rsidRPr="00FB0A1E">
              <w:rPr>
                <w:rStyle w:val="Lienhypertexte"/>
                <w:noProof/>
              </w:rPr>
              <w:t>I)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Organisation de la prise en charge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_Toc414267676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6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77" w:history="1">
            <w:r w:rsidR="00D17A10" w:rsidRPr="00FB0A1E">
              <w:rPr>
                <w:rStyle w:val="Lienhypertexte"/>
                <w:noProof/>
              </w:rPr>
              <w:t>1.1.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Données d’activités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_Toc414267677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6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78" w:history="1">
            <w:r w:rsidR="00D17A10" w:rsidRPr="00FB0A1E">
              <w:rPr>
                <w:rStyle w:val="Lienhypertexte"/>
                <w:noProof/>
              </w:rPr>
              <w:t>1.2.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Plateau technique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_Toc414267678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7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79" w:history="1">
            <w:r w:rsidR="00D17A10" w:rsidRPr="00FB0A1E">
              <w:rPr>
                <w:rStyle w:val="Lienhypertexte"/>
                <w:noProof/>
              </w:rPr>
              <w:t>1.3.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Description de l’équipe médicale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_Toc414267679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9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80" w:history="1">
            <w:r w:rsidR="00D17A10" w:rsidRPr="00FB0A1E">
              <w:rPr>
                <w:rStyle w:val="Lienhypertexte"/>
                <w:noProof/>
              </w:rPr>
              <w:t>1.4.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Permanence des soins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_Toc414267680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11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81" w:history="1">
            <w:r w:rsidR="00D17A10" w:rsidRPr="00FB0A1E">
              <w:rPr>
                <w:rStyle w:val="Lienhypertexte"/>
                <w:noProof/>
              </w:rPr>
              <w:t>II)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Référence aux objectifs du SROS-PRS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_Toc414267681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12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82" w:history="1">
            <w:r w:rsidR="00D17A10" w:rsidRPr="00FB0A1E">
              <w:rPr>
                <w:rStyle w:val="Lienhypertexte"/>
                <w:noProof/>
              </w:rPr>
              <w:t>2.1.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Amélioration de la fluidité de la prise en charge des patients sur l’ensemble de la filière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_Toc414267682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12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83" w:history="1">
            <w:r w:rsidR="00D17A10" w:rsidRPr="00FB0A1E">
              <w:rPr>
                <w:rStyle w:val="Lienhypertexte"/>
                <w:noProof/>
              </w:rPr>
              <w:t>2.2.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Amélioration de l’organisation de l’activité de NRI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_Toc414267683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12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84" w:history="1">
            <w:r w:rsidR="00D17A10" w:rsidRPr="00FB0A1E">
              <w:rPr>
                <w:rStyle w:val="Lienhypertexte"/>
                <w:rFonts w:ascii="Calibri" w:eastAsia="Calibri" w:hAnsi="Calibri" w:cs="Times New Roman"/>
                <w:b/>
                <w:caps/>
                <w:noProof/>
                <w:spacing w:val="5"/>
                <w:kern w:val="28"/>
              </w:rPr>
              <w:t>RESPECT DES ENGAGEMENTS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_Toc414267684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13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85" w:history="1">
            <w:r w:rsidR="00D17A10" w:rsidRPr="00FB0A1E">
              <w:rPr>
                <w:rStyle w:val="Lienhypertexte"/>
                <w:noProof/>
              </w:rPr>
              <w:t>I)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Etat de réalisation des objectifs et engagements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_Toc414267685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13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86" w:history="1">
            <w:r w:rsidR="00D17A10" w:rsidRPr="00FB0A1E">
              <w:rPr>
                <w:rStyle w:val="Lienhypertexte"/>
                <w:noProof/>
              </w:rPr>
              <w:t>1.1.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Réalisation de l’évaluation et des engagements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_Toc414267686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13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87" w:history="1">
            <w:r w:rsidR="00D17A10" w:rsidRPr="00FB0A1E">
              <w:rPr>
                <w:rStyle w:val="Lienhypertexte"/>
                <w:noProof/>
              </w:rPr>
              <w:t>1.2.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Etat de réalisation des objectifs du CPOM relatifs à la période d’évaluation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_Toc414267687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13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88" w:history="1">
            <w:r w:rsidR="00D17A10" w:rsidRPr="00FB0A1E">
              <w:rPr>
                <w:rStyle w:val="Lienhypertexte"/>
                <w:noProof/>
              </w:rPr>
              <w:t>1.3.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Etat de réalisation des conditions particulières de l’autorisation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_Toc414267688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13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89" w:history="1">
            <w:r w:rsidR="00D17A10" w:rsidRPr="00FB0A1E">
              <w:rPr>
                <w:rStyle w:val="Lienhypertexte"/>
                <w:noProof/>
              </w:rPr>
              <w:t>II)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Renouvellement des engagements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_Toc414267689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14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90" w:history="1">
            <w:r w:rsidR="00D17A10" w:rsidRPr="00FB0A1E">
              <w:rPr>
                <w:rStyle w:val="Lienhypertexte"/>
                <w:noProof/>
              </w:rPr>
              <w:t>2.1.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Engagements relatifs au SROS-PRS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_Toc414267690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14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91" w:history="1">
            <w:r w:rsidR="00D17A10" w:rsidRPr="00FB0A1E">
              <w:rPr>
                <w:rStyle w:val="Lienhypertexte"/>
                <w:noProof/>
              </w:rPr>
              <w:t>2.2.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Engagements relatifs au CPOM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_Toc414267691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14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92" w:history="1">
            <w:r w:rsidR="00D17A10" w:rsidRPr="00FB0A1E">
              <w:rPr>
                <w:rStyle w:val="Lienhypertexte"/>
                <w:noProof/>
              </w:rPr>
              <w:t>2.3.</w:t>
            </w:r>
            <w:r w:rsidR="00D17A10">
              <w:rPr>
                <w:rFonts w:eastAsiaTheme="minorEastAsia"/>
                <w:noProof/>
                <w:lang w:eastAsia="fr-FR"/>
              </w:rPr>
              <w:tab/>
            </w:r>
            <w:r w:rsidR="00D17A10" w:rsidRPr="00FB0A1E">
              <w:rPr>
                <w:rStyle w:val="Lienhypertexte"/>
                <w:noProof/>
              </w:rPr>
              <w:t>Engagements  du demandeur prévus à l’Article R.6122-32-1-e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_Toc414267692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14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17A10" w:rsidRDefault="00853ED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414267693" w:history="1">
            <w:r w:rsidR="00D17A10" w:rsidRPr="00FB0A1E">
              <w:rPr>
                <w:rStyle w:val="Lienhypertexte"/>
                <w:rFonts w:ascii="Calibri" w:eastAsia="Calibri" w:hAnsi="Calibri" w:cs="Times New Roman"/>
                <w:b/>
                <w:caps/>
                <w:noProof/>
                <w:spacing w:val="5"/>
                <w:kern w:val="28"/>
              </w:rPr>
              <w:t>Annexes</w:t>
            </w:r>
            <w:r w:rsidR="00D17A10">
              <w:rPr>
                <w:noProof/>
                <w:webHidden/>
              </w:rPr>
              <w:tab/>
            </w:r>
            <w:r w:rsidR="00D17A10">
              <w:rPr>
                <w:noProof/>
                <w:webHidden/>
              </w:rPr>
              <w:fldChar w:fldCharType="begin"/>
            </w:r>
            <w:r w:rsidR="00D17A10">
              <w:rPr>
                <w:noProof/>
                <w:webHidden/>
              </w:rPr>
              <w:instrText xml:space="preserve"> PAGEREF _Toc414267693 \h </w:instrText>
            </w:r>
            <w:r w:rsidR="00D17A10">
              <w:rPr>
                <w:noProof/>
                <w:webHidden/>
              </w:rPr>
            </w:r>
            <w:r w:rsidR="00D17A10">
              <w:rPr>
                <w:noProof/>
                <w:webHidden/>
              </w:rPr>
              <w:fldChar w:fldCharType="separate"/>
            </w:r>
            <w:r w:rsidR="00D17A10">
              <w:rPr>
                <w:noProof/>
                <w:webHidden/>
              </w:rPr>
              <w:t>15</w:t>
            </w:r>
            <w:r w:rsidR="00D17A10">
              <w:rPr>
                <w:noProof/>
                <w:webHidden/>
              </w:rPr>
              <w:fldChar w:fldCharType="end"/>
            </w:r>
          </w:hyperlink>
        </w:p>
        <w:p w:rsidR="00D07799" w:rsidRDefault="00D07799">
          <w:r>
            <w:rPr>
              <w:b/>
              <w:bCs/>
            </w:rPr>
            <w:fldChar w:fldCharType="end"/>
          </w:r>
        </w:p>
      </w:sdtContent>
    </w:sdt>
    <w:p w:rsidR="00D07799" w:rsidRDefault="00D07799">
      <w:pPr>
        <w:rPr>
          <w:rFonts w:eastAsiaTheme="majorEastAsia" w:cstheme="majorBidi"/>
          <w:b/>
          <w:caps/>
          <w:spacing w:val="5"/>
          <w:kern w:val="28"/>
          <w:sz w:val="36"/>
          <w:szCs w:val="24"/>
          <w:lang w:eastAsia="fr-FR"/>
        </w:rPr>
      </w:pPr>
    </w:p>
    <w:p w:rsidR="006060A7" w:rsidRDefault="006060A7" w:rsidP="00596FD4">
      <w:pPr>
        <w:jc w:val="both"/>
        <w:rPr>
          <w:rFonts w:eastAsiaTheme="majorEastAsia" w:cstheme="majorBidi"/>
          <w:b/>
          <w:caps/>
          <w:spacing w:val="5"/>
          <w:kern w:val="28"/>
          <w:sz w:val="36"/>
          <w:szCs w:val="24"/>
          <w:lang w:eastAsia="fr-FR"/>
        </w:rPr>
      </w:pPr>
    </w:p>
    <w:p w:rsidR="00D07799" w:rsidRDefault="00D07799">
      <w:pPr>
        <w:rPr>
          <w:rFonts w:eastAsiaTheme="majorEastAsia" w:cstheme="majorBidi"/>
          <w:b/>
          <w:caps/>
          <w:spacing w:val="5"/>
          <w:kern w:val="28"/>
          <w:sz w:val="36"/>
          <w:szCs w:val="24"/>
          <w:lang w:eastAsia="fr-FR"/>
        </w:rPr>
      </w:pPr>
      <w:r>
        <w:rPr>
          <w:rFonts w:eastAsiaTheme="majorEastAsia" w:cstheme="majorBidi"/>
          <w:b/>
          <w:caps/>
          <w:spacing w:val="5"/>
          <w:kern w:val="28"/>
          <w:sz w:val="36"/>
          <w:szCs w:val="24"/>
          <w:lang w:eastAsia="fr-FR"/>
        </w:rPr>
        <w:br w:type="page"/>
      </w:r>
    </w:p>
    <w:p w:rsidR="00C3717E" w:rsidRPr="00D07799" w:rsidRDefault="00105DA3" w:rsidP="00D07799">
      <w:pPr>
        <w:keepNext/>
        <w:keepLines/>
        <w:spacing w:after="0"/>
        <w:jc w:val="center"/>
        <w:outlineLvl w:val="0"/>
        <w:rPr>
          <w:rFonts w:ascii="Calibri" w:eastAsia="Calibri" w:hAnsi="Calibri" w:cs="Times New Roman"/>
          <w:b/>
          <w:caps/>
          <w:spacing w:val="5"/>
          <w:kern w:val="28"/>
          <w:sz w:val="36"/>
          <w:szCs w:val="24"/>
        </w:rPr>
      </w:pPr>
      <w:bookmarkStart w:id="3" w:name="_Toc414267674"/>
      <w:r w:rsidRPr="00D07799">
        <w:rPr>
          <w:rFonts w:ascii="Calibri" w:eastAsia="Calibri" w:hAnsi="Calibri" w:cs="Times New Roman"/>
          <w:b/>
          <w:caps/>
          <w:spacing w:val="5"/>
          <w:kern w:val="28"/>
          <w:sz w:val="36"/>
          <w:szCs w:val="24"/>
        </w:rPr>
        <w:lastRenderedPageBreak/>
        <w:t>DOSSIER ADMINISTRATIF</w:t>
      </w:r>
      <w:bookmarkEnd w:id="3"/>
    </w:p>
    <w:tbl>
      <w:tblPr>
        <w:tblStyle w:val="Listeclaire-Accent1"/>
        <w:tblW w:w="5000" w:type="pct"/>
        <w:tblLook w:val="0000" w:firstRow="0" w:lastRow="0" w:firstColumn="0" w:lastColumn="0" w:noHBand="0" w:noVBand="0"/>
      </w:tblPr>
      <w:tblGrid>
        <w:gridCol w:w="2435"/>
        <w:gridCol w:w="6853"/>
      </w:tblGrid>
      <w:tr w:rsidR="00A9424C" w:rsidRPr="00444A3D" w:rsidTr="0073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pct"/>
            <w:vAlign w:val="center"/>
          </w:tcPr>
          <w:p w:rsidR="00A9424C" w:rsidRPr="00327E64" w:rsidRDefault="00A9424C" w:rsidP="00732D5E">
            <w:pPr>
              <w:ind w:right="-70"/>
              <w:rPr>
                <w:b/>
                <w:sz w:val="28"/>
                <w:szCs w:val="28"/>
              </w:rPr>
            </w:pPr>
            <w:r w:rsidRPr="00327E64">
              <w:rPr>
                <w:b/>
                <w:sz w:val="28"/>
                <w:szCs w:val="28"/>
              </w:rPr>
              <w:t>Titulaire de l’autorisation</w:t>
            </w:r>
          </w:p>
        </w:tc>
        <w:tc>
          <w:tcPr>
            <w:tcW w:w="3689" w:type="pct"/>
            <w:vAlign w:val="center"/>
          </w:tcPr>
          <w:p w:rsidR="00A9424C" w:rsidRPr="00B91127" w:rsidRDefault="00A9424C" w:rsidP="00732D5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A9424C" w:rsidRPr="00444A3D" w:rsidTr="00732D5E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pct"/>
            <w:vAlign w:val="center"/>
          </w:tcPr>
          <w:p w:rsidR="00A9424C" w:rsidRPr="00327E64" w:rsidRDefault="00A9424C" w:rsidP="00732D5E">
            <w:pPr>
              <w:ind w:right="-70"/>
              <w:rPr>
                <w:b/>
                <w:sz w:val="28"/>
                <w:szCs w:val="28"/>
              </w:rPr>
            </w:pPr>
            <w:r w:rsidRPr="00327E64">
              <w:rPr>
                <w:b/>
                <w:sz w:val="28"/>
                <w:szCs w:val="28"/>
              </w:rPr>
              <w:t>Statut juridique</w:t>
            </w:r>
          </w:p>
        </w:tc>
        <w:tc>
          <w:tcPr>
            <w:tcW w:w="3689" w:type="pct"/>
            <w:vAlign w:val="center"/>
          </w:tcPr>
          <w:p w:rsidR="00A9424C" w:rsidRPr="00B91127" w:rsidRDefault="00A9424C" w:rsidP="00732D5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A9424C" w:rsidRPr="00444A3D" w:rsidTr="0073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pct"/>
            <w:vAlign w:val="center"/>
          </w:tcPr>
          <w:p w:rsidR="00A9424C" w:rsidRPr="00327E64" w:rsidRDefault="00A9424C" w:rsidP="00732D5E">
            <w:pPr>
              <w:ind w:right="-70"/>
              <w:rPr>
                <w:b/>
                <w:sz w:val="28"/>
                <w:szCs w:val="28"/>
              </w:rPr>
            </w:pPr>
            <w:r w:rsidRPr="00327E64">
              <w:rPr>
                <w:b/>
                <w:sz w:val="28"/>
                <w:szCs w:val="28"/>
              </w:rPr>
              <w:t>Nom et adresse du lieu d’implantation</w:t>
            </w:r>
          </w:p>
        </w:tc>
        <w:tc>
          <w:tcPr>
            <w:tcW w:w="3689" w:type="pct"/>
            <w:vAlign w:val="center"/>
          </w:tcPr>
          <w:p w:rsidR="00A9424C" w:rsidRPr="00B91127" w:rsidRDefault="00A9424C" w:rsidP="00732D5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A9424C" w:rsidRPr="00444A3D" w:rsidTr="00732D5E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pct"/>
            <w:vAlign w:val="center"/>
          </w:tcPr>
          <w:p w:rsidR="00A9424C" w:rsidRPr="00327E64" w:rsidRDefault="00A9424C" w:rsidP="00732D5E">
            <w:pPr>
              <w:ind w:right="-70"/>
              <w:rPr>
                <w:b/>
                <w:sz w:val="28"/>
                <w:szCs w:val="28"/>
              </w:rPr>
            </w:pPr>
            <w:r w:rsidRPr="00327E64">
              <w:rPr>
                <w:b/>
                <w:sz w:val="28"/>
                <w:szCs w:val="28"/>
              </w:rPr>
              <w:t>Adresse mail du représentant légal de l’auteur de la demande</w:t>
            </w:r>
            <w:r w:rsidRPr="00327E64">
              <w:rPr>
                <w:rStyle w:val="Appelnotedebasdep"/>
                <w:b/>
                <w:sz w:val="28"/>
                <w:szCs w:val="28"/>
              </w:rPr>
              <w:footnoteReference w:id="1"/>
            </w:r>
          </w:p>
          <w:p w:rsidR="00A9424C" w:rsidRPr="00327E64" w:rsidRDefault="00A9424C" w:rsidP="00732D5E">
            <w:pPr>
              <w:ind w:right="-70"/>
              <w:rPr>
                <w:b/>
                <w:sz w:val="28"/>
                <w:szCs w:val="28"/>
              </w:rPr>
            </w:pPr>
          </w:p>
        </w:tc>
        <w:tc>
          <w:tcPr>
            <w:tcW w:w="3689" w:type="pct"/>
            <w:vAlign w:val="center"/>
          </w:tcPr>
          <w:p w:rsidR="00A9424C" w:rsidRPr="00B91127" w:rsidRDefault="00A9424C" w:rsidP="00732D5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A9424C" w:rsidRPr="00444A3D" w:rsidTr="0073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pct"/>
            <w:vAlign w:val="center"/>
          </w:tcPr>
          <w:p w:rsidR="00A9424C" w:rsidRPr="00327E64" w:rsidRDefault="00A9424C" w:rsidP="00732D5E">
            <w:pPr>
              <w:ind w:right="-70"/>
              <w:rPr>
                <w:b/>
                <w:sz w:val="28"/>
                <w:szCs w:val="28"/>
              </w:rPr>
            </w:pPr>
            <w:r w:rsidRPr="00327E64">
              <w:rPr>
                <w:b/>
                <w:sz w:val="28"/>
                <w:szCs w:val="28"/>
              </w:rPr>
              <w:t>N° FINESS</w:t>
            </w:r>
          </w:p>
          <w:p w:rsidR="00A9424C" w:rsidRPr="00327E64" w:rsidRDefault="00A9424C" w:rsidP="001E3ACD">
            <w:pPr>
              <w:pStyle w:val="Paragraphedeliste"/>
              <w:numPr>
                <w:ilvl w:val="0"/>
                <w:numId w:val="7"/>
              </w:numPr>
              <w:ind w:right="-70"/>
              <w:rPr>
                <w:b/>
                <w:sz w:val="28"/>
                <w:szCs w:val="28"/>
              </w:rPr>
            </w:pPr>
            <w:r w:rsidRPr="00327E64">
              <w:rPr>
                <w:b/>
                <w:sz w:val="28"/>
                <w:szCs w:val="28"/>
              </w:rPr>
              <w:t>EJ</w:t>
            </w:r>
          </w:p>
          <w:p w:rsidR="00A9424C" w:rsidRPr="00327E64" w:rsidRDefault="00A9424C" w:rsidP="001E3ACD">
            <w:pPr>
              <w:pStyle w:val="Paragraphedeliste"/>
              <w:numPr>
                <w:ilvl w:val="0"/>
                <w:numId w:val="7"/>
              </w:numPr>
              <w:ind w:right="-70"/>
              <w:rPr>
                <w:b/>
                <w:sz w:val="28"/>
                <w:szCs w:val="28"/>
              </w:rPr>
            </w:pPr>
            <w:r w:rsidRPr="00327E64">
              <w:rPr>
                <w:b/>
                <w:sz w:val="28"/>
                <w:szCs w:val="28"/>
              </w:rPr>
              <w:t>ET</w:t>
            </w:r>
          </w:p>
        </w:tc>
        <w:tc>
          <w:tcPr>
            <w:tcW w:w="3689" w:type="pct"/>
            <w:vAlign w:val="center"/>
          </w:tcPr>
          <w:p w:rsidR="00A9424C" w:rsidRPr="00B91127" w:rsidRDefault="00A9424C" w:rsidP="00732D5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A9424C" w:rsidRPr="00B91127" w:rsidRDefault="00A9424C" w:rsidP="00732D5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A9424C" w:rsidRPr="00B91127" w:rsidRDefault="00A9424C" w:rsidP="00732D5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A9424C" w:rsidRPr="00444A3D" w:rsidTr="00732D5E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pct"/>
            <w:vAlign w:val="center"/>
          </w:tcPr>
          <w:p w:rsidR="00A9424C" w:rsidRPr="00327E64" w:rsidRDefault="00A9424C" w:rsidP="00732D5E">
            <w:pPr>
              <w:ind w:right="-70"/>
              <w:rPr>
                <w:b/>
                <w:sz w:val="28"/>
                <w:szCs w:val="28"/>
              </w:rPr>
            </w:pPr>
            <w:r w:rsidRPr="00327E64">
              <w:rPr>
                <w:b/>
                <w:sz w:val="28"/>
                <w:szCs w:val="28"/>
              </w:rPr>
              <w:t>N° SIRET</w:t>
            </w:r>
          </w:p>
        </w:tc>
        <w:tc>
          <w:tcPr>
            <w:tcW w:w="3689" w:type="pct"/>
            <w:vAlign w:val="center"/>
          </w:tcPr>
          <w:p w:rsidR="00A9424C" w:rsidRPr="00B91127" w:rsidRDefault="00A9424C" w:rsidP="00732D5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A9424C" w:rsidRPr="00444A3D" w:rsidTr="0073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pct"/>
            <w:vAlign w:val="center"/>
          </w:tcPr>
          <w:p w:rsidR="00A9424C" w:rsidRPr="00327E64" w:rsidRDefault="00A9424C" w:rsidP="00732D5E">
            <w:pPr>
              <w:ind w:right="-70"/>
              <w:rPr>
                <w:b/>
                <w:sz w:val="28"/>
                <w:szCs w:val="28"/>
              </w:rPr>
            </w:pPr>
            <w:r w:rsidRPr="00327E64">
              <w:rPr>
                <w:b/>
                <w:sz w:val="28"/>
                <w:szCs w:val="28"/>
              </w:rPr>
              <w:t xml:space="preserve">Téléphone </w:t>
            </w:r>
          </w:p>
        </w:tc>
        <w:tc>
          <w:tcPr>
            <w:tcW w:w="3689" w:type="pct"/>
            <w:vAlign w:val="center"/>
          </w:tcPr>
          <w:p w:rsidR="00A9424C" w:rsidRPr="00B91127" w:rsidRDefault="00A9424C" w:rsidP="00732D5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A9424C" w:rsidRPr="00444A3D" w:rsidTr="00E32410">
        <w:trPr>
          <w:trHeight w:val="1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pct"/>
            <w:vAlign w:val="center"/>
          </w:tcPr>
          <w:p w:rsidR="00A9424C" w:rsidRPr="00327E64" w:rsidRDefault="00A9424C" w:rsidP="00732D5E">
            <w:pPr>
              <w:ind w:right="-70"/>
              <w:rPr>
                <w:b/>
                <w:sz w:val="28"/>
                <w:szCs w:val="28"/>
              </w:rPr>
            </w:pPr>
            <w:r w:rsidRPr="00327E64">
              <w:rPr>
                <w:b/>
                <w:sz w:val="28"/>
                <w:szCs w:val="28"/>
              </w:rPr>
              <w:t>Numéro de décision de l’autorisation à renouveler</w:t>
            </w:r>
          </w:p>
        </w:tc>
        <w:tc>
          <w:tcPr>
            <w:tcW w:w="3689" w:type="pct"/>
            <w:vAlign w:val="center"/>
          </w:tcPr>
          <w:p w:rsidR="00A9424C" w:rsidRPr="00B91127" w:rsidRDefault="00A9424C" w:rsidP="00732D5E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A9424C" w:rsidRPr="00444A3D" w:rsidTr="00E3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pct"/>
            <w:vAlign w:val="center"/>
          </w:tcPr>
          <w:p w:rsidR="00A9424C" w:rsidRPr="00327E64" w:rsidRDefault="00A9424C" w:rsidP="00732D5E">
            <w:pPr>
              <w:ind w:right="-70"/>
              <w:rPr>
                <w:b/>
                <w:sz w:val="28"/>
                <w:szCs w:val="28"/>
              </w:rPr>
            </w:pPr>
            <w:r w:rsidRPr="00327E64">
              <w:rPr>
                <w:b/>
                <w:sz w:val="28"/>
                <w:szCs w:val="28"/>
              </w:rPr>
              <w:t>Date de l’autorisation à renouveler</w:t>
            </w:r>
          </w:p>
        </w:tc>
        <w:tc>
          <w:tcPr>
            <w:tcW w:w="3689" w:type="pct"/>
            <w:vAlign w:val="center"/>
          </w:tcPr>
          <w:p w:rsidR="00A9424C" w:rsidRPr="00B91127" w:rsidRDefault="00A9424C" w:rsidP="00732D5E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:rsidR="00A9424C" w:rsidRDefault="00A9424C" w:rsidP="00105DA3"/>
    <w:p w:rsidR="00A9424C" w:rsidRDefault="00A9424C">
      <w:r>
        <w:br w:type="page"/>
      </w:r>
    </w:p>
    <w:p w:rsidR="00C42E84" w:rsidRPr="00D07799" w:rsidRDefault="00C42E84" w:rsidP="00D07799">
      <w:pPr>
        <w:keepNext/>
        <w:keepLines/>
        <w:spacing w:after="0"/>
        <w:jc w:val="center"/>
        <w:outlineLvl w:val="0"/>
        <w:rPr>
          <w:rFonts w:ascii="Calibri" w:eastAsia="Calibri" w:hAnsi="Calibri" w:cs="Times New Roman"/>
          <w:b/>
          <w:caps/>
          <w:spacing w:val="5"/>
          <w:kern w:val="28"/>
          <w:sz w:val="36"/>
          <w:szCs w:val="24"/>
        </w:rPr>
      </w:pPr>
      <w:bookmarkStart w:id="4" w:name="_Toc414267675"/>
      <w:r w:rsidRPr="00D07799">
        <w:rPr>
          <w:rFonts w:ascii="Calibri" w:eastAsia="Calibri" w:hAnsi="Calibri" w:cs="Times New Roman"/>
          <w:b/>
          <w:caps/>
          <w:spacing w:val="5"/>
          <w:kern w:val="28"/>
          <w:sz w:val="36"/>
          <w:szCs w:val="24"/>
        </w:rPr>
        <w:lastRenderedPageBreak/>
        <w:t>Dossier technique</w:t>
      </w:r>
      <w:bookmarkEnd w:id="4"/>
    </w:p>
    <w:p w:rsidR="00C42E84" w:rsidRDefault="00C42E84" w:rsidP="00C42E84">
      <w:pPr>
        <w:shd w:val="clear" w:color="auto" w:fill="F2DBDB" w:themeFill="accent2" w:themeFillTint="33"/>
        <w:rPr>
          <w:b/>
          <w:sz w:val="28"/>
        </w:rPr>
      </w:pPr>
      <w:r w:rsidRPr="00D22032">
        <w:rPr>
          <w:b/>
          <w:sz w:val="28"/>
        </w:rPr>
        <w:t>Activité</w:t>
      </w:r>
      <w:r w:rsidR="00B15020">
        <w:rPr>
          <w:b/>
          <w:sz w:val="28"/>
        </w:rPr>
        <w:t>s</w:t>
      </w:r>
      <w:r>
        <w:rPr>
          <w:b/>
          <w:sz w:val="28"/>
        </w:rPr>
        <w:t xml:space="preserve"> actuellement autorisée</w:t>
      </w:r>
      <w:r w:rsidR="00B15020">
        <w:rPr>
          <w:b/>
          <w:sz w:val="28"/>
        </w:rPr>
        <w:t>s</w:t>
      </w:r>
      <w:r>
        <w:rPr>
          <w:b/>
          <w:sz w:val="28"/>
        </w:rPr>
        <w:t xml:space="preserve"> </w:t>
      </w:r>
      <w:r w:rsidRPr="00D22032">
        <w:rPr>
          <w:b/>
          <w:sz w:val="28"/>
        </w:rPr>
        <w:t>et visite</w:t>
      </w:r>
      <w:r w:rsidR="00B15020">
        <w:rPr>
          <w:b/>
          <w:sz w:val="28"/>
        </w:rPr>
        <w:t>s</w:t>
      </w:r>
      <w:r>
        <w:rPr>
          <w:b/>
          <w:sz w:val="28"/>
        </w:rPr>
        <w:t xml:space="preserve"> de conformité réalisée</w:t>
      </w:r>
      <w:r w:rsidR="00B15020">
        <w:rPr>
          <w:b/>
          <w:sz w:val="28"/>
        </w:rPr>
        <w:t>s</w:t>
      </w:r>
    </w:p>
    <w:p w:rsidR="00D07799" w:rsidRPr="00D07799" w:rsidRDefault="00D07799" w:rsidP="00D07799">
      <w:pPr>
        <w:spacing w:after="0"/>
        <w:rPr>
          <w:sz w:val="2"/>
          <w:szCs w:val="2"/>
        </w:rPr>
      </w:pPr>
    </w:p>
    <w:p w:rsidR="00C42E84" w:rsidRPr="00D07799" w:rsidRDefault="00C42E84" w:rsidP="00D07799">
      <w:pPr>
        <w:shd w:val="clear" w:color="auto" w:fill="B8CCE4" w:themeFill="accent1" w:themeFillTint="66"/>
        <w:rPr>
          <w:b/>
        </w:rPr>
      </w:pPr>
      <w:r w:rsidRPr="00D07799">
        <w:rPr>
          <w:b/>
        </w:rPr>
        <w:t xml:space="preserve">Activité </w:t>
      </w:r>
      <w:r w:rsidR="00B15020" w:rsidRPr="00D07799">
        <w:rPr>
          <w:b/>
        </w:rPr>
        <w:t>de</w:t>
      </w:r>
      <w:r w:rsidR="00275103" w:rsidRPr="00D07799">
        <w:rPr>
          <w:b/>
        </w:rPr>
        <w:t xml:space="preserve"> Neuroradiologie Interventionnelle par voie endovasculaire</w:t>
      </w:r>
    </w:p>
    <w:p w:rsidR="00871EF4" w:rsidRPr="00327E64" w:rsidRDefault="00C42E84" w:rsidP="00C42E84">
      <w:pPr>
        <w:rPr>
          <w:rFonts w:cs="Arial"/>
        </w:rPr>
      </w:pPr>
      <w:r w:rsidRPr="00327E64">
        <w:rPr>
          <w:rFonts w:cs="Arial"/>
        </w:rPr>
        <w:t>Date d’autorisation :</w:t>
      </w:r>
      <w:r w:rsidRPr="00327E64">
        <w:rPr>
          <w:rFonts w:cs="Arial"/>
        </w:rPr>
        <w:tab/>
      </w:r>
      <w:r w:rsidRPr="00327E64">
        <w:rPr>
          <w:rFonts w:cs="Arial"/>
        </w:rPr>
        <w:tab/>
      </w:r>
    </w:p>
    <w:p w:rsidR="00C42E84" w:rsidRPr="00327E64" w:rsidRDefault="00871EF4" w:rsidP="00871EF4">
      <w:pPr>
        <w:rPr>
          <w:rFonts w:cs="Arial"/>
        </w:rPr>
      </w:pPr>
      <w:bookmarkStart w:id="5" w:name="CaseACocher1"/>
      <w:r w:rsidRPr="00327E64">
        <w:rPr>
          <w:rFonts w:cs="Arial"/>
        </w:rPr>
        <w:t>Conditions particulières de l’autorisation :</w:t>
      </w:r>
    </w:p>
    <w:bookmarkEnd w:id="5"/>
    <w:p w:rsidR="00C42E84" w:rsidRPr="00327E64" w:rsidRDefault="00C42E84" w:rsidP="00C42E84">
      <w:pPr>
        <w:rPr>
          <w:rFonts w:cs="Arial"/>
        </w:rPr>
      </w:pPr>
      <w:r w:rsidRPr="00327E64">
        <w:rPr>
          <w:rFonts w:cs="Arial"/>
        </w:rPr>
        <w:t>Date de la dernière visite </w:t>
      </w:r>
      <w:r w:rsidR="00B15020" w:rsidRPr="00327E64">
        <w:rPr>
          <w:rFonts w:cs="Arial"/>
        </w:rPr>
        <w:t>de conformité</w:t>
      </w:r>
      <w:r w:rsidRPr="00327E64">
        <w:rPr>
          <w:rFonts w:cs="Arial"/>
        </w:rPr>
        <w:t>:</w:t>
      </w:r>
      <w:r w:rsidRPr="00327E64">
        <w:rPr>
          <w:rFonts w:cs="Arial"/>
        </w:rPr>
        <w:tab/>
        <w:t>__/__/____</w:t>
      </w:r>
    </w:p>
    <w:p w:rsidR="00CA3F17" w:rsidRPr="00327E64" w:rsidRDefault="00CA3F17" w:rsidP="00CA3F17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line="360" w:lineRule="auto"/>
        <w:jc w:val="both"/>
        <w:rPr>
          <w:rFonts w:cs="Arial"/>
          <w:b/>
        </w:rPr>
      </w:pPr>
      <w:r w:rsidRPr="00327E64">
        <w:rPr>
          <w:rFonts w:cs="Arial"/>
        </w:rPr>
        <w:t xml:space="preserve">Conformité au jour du dépôt du dossier d’évaluation : </w:t>
      </w:r>
    </w:p>
    <w:p w:rsidR="00C42E84" w:rsidRPr="00327E64" w:rsidRDefault="00853ED8" w:rsidP="00C42E84">
      <w:pPr>
        <w:rPr>
          <w:rFonts w:cs="Arial"/>
        </w:rPr>
      </w:pPr>
      <w:sdt>
        <w:sdtPr>
          <w:rPr>
            <w:rFonts w:cs="Arial"/>
          </w:rPr>
          <w:id w:val="-160495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4" w:rsidRPr="00327E64">
            <w:rPr>
              <w:rFonts w:ascii="MS Gothic" w:eastAsia="MS Gothic" w:hAnsi="MS Gothic" w:cs="MS Gothic" w:hint="eastAsia"/>
            </w:rPr>
            <w:t>☐</w:t>
          </w:r>
        </w:sdtContent>
      </w:sdt>
      <w:r w:rsidR="00C42E84" w:rsidRPr="00327E64">
        <w:rPr>
          <w:rFonts w:cs="Arial"/>
        </w:rPr>
        <w:t xml:space="preserve"> </w:t>
      </w:r>
      <w:proofErr w:type="gramStart"/>
      <w:r w:rsidR="00C42E84" w:rsidRPr="00327E64">
        <w:rPr>
          <w:rFonts w:cs="Arial"/>
        </w:rPr>
        <w:t>conforme</w:t>
      </w:r>
      <w:proofErr w:type="gramEnd"/>
      <w:r w:rsidR="00C42E84" w:rsidRPr="00327E64">
        <w:rPr>
          <w:rFonts w:cs="Arial"/>
        </w:rPr>
        <w:tab/>
        <w:t xml:space="preserve">  </w:t>
      </w:r>
      <w:sdt>
        <w:sdtPr>
          <w:rPr>
            <w:rFonts w:cs="Arial"/>
          </w:rPr>
          <w:id w:val="134413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4" w:rsidRPr="00327E64">
            <w:rPr>
              <w:rFonts w:ascii="MS Gothic" w:eastAsia="MS Gothic" w:hAnsi="MS Gothic" w:cs="MS Gothic" w:hint="eastAsia"/>
            </w:rPr>
            <w:t>☐</w:t>
          </w:r>
        </w:sdtContent>
      </w:sdt>
      <w:r w:rsidR="00C42E84" w:rsidRPr="00327E64">
        <w:rPr>
          <w:rFonts w:cs="Arial"/>
        </w:rPr>
        <w:t xml:space="preserve"> partielle</w:t>
      </w:r>
      <w:r w:rsidR="00C42E84" w:rsidRPr="00327E64">
        <w:rPr>
          <w:rFonts w:cs="Arial"/>
        </w:rPr>
        <w:tab/>
      </w:r>
      <w:sdt>
        <w:sdtPr>
          <w:rPr>
            <w:rFonts w:cs="Arial"/>
          </w:rPr>
          <w:id w:val="14902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4" w:rsidRPr="00327E64">
            <w:rPr>
              <w:rFonts w:ascii="MS Gothic" w:eastAsia="MS Gothic" w:hAnsi="MS Gothic" w:cs="MS Gothic" w:hint="eastAsia"/>
            </w:rPr>
            <w:t>☐</w:t>
          </w:r>
        </w:sdtContent>
      </w:sdt>
      <w:r w:rsidR="00C42E84" w:rsidRPr="00327E64">
        <w:rPr>
          <w:rFonts w:cs="Arial"/>
        </w:rPr>
        <w:t xml:space="preserve"> non conforme</w:t>
      </w:r>
      <w:r w:rsidR="00C42E84" w:rsidRPr="00327E64">
        <w:rPr>
          <w:rFonts w:cs="Arial"/>
        </w:rPr>
        <w:tab/>
      </w:r>
      <w:sdt>
        <w:sdtPr>
          <w:rPr>
            <w:rFonts w:cs="Arial"/>
          </w:rPr>
          <w:id w:val="-142079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4" w:rsidRPr="00327E64">
            <w:rPr>
              <w:rFonts w:ascii="MS Gothic" w:eastAsia="MS Gothic" w:hAnsi="MS Gothic" w:cs="MS Gothic" w:hint="eastAsia"/>
            </w:rPr>
            <w:t>☐</w:t>
          </w:r>
        </w:sdtContent>
      </w:sdt>
      <w:r w:rsidR="00C42E84" w:rsidRPr="00327E64">
        <w:rPr>
          <w:rFonts w:cs="Arial"/>
        </w:rPr>
        <w:t xml:space="preserve"> non réalisée</w:t>
      </w:r>
    </w:p>
    <w:p w:rsidR="00C42E84" w:rsidRPr="00327E64" w:rsidRDefault="00C42E84" w:rsidP="00C42E84">
      <w:pPr>
        <w:ind w:firstLine="708"/>
        <w:rPr>
          <w:rFonts w:cs="Arial"/>
        </w:rPr>
      </w:pPr>
    </w:p>
    <w:p w:rsidR="006110E3" w:rsidRPr="00327E64" w:rsidRDefault="00C42E84">
      <w:pPr>
        <w:rPr>
          <w:rFonts w:cs="Arial"/>
        </w:rPr>
      </w:pPr>
      <w:r w:rsidRPr="00327E64">
        <w:rPr>
          <w:rFonts w:cs="Arial"/>
        </w:rPr>
        <w:t>Si réserves préciser les corrections apportées  depuis la visite :</w:t>
      </w:r>
    </w:p>
    <w:p w:rsidR="006110E3" w:rsidRPr="00327E64" w:rsidRDefault="006110E3" w:rsidP="006110E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eastAsiaTheme="minorEastAsia" w:cs="Arial"/>
          <w:b/>
          <w:bCs/>
          <w:lang w:eastAsia="fr-FR"/>
        </w:rPr>
      </w:pPr>
      <w:r w:rsidRPr="00327E64">
        <w:rPr>
          <w:rFonts w:eastAsiaTheme="minorEastAsia" w:cs="Arial"/>
          <w:b/>
          <w:bCs/>
          <w:lang w:eastAsia="fr-FR"/>
        </w:rPr>
        <w:t>Indiquer tout changement intervenu depuis la dernière visite de conformité dans la mise en œuvre de l’autorisation</w:t>
      </w:r>
    </w:p>
    <w:p w:rsidR="00B15020" w:rsidRPr="00327E64" w:rsidRDefault="00B15020" w:rsidP="006110E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eastAsiaTheme="minorEastAsia" w:cs="Arial"/>
          <w:b/>
          <w:bCs/>
          <w:lang w:eastAsia="fr-FR"/>
        </w:rPr>
      </w:pPr>
    </w:p>
    <w:p w:rsidR="00B15020" w:rsidRPr="00327E64" w:rsidRDefault="00B15020" w:rsidP="006110E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eastAsiaTheme="minorEastAsia" w:cs="Arial"/>
          <w:b/>
          <w:bCs/>
          <w:lang w:eastAsia="fr-FR"/>
        </w:rPr>
      </w:pPr>
    </w:p>
    <w:p w:rsidR="00B15020" w:rsidRPr="00D07799" w:rsidRDefault="00B15020" w:rsidP="00D07799">
      <w:pPr>
        <w:shd w:val="clear" w:color="auto" w:fill="B8CCE4" w:themeFill="accent1" w:themeFillTint="66"/>
        <w:rPr>
          <w:b/>
        </w:rPr>
      </w:pPr>
      <w:r w:rsidRPr="00D07799">
        <w:rPr>
          <w:b/>
        </w:rPr>
        <w:t xml:space="preserve">Activité de Neuro </w:t>
      </w:r>
      <w:r w:rsidR="00275103" w:rsidRPr="00D07799">
        <w:rPr>
          <w:b/>
        </w:rPr>
        <w:t>chirurgie</w:t>
      </w:r>
      <w:r w:rsidRPr="00D07799">
        <w:rPr>
          <w:b/>
        </w:rPr>
        <w:t xml:space="preserve"> (référence à l’</w:t>
      </w:r>
      <w:r w:rsidR="00414BE4" w:rsidRPr="00D07799">
        <w:rPr>
          <w:b/>
        </w:rPr>
        <w:t>Article</w:t>
      </w:r>
      <w:r w:rsidRPr="00D07799">
        <w:rPr>
          <w:b/>
        </w:rPr>
        <w:t xml:space="preserve"> R.6123-105)</w:t>
      </w:r>
    </w:p>
    <w:p w:rsidR="00B15020" w:rsidRDefault="00B15020">
      <w:pPr>
        <w:rPr>
          <w:rFonts w:ascii="Calibri" w:hAnsi="Calibri" w:cs="Arial"/>
        </w:rPr>
      </w:pPr>
      <w:r w:rsidRPr="00FC171B">
        <w:rPr>
          <w:rFonts w:ascii="Calibri" w:hAnsi="Calibri" w:cs="Arial"/>
        </w:rPr>
        <w:t>Date d’autorisation :</w:t>
      </w:r>
      <w:r w:rsidRPr="00FC171B">
        <w:rPr>
          <w:rFonts w:ascii="Calibri" w:hAnsi="Calibri" w:cs="Arial"/>
        </w:rPr>
        <w:tab/>
      </w:r>
    </w:p>
    <w:p w:rsidR="00B15020" w:rsidRPr="00FC171B" w:rsidRDefault="00B15020" w:rsidP="00B15020">
      <w:pPr>
        <w:rPr>
          <w:rFonts w:ascii="Calibri" w:hAnsi="Calibri" w:cs="Arial"/>
        </w:rPr>
      </w:pPr>
      <w:r w:rsidRPr="00FC171B">
        <w:rPr>
          <w:rFonts w:ascii="Calibri" w:hAnsi="Calibri" w:cs="Arial"/>
        </w:rPr>
        <w:t>Date de la dernière visite </w:t>
      </w:r>
      <w:r>
        <w:rPr>
          <w:rFonts w:ascii="Calibri" w:hAnsi="Calibri" w:cs="Arial"/>
        </w:rPr>
        <w:t>de conformité</w:t>
      </w:r>
      <w:r w:rsidR="00124C17">
        <w:rPr>
          <w:rFonts w:ascii="Calibri" w:hAnsi="Calibri" w:cs="Arial"/>
        </w:rPr>
        <w:t xml:space="preserve"> </w:t>
      </w:r>
      <w:r w:rsidRPr="00FC171B">
        <w:rPr>
          <w:rFonts w:ascii="Calibri" w:hAnsi="Calibri" w:cs="Arial"/>
        </w:rPr>
        <w:t>:</w:t>
      </w:r>
      <w:r w:rsidRPr="00FC171B">
        <w:rPr>
          <w:rFonts w:ascii="Calibri" w:hAnsi="Calibri" w:cs="Arial"/>
        </w:rPr>
        <w:tab/>
      </w:r>
      <w:r>
        <w:rPr>
          <w:rFonts w:ascii="Calibri" w:hAnsi="Calibri" w:cs="Arial"/>
        </w:rPr>
        <w:t>__/__/____</w:t>
      </w:r>
    </w:p>
    <w:p w:rsidR="00B15020" w:rsidRPr="00FC171B" w:rsidRDefault="00B15020" w:rsidP="00B15020">
      <w:pPr>
        <w:rPr>
          <w:rFonts w:ascii="Calibri" w:hAnsi="Calibri" w:cs="Arial"/>
        </w:rPr>
      </w:pPr>
      <w:r w:rsidRPr="00FC171B">
        <w:rPr>
          <w:rFonts w:ascii="Calibri" w:hAnsi="Calibri" w:cs="Arial"/>
        </w:rPr>
        <w:t>Si réserves préc</w:t>
      </w:r>
      <w:r w:rsidR="00124C17">
        <w:rPr>
          <w:rFonts w:ascii="Calibri" w:hAnsi="Calibri" w:cs="Arial"/>
        </w:rPr>
        <w:t xml:space="preserve">iser les corrections apportées </w:t>
      </w:r>
      <w:r w:rsidRPr="00FC171B">
        <w:rPr>
          <w:rFonts w:ascii="Calibri" w:hAnsi="Calibri" w:cs="Arial"/>
        </w:rPr>
        <w:t>depuis la visite :</w:t>
      </w:r>
    </w:p>
    <w:p w:rsidR="00B15020" w:rsidRPr="00D07799" w:rsidRDefault="00B15020" w:rsidP="00D07799">
      <w:pPr>
        <w:shd w:val="clear" w:color="auto" w:fill="B8CCE4" w:themeFill="accent1" w:themeFillTint="66"/>
        <w:rPr>
          <w:b/>
        </w:rPr>
      </w:pPr>
      <w:r w:rsidRPr="00D07799">
        <w:rPr>
          <w:b/>
        </w:rPr>
        <w:t>Activité de réanimation (référence à l’</w:t>
      </w:r>
      <w:r w:rsidR="00414BE4" w:rsidRPr="00D07799">
        <w:rPr>
          <w:b/>
        </w:rPr>
        <w:t>Article</w:t>
      </w:r>
      <w:r w:rsidRPr="00D07799">
        <w:rPr>
          <w:b/>
        </w:rPr>
        <w:t xml:space="preserve"> R.6123-105)</w:t>
      </w:r>
    </w:p>
    <w:p w:rsidR="00B15020" w:rsidRPr="00B15020" w:rsidRDefault="00B15020" w:rsidP="00B15020">
      <w:pPr>
        <w:rPr>
          <w:rFonts w:ascii="Calibri" w:hAnsi="Calibri" w:cs="Arial"/>
        </w:rPr>
      </w:pPr>
      <w:r w:rsidRPr="00B15020">
        <w:rPr>
          <w:rFonts w:ascii="Calibri" w:hAnsi="Calibri" w:cs="Arial"/>
        </w:rPr>
        <w:t>Date d’autorisation :</w:t>
      </w:r>
      <w:r w:rsidRPr="00B15020">
        <w:rPr>
          <w:rFonts w:ascii="Calibri" w:hAnsi="Calibri" w:cs="Arial"/>
        </w:rPr>
        <w:tab/>
      </w:r>
    </w:p>
    <w:p w:rsidR="00B15020" w:rsidRPr="00B15020" w:rsidRDefault="00B15020" w:rsidP="00B15020">
      <w:pPr>
        <w:rPr>
          <w:rFonts w:ascii="Calibri" w:hAnsi="Calibri" w:cs="Arial"/>
        </w:rPr>
      </w:pPr>
      <w:r w:rsidRPr="00B15020">
        <w:rPr>
          <w:rFonts w:ascii="Calibri" w:hAnsi="Calibri" w:cs="Arial"/>
        </w:rPr>
        <w:t>Date de la dernière visite de conformité</w:t>
      </w:r>
      <w:r w:rsidR="00124C17">
        <w:rPr>
          <w:rFonts w:ascii="Calibri" w:hAnsi="Calibri" w:cs="Arial"/>
        </w:rPr>
        <w:t xml:space="preserve"> </w:t>
      </w:r>
      <w:r w:rsidRPr="00B15020">
        <w:rPr>
          <w:rFonts w:ascii="Calibri" w:hAnsi="Calibri" w:cs="Arial"/>
        </w:rPr>
        <w:t>:</w:t>
      </w:r>
      <w:r w:rsidRPr="00B15020">
        <w:rPr>
          <w:rFonts w:ascii="Calibri" w:hAnsi="Calibri" w:cs="Arial"/>
        </w:rPr>
        <w:tab/>
        <w:t>__/__/____</w:t>
      </w:r>
    </w:p>
    <w:p w:rsidR="00B15020" w:rsidRPr="00B15020" w:rsidRDefault="00B15020" w:rsidP="00B15020">
      <w:pPr>
        <w:rPr>
          <w:rFonts w:ascii="Calibri" w:hAnsi="Calibri" w:cs="Arial"/>
        </w:rPr>
      </w:pPr>
      <w:r w:rsidRPr="00B15020">
        <w:rPr>
          <w:rFonts w:ascii="Calibri" w:hAnsi="Calibri" w:cs="Arial"/>
        </w:rPr>
        <w:t>Si réserves préciser les corrections apportées depuis la visite :</w:t>
      </w:r>
    </w:p>
    <w:p w:rsidR="00124C17" w:rsidRPr="00D07799" w:rsidRDefault="00124C17" w:rsidP="00D07799">
      <w:pPr>
        <w:shd w:val="clear" w:color="auto" w:fill="B8CCE4" w:themeFill="accent1" w:themeFillTint="66"/>
        <w:rPr>
          <w:b/>
        </w:rPr>
      </w:pPr>
      <w:r w:rsidRPr="00D07799">
        <w:rPr>
          <w:b/>
        </w:rPr>
        <w:t>Activité de cancérologie (référence à l’</w:t>
      </w:r>
      <w:r w:rsidR="00414BE4" w:rsidRPr="00D07799">
        <w:rPr>
          <w:b/>
        </w:rPr>
        <w:t>Article</w:t>
      </w:r>
      <w:r w:rsidRPr="00D07799">
        <w:rPr>
          <w:b/>
        </w:rPr>
        <w:t xml:space="preserve"> R.6123-106)</w:t>
      </w:r>
    </w:p>
    <w:p w:rsidR="00124C17" w:rsidRPr="00124C17" w:rsidRDefault="00124C17" w:rsidP="00124C17">
      <w:pPr>
        <w:rPr>
          <w:rFonts w:ascii="Calibri" w:hAnsi="Calibri" w:cs="Arial"/>
        </w:rPr>
      </w:pPr>
      <w:r w:rsidRPr="00124C17">
        <w:rPr>
          <w:rFonts w:ascii="Calibri" w:hAnsi="Calibri" w:cs="Arial"/>
        </w:rPr>
        <w:t>Date d’autorisation :</w:t>
      </w:r>
      <w:r w:rsidRPr="00124C17">
        <w:rPr>
          <w:rFonts w:ascii="Calibri" w:hAnsi="Calibri" w:cs="Arial"/>
        </w:rPr>
        <w:tab/>
      </w:r>
    </w:p>
    <w:p w:rsidR="00124C17" w:rsidRPr="00124C17" w:rsidRDefault="00124C17" w:rsidP="00124C17">
      <w:pPr>
        <w:rPr>
          <w:rFonts w:ascii="Calibri" w:hAnsi="Calibri" w:cs="Arial"/>
        </w:rPr>
      </w:pPr>
      <w:r w:rsidRPr="00124C17">
        <w:rPr>
          <w:rFonts w:ascii="Calibri" w:hAnsi="Calibri" w:cs="Arial"/>
        </w:rPr>
        <w:t>Date de la dernière visite de conformité</w:t>
      </w:r>
      <w:r>
        <w:rPr>
          <w:rFonts w:ascii="Calibri" w:hAnsi="Calibri" w:cs="Arial"/>
        </w:rPr>
        <w:t xml:space="preserve"> </w:t>
      </w:r>
      <w:r w:rsidRPr="00124C17">
        <w:rPr>
          <w:rFonts w:ascii="Calibri" w:hAnsi="Calibri" w:cs="Arial"/>
        </w:rPr>
        <w:t>:</w:t>
      </w:r>
      <w:r w:rsidRPr="00124C17">
        <w:rPr>
          <w:rFonts w:ascii="Calibri" w:hAnsi="Calibri" w:cs="Arial"/>
        </w:rPr>
        <w:tab/>
        <w:t>__/__/____</w:t>
      </w:r>
    </w:p>
    <w:p w:rsidR="00124C17" w:rsidRPr="00124C17" w:rsidRDefault="00124C17" w:rsidP="00124C17">
      <w:pPr>
        <w:rPr>
          <w:rFonts w:ascii="Calibri" w:hAnsi="Calibri" w:cs="Arial"/>
        </w:rPr>
      </w:pPr>
      <w:r w:rsidRPr="00124C17">
        <w:rPr>
          <w:rFonts w:ascii="Calibri" w:hAnsi="Calibri" w:cs="Arial"/>
        </w:rPr>
        <w:t>Si réserves préciser les corrections apportées depuis la visite :</w:t>
      </w:r>
    </w:p>
    <w:p w:rsidR="00C22909" w:rsidRPr="00E07C5B" w:rsidRDefault="00C22909" w:rsidP="00C22909">
      <w:pPr>
        <w:shd w:val="clear" w:color="auto" w:fill="F2DBDB"/>
        <w:spacing w:after="0"/>
        <w:rPr>
          <w:rFonts w:ascii="Arial" w:hAnsi="Arial" w:cs="Arial"/>
          <w:b/>
          <w:bCs/>
        </w:rPr>
      </w:pPr>
      <w:r w:rsidRPr="00E07C5B">
        <w:rPr>
          <w:rFonts w:ascii="Arial" w:hAnsi="Arial" w:cs="Arial"/>
          <w:b/>
          <w:bCs/>
        </w:rPr>
        <w:t xml:space="preserve">Certification HAS : </w:t>
      </w:r>
    </w:p>
    <w:p w:rsidR="00C22909" w:rsidRPr="009C74C3" w:rsidRDefault="00C22909" w:rsidP="00C22909">
      <w:pPr>
        <w:jc w:val="both"/>
        <w:rPr>
          <w:rFonts w:cs="Arial"/>
          <w:sz w:val="24"/>
        </w:rPr>
      </w:pPr>
      <w:r w:rsidRPr="009C74C3">
        <w:rPr>
          <w:rFonts w:cs="Arial"/>
          <w:sz w:val="24"/>
        </w:rPr>
        <w:t>Date de la dernière visite :</w:t>
      </w:r>
      <w:r>
        <w:rPr>
          <w:rFonts w:cs="Arial"/>
          <w:sz w:val="24"/>
        </w:rPr>
        <w:t xml:space="preserve">     __/__/____</w:t>
      </w:r>
    </w:p>
    <w:p w:rsidR="00B15020" w:rsidRPr="00C22909" w:rsidRDefault="00C22909" w:rsidP="00C22909">
      <w:pPr>
        <w:jc w:val="both"/>
        <w:rPr>
          <w:rFonts w:cs="Arial"/>
          <w:sz w:val="24"/>
        </w:rPr>
      </w:pPr>
      <w:r w:rsidRPr="009C74C3">
        <w:rPr>
          <w:rFonts w:cs="Arial"/>
          <w:sz w:val="24"/>
        </w:rPr>
        <w:t>Conclusions du rapport de certification :</w:t>
      </w:r>
      <w:r w:rsidR="00B15020">
        <w:rPr>
          <w:rFonts w:cs="Arial"/>
          <w:caps/>
          <w:color w:val="548DD4" w:themeColor="text2" w:themeTint="99"/>
          <w:sz w:val="24"/>
          <w:szCs w:val="24"/>
        </w:rPr>
        <w:br w:type="page"/>
      </w:r>
    </w:p>
    <w:p w:rsidR="005E355C" w:rsidRPr="00825042" w:rsidRDefault="00D07799" w:rsidP="00D07799">
      <w:pPr>
        <w:pStyle w:val="Style2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bookmarkStart w:id="6" w:name="_Toc414267676"/>
      <w:r>
        <w:rPr>
          <w:rFonts w:asciiTheme="minorHAnsi" w:hAnsiTheme="minorHAnsi"/>
          <w:caps w:val="0"/>
          <w:sz w:val="24"/>
          <w:szCs w:val="24"/>
        </w:rPr>
        <w:lastRenderedPageBreak/>
        <w:t>O</w:t>
      </w:r>
      <w:r w:rsidR="006110E3" w:rsidRPr="00D07799">
        <w:rPr>
          <w:rFonts w:asciiTheme="minorHAnsi" w:hAnsiTheme="minorHAnsi"/>
          <w:caps w:val="0"/>
          <w:sz w:val="24"/>
          <w:szCs w:val="24"/>
        </w:rPr>
        <w:t>rganisation de la prise en charge</w:t>
      </w:r>
      <w:bookmarkEnd w:id="6"/>
    </w:p>
    <w:p w:rsidR="00C07196" w:rsidRPr="00C07196" w:rsidRDefault="00C07196" w:rsidP="00D07799">
      <w:pPr>
        <w:pStyle w:val="Style3"/>
        <w:numPr>
          <w:ilvl w:val="1"/>
          <w:numId w:val="34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7" w:name="_Toc403388467"/>
      <w:bookmarkStart w:id="8" w:name="_Toc414267677"/>
      <w:r w:rsidRPr="00C07196">
        <w:rPr>
          <w:rFonts w:asciiTheme="minorHAnsi" w:hAnsiTheme="minorHAnsi"/>
          <w:color w:val="auto"/>
          <w:sz w:val="24"/>
          <w:szCs w:val="24"/>
        </w:rPr>
        <w:t>Données d’activités</w:t>
      </w:r>
      <w:bookmarkEnd w:id="7"/>
      <w:bookmarkEnd w:id="8"/>
      <w:r w:rsidRPr="00C07196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124C17" w:rsidRDefault="00414BE4" w:rsidP="00CA3F17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Article</w:t>
      </w:r>
      <w:r w:rsidR="00124C17" w:rsidRPr="00ED3547">
        <w:rPr>
          <w:rFonts w:asciiTheme="minorHAnsi" w:hAnsiTheme="minorHAnsi"/>
          <w:b/>
          <w:sz w:val="22"/>
          <w:szCs w:val="22"/>
          <w:u w:val="single"/>
        </w:rPr>
        <w:t xml:space="preserve"> R.6123-104 du Code de la Santé Publique</w:t>
      </w:r>
      <w:r w:rsidR="00124C17" w:rsidRPr="00275103">
        <w:rPr>
          <w:rFonts w:asciiTheme="minorHAnsi" w:hAnsiTheme="minorHAnsi"/>
          <w:sz w:val="22"/>
          <w:szCs w:val="22"/>
        </w:rPr>
        <w:t> : les activités interventionnelles par voie endovasculaire en neuroradiologie mentionnées au 13° de l'</w:t>
      </w:r>
      <w:r>
        <w:rPr>
          <w:rFonts w:asciiTheme="minorHAnsi" w:hAnsiTheme="minorHAnsi"/>
          <w:sz w:val="22"/>
          <w:szCs w:val="22"/>
        </w:rPr>
        <w:t>Article</w:t>
      </w:r>
      <w:r w:rsidR="00124C17" w:rsidRPr="00275103">
        <w:rPr>
          <w:rFonts w:asciiTheme="minorHAnsi" w:hAnsiTheme="minorHAnsi"/>
          <w:sz w:val="22"/>
          <w:szCs w:val="22"/>
        </w:rPr>
        <w:t xml:space="preserve"> R. 6122-25 portent sur la région cervico-céphalique et </w:t>
      </w:r>
      <w:proofErr w:type="spellStart"/>
      <w:r w:rsidR="00124C17" w:rsidRPr="00275103">
        <w:rPr>
          <w:rFonts w:asciiTheme="minorHAnsi" w:hAnsiTheme="minorHAnsi"/>
          <w:sz w:val="22"/>
          <w:szCs w:val="22"/>
        </w:rPr>
        <w:t>médullo</w:t>
      </w:r>
      <w:proofErr w:type="spellEnd"/>
      <w:r w:rsidR="00124C17" w:rsidRPr="00275103">
        <w:rPr>
          <w:rFonts w:asciiTheme="minorHAnsi" w:hAnsiTheme="minorHAnsi"/>
          <w:sz w:val="22"/>
          <w:szCs w:val="22"/>
        </w:rPr>
        <w:t>-rachidienne.</w:t>
      </w:r>
    </w:p>
    <w:p w:rsidR="00124C17" w:rsidRDefault="00414BE4" w:rsidP="00CA3F17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Article</w:t>
      </w:r>
      <w:r w:rsidR="00C07196" w:rsidRPr="00ED3547">
        <w:rPr>
          <w:rFonts w:asciiTheme="minorHAnsi" w:hAnsiTheme="minorHAnsi"/>
          <w:b/>
          <w:sz w:val="22"/>
          <w:szCs w:val="22"/>
          <w:u w:val="single"/>
        </w:rPr>
        <w:t xml:space="preserve"> R</w:t>
      </w:r>
      <w:r w:rsidR="00275103" w:rsidRPr="00ED3547">
        <w:rPr>
          <w:rFonts w:asciiTheme="minorHAnsi" w:hAnsiTheme="minorHAnsi"/>
          <w:b/>
          <w:sz w:val="22"/>
          <w:szCs w:val="22"/>
          <w:u w:val="single"/>
        </w:rPr>
        <w:t>.</w:t>
      </w:r>
      <w:r w:rsidR="00C07196" w:rsidRPr="00ED3547">
        <w:rPr>
          <w:rFonts w:asciiTheme="minorHAnsi" w:hAnsiTheme="minorHAnsi"/>
          <w:b/>
          <w:sz w:val="22"/>
          <w:szCs w:val="22"/>
          <w:u w:val="single"/>
        </w:rPr>
        <w:t>6123-110</w:t>
      </w:r>
      <w:r w:rsidR="00C07196" w:rsidRPr="00ED3547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07196" w:rsidRPr="00ED3547">
        <w:rPr>
          <w:rFonts w:asciiTheme="minorHAnsi" w:hAnsiTheme="minorHAnsi"/>
          <w:b/>
          <w:sz w:val="22"/>
          <w:szCs w:val="22"/>
          <w:u w:val="single"/>
        </w:rPr>
        <w:t>et</w:t>
      </w:r>
      <w:r w:rsidR="00C07196" w:rsidRPr="00ED3547">
        <w:rPr>
          <w:rFonts w:asciiTheme="minorHAnsi" w:hAnsiTheme="minorHAnsi"/>
          <w:sz w:val="22"/>
          <w:szCs w:val="22"/>
          <w:u w:val="single"/>
        </w:rPr>
        <w:t xml:space="preserve"> </w:t>
      </w:r>
      <w:r w:rsidR="00275103" w:rsidRPr="00ED3547">
        <w:rPr>
          <w:rFonts w:asciiTheme="minorHAnsi" w:hAnsiTheme="minorHAnsi"/>
          <w:b/>
          <w:sz w:val="22"/>
          <w:szCs w:val="22"/>
          <w:u w:val="single"/>
        </w:rPr>
        <w:t>A</w:t>
      </w:r>
      <w:r w:rsidR="00C07196" w:rsidRPr="00ED3547">
        <w:rPr>
          <w:rFonts w:asciiTheme="minorHAnsi" w:hAnsiTheme="minorHAnsi"/>
          <w:b/>
          <w:sz w:val="22"/>
          <w:szCs w:val="22"/>
          <w:u w:val="single"/>
        </w:rPr>
        <w:t>rrêté du 19 mars 2007</w:t>
      </w:r>
      <w:r w:rsidR="00275103" w:rsidRPr="00ED3547">
        <w:rPr>
          <w:rFonts w:asciiTheme="minorHAnsi" w:hAnsiTheme="minorHAnsi"/>
          <w:b/>
          <w:sz w:val="22"/>
          <w:szCs w:val="22"/>
          <w:u w:val="single"/>
        </w:rPr>
        <w:t xml:space="preserve"> du Code de la Santé Publique</w:t>
      </w:r>
      <w:r w:rsidR="00C07196" w:rsidRPr="00275103">
        <w:rPr>
          <w:rFonts w:asciiTheme="minorHAnsi" w:hAnsiTheme="minorHAnsi"/>
          <w:sz w:val="22"/>
          <w:szCs w:val="22"/>
        </w:rPr>
        <w:t xml:space="preserve"> : </w:t>
      </w:r>
    </w:p>
    <w:p w:rsidR="00C07196" w:rsidRPr="00275103" w:rsidRDefault="00124C17" w:rsidP="001E3ACD">
      <w:pPr>
        <w:pStyle w:val="NormalWeb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124C17">
        <w:rPr>
          <w:rFonts w:asciiTheme="minorHAnsi" w:hAnsiTheme="minorHAnsi"/>
          <w:b/>
          <w:sz w:val="22"/>
          <w:szCs w:val="22"/>
          <w:u w:val="single"/>
        </w:rPr>
        <w:t>Respect du seuil réglementaire :</w:t>
      </w:r>
      <w:r>
        <w:rPr>
          <w:rFonts w:asciiTheme="minorHAnsi" w:hAnsiTheme="minorHAnsi"/>
          <w:sz w:val="22"/>
          <w:szCs w:val="22"/>
        </w:rPr>
        <w:t xml:space="preserve"> </w:t>
      </w:r>
      <w:r w:rsidR="00C07196" w:rsidRPr="00275103">
        <w:rPr>
          <w:rFonts w:asciiTheme="minorHAnsi" w:hAnsiTheme="minorHAnsi"/>
          <w:sz w:val="22"/>
          <w:szCs w:val="22"/>
        </w:rPr>
        <w:t>l’activité minimale annuelle des activités interventionnelles par voie endovasculaire en neuroradiologie est fixé</w:t>
      </w:r>
      <w:r>
        <w:rPr>
          <w:rFonts w:asciiTheme="minorHAnsi" w:hAnsiTheme="minorHAnsi"/>
          <w:sz w:val="22"/>
          <w:szCs w:val="22"/>
        </w:rPr>
        <w:t>e</w:t>
      </w:r>
      <w:r w:rsidR="00C07196" w:rsidRPr="00275103">
        <w:rPr>
          <w:rFonts w:asciiTheme="minorHAnsi" w:hAnsiTheme="minorHAnsi"/>
          <w:sz w:val="22"/>
          <w:szCs w:val="22"/>
        </w:rPr>
        <w:t xml:space="preserve"> à </w:t>
      </w:r>
      <w:r w:rsidR="00C07196" w:rsidRPr="00275103">
        <w:rPr>
          <w:rFonts w:asciiTheme="minorHAnsi" w:hAnsiTheme="minorHAnsi"/>
          <w:b/>
          <w:sz w:val="22"/>
          <w:szCs w:val="22"/>
        </w:rPr>
        <w:t>80 interventions par site.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13"/>
        <w:gridCol w:w="1180"/>
        <w:gridCol w:w="825"/>
        <w:gridCol w:w="879"/>
        <w:gridCol w:w="849"/>
        <w:gridCol w:w="2942"/>
      </w:tblGrid>
      <w:tr w:rsidR="004F51A0" w:rsidRPr="00327E64" w:rsidTr="003A3CD5"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F51A0" w:rsidRPr="00327E64" w:rsidRDefault="004F51A0">
            <w:pPr>
              <w:rPr>
                <w:b/>
              </w:rPr>
            </w:pPr>
          </w:p>
          <w:p w:rsidR="004F51A0" w:rsidRPr="00327E64" w:rsidRDefault="004F51A0">
            <w:pPr>
              <w:rPr>
                <w:b/>
              </w:rPr>
            </w:pPr>
            <w:r w:rsidRPr="00327E64">
              <w:rPr>
                <w:b/>
              </w:rPr>
              <w:t>Activités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SEUIL</w:t>
            </w:r>
            <w:r w:rsidRPr="00327E6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br/>
              <w:t>ACTES DE NRI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Année N-3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Année N-2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Année N-1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Nombre d’interventions réalisées en urgence (2)</w:t>
            </w: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Principales Interventions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Embolisations anévrismes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>Embolisations méningiomes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Embolisations fistules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>Embolisations M.A.V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Dilatation des artères extra crâniennes sans </w:t>
            </w:r>
            <w:proofErr w:type="spellStart"/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>endoprothèse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Dilatation des artères extra crâniennes avec </w:t>
            </w:r>
            <w:proofErr w:type="spellStart"/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>endoprothèse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Dilatation des artères intra crâniennes sans </w:t>
            </w:r>
            <w:proofErr w:type="spellStart"/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>endoprothèse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Dilatation des artères intra crâniennes avec </w:t>
            </w:r>
            <w:proofErr w:type="spellStart"/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>endoprothèse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Fibrinolyse in situ d’artère </w:t>
            </w:r>
            <w:proofErr w:type="spellStart"/>
            <w:r w:rsidRPr="00327E64">
              <w:rPr>
                <w:rFonts w:asciiTheme="minorHAnsi" w:hAnsiTheme="minorHAnsi"/>
                <w:sz w:val="22"/>
                <w:szCs w:val="22"/>
                <w:lang w:eastAsia="en-US"/>
              </w:rPr>
              <w:t>intracranienne</w:t>
            </w:r>
            <w:proofErr w:type="spell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Nombre de DMI posés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Total actes (1)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4F51A0" w:rsidRPr="00327E64" w:rsidTr="003A3CD5"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327E6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% actes en rapport avec une lésion cancéreuse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1A0" w:rsidRPr="00327E64" w:rsidRDefault="004F51A0">
            <w:pPr>
              <w:pStyle w:val="NormalWeb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07196" w:rsidRPr="00CA3F17" w:rsidRDefault="00C07196" w:rsidP="00C07196">
      <w:pPr>
        <w:suppressAutoHyphens/>
        <w:spacing w:after="60" w:line="240" w:lineRule="auto"/>
        <w:ind w:left="720"/>
        <w:jc w:val="both"/>
      </w:pPr>
    </w:p>
    <w:p w:rsidR="00C07196" w:rsidRPr="005B6E42" w:rsidRDefault="005B6E42" w:rsidP="001E3ACD">
      <w:pPr>
        <w:numPr>
          <w:ilvl w:val="0"/>
          <w:numId w:val="11"/>
        </w:numPr>
        <w:tabs>
          <w:tab w:val="left" w:pos="720"/>
        </w:tabs>
        <w:suppressAutoHyphens/>
        <w:spacing w:after="60" w:line="240" w:lineRule="auto"/>
        <w:jc w:val="both"/>
        <w:rPr>
          <w:i/>
          <w:sz w:val="20"/>
          <w:szCs w:val="20"/>
        </w:rPr>
      </w:pPr>
      <w:r w:rsidRPr="005B6E42">
        <w:rPr>
          <w:i/>
          <w:sz w:val="20"/>
          <w:szCs w:val="20"/>
        </w:rPr>
        <w:t xml:space="preserve">à partir de la liste d’actes de la Circulaire N° DGOS/R5/2011/485 du 21 décembre 2011 relative au guide sur le pilotage de l’activité des établissements de santé </w:t>
      </w:r>
      <w:r w:rsidR="00C07196" w:rsidRPr="005B6E42">
        <w:rPr>
          <w:i/>
          <w:sz w:val="20"/>
          <w:szCs w:val="20"/>
        </w:rPr>
        <w:t xml:space="preserve">pour la </w:t>
      </w:r>
      <w:bookmarkStart w:id="9" w:name="OLE_LINK2"/>
      <w:r w:rsidR="00C07196" w:rsidRPr="005B6E42">
        <w:rPr>
          <w:i/>
          <w:sz w:val="20"/>
          <w:szCs w:val="20"/>
        </w:rPr>
        <w:t>neuroradiologie interventionnelle par voie endovasculaire</w:t>
      </w:r>
      <w:bookmarkEnd w:id="9"/>
      <w:proofErr w:type="gramStart"/>
      <w:r w:rsidR="00C07196" w:rsidRPr="005B6E42">
        <w:rPr>
          <w:i/>
          <w:sz w:val="20"/>
          <w:szCs w:val="20"/>
        </w:rPr>
        <w:t>..</w:t>
      </w:r>
      <w:proofErr w:type="gramEnd"/>
      <w:r w:rsidR="00C07196" w:rsidRPr="005B6E42">
        <w:rPr>
          <w:i/>
          <w:sz w:val="20"/>
          <w:szCs w:val="20"/>
        </w:rPr>
        <w:t xml:space="preserve">  </w:t>
      </w:r>
    </w:p>
    <w:p w:rsidR="00C07196" w:rsidRPr="005B6E42" w:rsidRDefault="00C07196" w:rsidP="001E3ACD">
      <w:pPr>
        <w:numPr>
          <w:ilvl w:val="0"/>
          <w:numId w:val="11"/>
        </w:numPr>
        <w:tabs>
          <w:tab w:val="left" w:pos="720"/>
        </w:tabs>
        <w:suppressAutoHyphens/>
        <w:spacing w:after="60" w:line="240" w:lineRule="auto"/>
        <w:jc w:val="both"/>
        <w:rPr>
          <w:i/>
          <w:sz w:val="20"/>
          <w:szCs w:val="20"/>
        </w:rPr>
      </w:pPr>
      <w:r w:rsidRPr="005B6E42">
        <w:rPr>
          <w:i/>
          <w:sz w:val="20"/>
          <w:szCs w:val="20"/>
        </w:rPr>
        <w:t xml:space="preserve">A relier </w:t>
      </w:r>
      <w:r w:rsidR="00EE4F88" w:rsidRPr="005B6E42">
        <w:rPr>
          <w:i/>
          <w:sz w:val="20"/>
          <w:szCs w:val="20"/>
        </w:rPr>
        <w:t xml:space="preserve">à une prise en charge dans le cadre de la PDSES </w:t>
      </w:r>
    </w:p>
    <w:p w:rsidR="00CA3F17" w:rsidRDefault="00CA3F17" w:rsidP="00EE4F88">
      <w:pPr>
        <w:tabs>
          <w:tab w:val="left" w:pos="720"/>
        </w:tabs>
        <w:suppressAutoHyphens/>
        <w:spacing w:after="60" w:line="240" w:lineRule="auto"/>
        <w:jc w:val="both"/>
      </w:pPr>
    </w:p>
    <w:p w:rsidR="00EE4F88" w:rsidRPr="00EE4F88" w:rsidRDefault="00EE4F88" w:rsidP="00EE4F88">
      <w:pPr>
        <w:tabs>
          <w:tab w:val="left" w:pos="720"/>
        </w:tabs>
        <w:suppressAutoHyphens/>
        <w:spacing w:after="60" w:line="240" w:lineRule="auto"/>
        <w:jc w:val="both"/>
        <w:rPr>
          <w:b/>
        </w:rPr>
      </w:pPr>
      <w:r w:rsidRPr="00EE4F88">
        <w:rPr>
          <w:b/>
        </w:rPr>
        <w:lastRenderedPageBreak/>
        <w:t>Le service prend-il en charge des moins de 18 ans ?</w:t>
      </w:r>
    </w:p>
    <w:p w:rsidR="00EE4F88" w:rsidRDefault="00EE4F88" w:rsidP="00EE4F88">
      <w:pPr>
        <w:tabs>
          <w:tab w:val="left" w:pos="720"/>
        </w:tabs>
        <w:suppressAutoHyphens/>
        <w:spacing w:after="60" w:line="240" w:lineRule="auto"/>
        <w:jc w:val="both"/>
      </w:pPr>
    </w:p>
    <w:tbl>
      <w:tblPr>
        <w:tblStyle w:val="Listeclaire-Accent1"/>
        <w:tblW w:w="5000" w:type="pct"/>
        <w:tblLook w:val="0000" w:firstRow="0" w:lastRow="0" w:firstColumn="0" w:lastColumn="0" w:noHBand="0" w:noVBand="0"/>
      </w:tblPr>
      <w:tblGrid>
        <w:gridCol w:w="2968"/>
        <w:gridCol w:w="2668"/>
        <w:gridCol w:w="1824"/>
        <w:gridCol w:w="1828"/>
      </w:tblGrid>
      <w:tr w:rsidR="004F51A0" w:rsidRPr="00CA3F17" w:rsidTr="004F5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pct"/>
            <w:tcBorders>
              <w:top w:val="nil"/>
              <w:left w:val="nil"/>
            </w:tcBorders>
          </w:tcPr>
          <w:p w:rsidR="004F51A0" w:rsidRPr="00CA3F17" w:rsidRDefault="004F51A0" w:rsidP="00EE4F88">
            <w:pPr>
              <w:pStyle w:val="NormalWeb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6" w:type="pct"/>
            <w:shd w:val="clear" w:color="auto" w:fill="DBE5F1" w:themeFill="accent1" w:themeFillTint="33"/>
          </w:tcPr>
          <w:p w:rsidR="004F51A0" w:rsidRPr="00CA3F17" w:rsidRDefault="004F51A0" w:rsidP="00EE4F88">
            <w:pPr>
              <w:pStyle w:val="NormalWeb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Année N-3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  <w:shd w:val="clear" w:color="auto" w:fill="DBE5F1" w:themeFill="accent1" w:themeFillTint="33"/>
          </w:tcPr>
          <w:p w:rsidR="004F51A0" w:rsidRPr="00CA3F17" w:rsidRDefault="004F51A0" w:rsidP="00EE4F88">
            <w:pPr>
              <w:pStyle w:val="NormalWeb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Année N-2</w:t>
            </w:r>
          </w:p>
        </w:tc>
        <w:tc>
          <w:tcPr>
            <w:tcW w:w="984" w:type="pct"/>
            <w:shd w:val="clear" w:color="auto" w:fill="DBE5F1" w:themeFill="accent1" w:themeFillTint="33"/>
          </w:tcPr>
          <w:p w:rsidR="004F51A0" w:rsidRPr="00CA3F17" w:rsidRDefault="004F51A0" w:rsidP="00EE4F88">
            <w:pPr>
              <w:pStyle w:val="NormalWeb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Année N-1</w:t>
            </w:r>
          </w:p>
        </w:tc>
      </w:tr>
      <w:tr w:rsidR="004F51A0" w:rsidRPr="00CA3F17" w:rsidTr="004F51A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8" w:type="pct"/>
          </w:tcPr>
          <w:p w:rsidR="004F51A0" w:rsidRPr="00CA3F17" w:rsidRDefault="004F51A0" w:rsidP="00EE4F88">
            <w:pPr>
              <w:pStyle w:val="NormalWeb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Nombre de &lt;18 ans pris en charge</w:t>
            </w:r>
          </w:p>
        </w:tc>
        <w:tc>
          <w:tcPr>
            <w:tcW w:w="1436" w:type="pct"/>
          </w:tcPr>
          <w:p w:rsidR="004F51A0" w:rsidRPr="00CA3F17" w:rsidRDefault="004F51A0" w:rsidP="00EE4F88">
            <w:pPr>
              <w:pStyle w:val="NormalWeb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pct"/>
          </w:tcPr>
          <w:p w:rsidR="004F51A0" w:rsidRPr="00CA3F17" w:rsidRDefault="004F51A0" w:rsidP="00EE4F88">
            <w:pPr>
              <w:pStyle w:val="NormalWeb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4" w:type="pct"/>
          </w:tcPr>
          <w:p w:rsidR="004F51A0" w:rsidRPr="00CA3F17" w:rsidRDefault="004F51A0" w:rsidP="00EE4F88">
            <w:pPr>
              <w:pStyle w:val="NormalWeb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4F88" w:rsidRPr="00CA3F17" w:rsidRDefault="00EE4F88" w:rsidP="00EE4F88">
      <w:pPr>
        <w:tabs>
          <w:tab w:val="left" w:pos="720"/>
        </w:tabs>
        <w:suppressAutoHyphens/>
        <w:spacing w:after="60" w:line="240" w:lineRule="auto"/>
        <w:jc w:val="both"/>
      </w:pPr>
    </w:p>
    <w:p w:rsidR="00ED3547" w:rsidRDefault="00ED3547" w:rsidP="00ED3547">
      <w:pPr>
        <w:pBdr>
          <w:left w:val="single" w:sz="4" w:space="4" w:color="4F81BD" w:themeColor="accent1"/>
        </w:pBdr>
        <w:ind w:left="33"/>
        <w:rPr>
          <w:b/>
          <w:color w:val="4F81BD" w:themeColor="accent1"/>
          <w:u w:val="single"/>
        </w:rPr>
      </w:pPr>
      <w:r w:rsidRPr="00B017FA">
        <w:rPr>
          <w:b/>
          <w:color w:val="4F81BD" w:themeColor="accent1"/>
          <w:u w:val="single"/>
        </w:rPr>
        <w:t xml:space="preserve">Commentaires sur les données d’activité : </w:t>
      </w:r>
    </w:p>
    <w:p w:rsidR="00ED3547" w:rsidRPr="00B017FA" w:rsidRDefault="00ED3547" w:rsidP="00ED3547">
      <w:pPr>
        <w:pBdr>
          <w:left w:val="single" w:sz="4" w:space="4" w:color="4F81BD" w:themeColor="accent1"/>
        </w:pBdr>
        <w:ind w:left="33"/>
        <w:rPr>
          <w:b/>
          <w:color w:val="4F81BD" w:themeColor="accent1"/>
          <w:u w:val="single"/>
        </w:rPr>
      </w:pPr>
    </w:p>
    <w:p w:rsidR="00CA3F17" w:rsidRPr="00E32410" w:rsidRDefault="00CA3F17" w:rsidP="00E32410"/>
    <w:p w:rsidR="00E659C0" w:rsidRPr="00B5262D" w:rsidRDefault="00CA3F17" w:rsidP="00D07799">
      <w:pPr>
        <w:pStyle w:val="Style3"/>
        <w:numPr>
          <w:ilvl w:val="1"/>
          <w:numId w:val="34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10" w:name="_Toc403388468"/>
      <w:bookmarkStart w:id="11" w:name="_Toc414267678"/>
      <w:r w:rsidRPr="00CA3F17">
        <w:rPr>
          <w:rFonts w:asciiTheme="minorHAnsi" w:hAnsiTheme="minorHAnsi"/>
          <w:color w:val="auto"/>
          <w:sz w:val="24"/>
          <w:szCs w:val="24"/>
        </w:rPr>
        <w:t>Plateau technique</w:t>
      </w:r>
      <w:bookmarkEnd w:id="10"/>
      <w:bookmarkEnd w:id="11"/>
      <w:r w:rsidRPr="00CA3F17">
        <w:rPr>
          <w:rFonts w:asciiTheme="minorHAnsi" w:hAnsiTheme="minorHAnsi"/>
          <w:color w:val="auto"/>
          <w:sz w:val="24"/>
          <w:szCs w:val="24"/>
        </w:rPr>
        <w:t> </w:t>
      </w:r>
    </w:p>
    <w:p w:rsidR="00CA3F17" w:rsidRDefault="00414BE4" w:rsidP="00CA3F17">
      <w:pPr>
        <w:tabs>
          <w:tab w:val="left" w:pos="284"/>
          <w:tab w:val="left" w:pos="567"/>
        </w:tabs>
        <w:jc w:val="both"/>
      </w:pPr>
      <w:r>
        <w:rPr>
          <w:b/>
          <w:u w:val="single"/>
        </w:rPr>
        <w:t>Article</w:t>
      </w:r>
      <w:r w:rsidR="00CA3F17" w:rsidRPr="00ED3547">
        <w:rPr>
          <w:b/>
          <w:u w:val="single"/>
        </w:rPr>
        <w:t xml:space="preserve"> D</w:t>
      </w:r>
      <w:r w:rsidR="00ED3547" w:rsidRPr="00ED3547">
        <w:rPr>
          <w:b/>
          <w:u w:val="single"/>
        </w:rPr>
        <w:t>.</w:t>
      </w:r>
      <w:r w:rsidR="00CA3F17" w:rsidRPr="00ED3547">
        <w:rPr>
          <w:b/>
          <w:u w:val="single"/>
        </w:rPr>
        <w:t>6124-148 </w:t>
      </w:r>
      <w:r w:rsidR="00ED3547" w:rsidRPr="00ED3547">
        <w:rPr>
          <w:b/>
          <w:u w:val="single"/>
        </w:rPr>
        <w:t>du Code de la Santé Publique</w:t>
      </w: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7888"/>
        <w:gridCol w:w="713"/>
        <w:gridCol w:w="687"/>
      </w:tblGrid>
      <w:tr w:rsidR="004717A9" w:rsidRPr="00216A32" w:rsidTr="00732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4717A9" w:rsidRPr="004717A9" w:rsidRDefault="004717A9" w:rsidP="004717A9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rFonts w:asciiTheme="minorHAnsi" w:hAnsiTheme="minorHAnsi" w:cs="Arial"/>
              </w:rPr>
              <w:br w:type="page"/>
            </w:r>
            <w:r w:rsidRPr="004717A9">
              <w:rPr>
                <w:rFonts w:asciiTheme="minorHAnsi" w:hAnsiTheme="minorHAnsi" w:cs="Arial"/>
                <w:bCs w:val="0"/>
              </w:rPr>
              <w:t>L’hospitalisation des patients relevant des activités interventionnelles par voie endovasculaire en neuroradiologie est réalisée :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717A9" w:rsidRPr="00216A32" w:rsidRDefault="004717A9" w:rsidP="00732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br w:type="page"/>
            </w:r>
            <w:r w:rsidRPr="00216A32">
              <w:rPr>
                <w:rFonts w:asciiTheme="minorHAnsi" w:hAnsiTheme="minorHAnsi" w:cs="Arial"/>
              </w:rPr>
              <w:br w:type="page"/>
              <w:t>Oui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717A9" w:rsidRPr="00216A32" w:rsidRDefault="004717A9" w:rsidP="00732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t>Non</w:t>
            </w:r>
          </w:p>
        </w:tc>
      </w:tr>
      <w:tr w:rsidR="004717A9" w:rsidRPr="00216A32" w:rsidTr="0076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pct"/>
            <w:shd w:val="clear" w:color="auto" w:fill="DBE5F1" w:themeFill="accent1" w:themeFillTint="33"/>
            <w:vAlign w:val="center"/>
          </w:tcPr>
          <w:p w:rsidR="004717A9" w:rsidRPr="00A731E4" w:rsidRDefault="004717A9" w:rsidP="001E3ACD">
            <w:pPr>
              <w:pStyle w:val="Paragraphedeliste"/>
              <w:numPr>
                <w:ilvl w:val="0"/>
                <w:numId w:val="23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Dans une unité dédiée ?</w:t>
            </w: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:rsidR="004717A9" w:rsidRPr="00216A32" w:rsidRDefault="004717A9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0" w:type="pct"/>
            <w:shd w:val="clear" w:color="auto" w:fill="DBE5F1" w:themeFill="accent1" w:themeFillTint="33"/>
            <w:vAlign w:val="center"/>
          </w:tcPr>
          <w:p w:rsidR="004717A9" w:rsidRPr="00216A32" w:rsidRDefault="004717A9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717A9" w:rsidRPr="00216A32" w:rsidTr="00732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pct"/>
            <w:shd w:val="clear" w:color="auto" w:fill="auto"/>
            <w:vAlign w:val="center"/>
          </w:tcPr>
          <w:p w:rsidR="004717A9" w:rsidRPr="004717A9" w:rsidRDefault="004717A9" w:rsidP="001E3ACD">
            <w:pPr>
              <w:pStyle w:val="Paragraphedeliste"/>
              <w:numPr>
                <w:ilvl w:val="0"/>
                <w:numId w:val="23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Dans une unité de neurochirurgie ?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717A9" w:rsidRPr="00216A32" w:rsidRDefault="004717A9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717A9" w:rsidRPr="00216A32" w:rsidRDefault="004717A9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4717A9" w:rsidRPr="00216A32" w:rsidTr="0076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pct"/>
            <w:shd w:val="clear" w:color="auto" w:fill="DBE5F1" w:themeFill="accent1" w:themeFillTint="33"/>
            <w:vAlign w:val="center"/>
          </w:tcPr>
          <w:p w:rsidR="004717A9" w:rsidRPr="004717A9" w:rsidRDefault="004717A9" w:rsidP="00E659C0">
            <w:pPr>
              <w:pStyle w:val="Paragraphedeliste"/>
              <w:numPr>
                <w:ilvl w:val="0"/>
                <w:numId w:val="23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Dans une unité de </w:t>
            </w:r>
            <w:r w:rsidR="00E659C0">
              <w:rPr>
                <w:rFonts w:asciiTheme="minorHAnsi" w:hAnsiTheme="minorHAnsi" w:cs="Arial"/>
              </w:rPr>
              <w:t>neurologie</w:t>
            </w:r>
            <w:r w:rsidR="00A731E4">
              <w:rPr>
                <w:rFonts w:asciiTheme="minorHAnsi" w:hAnsiTheme="minorHAnsi" w:cs="Arial"/>
              </w:rPr>
              <w:t> ?</w:t>
            </w: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:rsidR="004717A9" w:rsidRPr="00216A32" w:rsidRDefault="004717A9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0" w:type="pct"/>
            <w:shd w:val="clear" w:color="auto" w:fill="DBE5F1" w:themeFill="accent1" w:themeFillTint="33"/>
            <w:vAlign w:val="center"/>
          </w:tcPr>
          <w:p w:rsidR="004717A9" w:rsidRPr="00216A32" w:rsidRDefault="004717A9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731E4" w:rsidRPr="00216A32" w:rsidTr="00732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pct"/>
            <w:shd w:val="clear" w:color="auto" w:fill="auto"/>
            <w:vAlign w:val="center"/>
          </w:tcPr>
          <w:p w:rsidR="00A731E4" w:rsidRPr="00A731E4" w:rsidRDefault="00A731E4" w:rsidP="001E3ACD">
            <w:pPr>
              <w:pStyle w:val="Paragraphedeliste"/>
              <w:numPr>
                <w:ilvl w:val="0"/>
                <w:numId w:val="23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 w:rsidRPr="00A731E4">
              <w:rPr>
                <w:rFonts w:asciiTheme="minorHAnsi" w:hAnsiTheme="minorHAnsi" w:cs="Arial"/>
              </w:rPr>
              <w:t>Dans une unité de médecine ?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731E4" w:rsidRPr="00216A32" w:rsidRDefault="00A731E4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A731E4" w:rsidRPr="00216A32" w:rsidRDefault="00A731E4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731E4" w:rsidRPr="00216A32" w:rsidTr="00763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pct"/>
            <w:shd w:val="clear" w:color="auto" w:fill="DBE5F1" w:themeFill="accent1" w:themeFillTint="33"/>
            <w:vAlign w:val="center"/>
          </w:tcPr>
          <w:p w:rsidR="00A731E4" w:rsidRPr="00A731E4" w:rsidRDefault="00A731E4" w:rsidP="001E3ACD">
            <w:pPr>
              <w:pStyle w:val="Paragraphedeliste"/>
              <w:numPr>
                <w:ilvl w:val="0"/>
                <w:numId w:val="23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 w:rsidRPr="00A731E4">
              <w:rPr>
                <w:rFonts w:asciiTheme="minorHAnsi" w:hAnsiTheme="minorHAnsi" w:cs="Arial"/>
              </w:rPr>
              <w:t>Dans une unité de chirurgie ?</w:t>
            </w: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:rsidR="00A731E4" w:rsidRPr="00216A32" w:rsidRDefault="00A731E4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0" w:type="pct"/>
            <w:shd w:val="clear" w:color="auto" w:fill="DBE5F1" w:themeFill="accent1" w:themeFillTint="33"/>
            <w:vAlign w:val="center"/>
          </w:tcPr>
          <w:p w:rsidR="00A731E4" w:rsidRPr="00216A32" w:rsidRDefault="00A731E4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731E4" w:rsidRPr="00216A32" w:rsidTr="00A731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pct"/>
            <w:shd w:val="clear" w:color="auto" w:fill="auto"/>
            <w:vAlign w:val="center"/>
          </w:tcPr>
          <w:p w:rsidR="00A731E4" w:rsidRPr="00A731E4" w:rsidRDefault="00A731E4" w:rsidP="001E3ACD">
            <w:pPr>
              <w:pStyle w:val="Paragraphedeliste"/>
              <w:numPr>
                <w:ilvl w:val="0"/>
                <w:numId w:val="23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 w:rsidRPr="00A731E4">
              <w:rPr>
                <w:rFonts w:asciiTheme="minorHAnsi" w:hAnsiTheme="minorHAnsi" w:cs="Arial"/>
              </w:rPr>
              <w:t xml:space="preserve">Autre </w:t>
            </w: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A731E4" w:rsidRPr="00216A32" w:rsidRDefault="00A731E4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Préciser : __________</w:t>
            </w:r>
          </w:p>
        </w:tc>
      </w:tr>
    </w:tbl>
    <w:p w:rsidR="00F90086" w:rsidRPr="001E3ACD" w:rsidRDefault="00F90086" w:rsidP="002E32F1">
      <w:pPr>
        <w:tabs>
          <w:tab w:val="left" w:pos="284"/>
          <w:tab w:val="left" w:pos="567"/>
        </w:tabs>
        <w:spacing w:after="120"/>
        <w:ind w:left="425"/>
        <w:jc w:val="both"/>
        <w:rPr>
          <w:sz w:val="8"/>
        </w:rPr>
      </w:pP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6859"/>
        <w:gridCol w:w="620"/>
        <w:gridCol w:w="598"/>
        <w:gridCol w:w="1211"/>
      </w:tblGrid>
      <w:tr w:rsidR="002E32F1" w:rsidRPr="00216A32" w:rsidTr="00F90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2E32F1" w:rsidRPr="00785851" w:rsidRDefault="002E32F1" w:rsidP="00F9008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 w:type="page"/>
            </w:r>
            <w:r w:rsidR="00F90086">
              <w:rPr>
                <w:rFonts w:asciiTheme="minorHAnsi" w:hAnsiTheme="minorHAnsi" w:cs="Arial"/>
                <w:bCs w:val="0"/>
              </w:rPr>
              <w:t>Cette unité comporte-t-elle 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2E32F1" w:rsidRPr="00216A32" w:rsidRDefault="002E32F1" w:rsidP="002E3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br w:type="page"/>
            </w:r>
            <w:r w:rsidRPr="00216A32">
              <w:rPr>
                <w:rFonts w:asciiTheme="minorHAnsi" w:hAnsiTheme="minorHAnsi" w:cs="Arial"/>
              </w:rPr>
              <w:br w:type="page"/>
              <w:t>Oui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E32F1" w:rsidRPr="00216A32" w:rsidRDefault="002E32F1" w:rsidP="002E3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t>Non</w:t>
            </w:r>
          </w:p>
        </w:tc>
        <w:tc>
          <w:tcPr>
            <w:tcW w:w="652" w:type="pct"/>
            <w:vAlign w:val="center"/>
          </w:tcPr>
          <w:p w:rsidR="002E32F1" w:rsidRPr="002E32F1" w:rsidRDefault="00F90086" w:rsidP="002E3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Nombre</w:t>
            </w:r>
          </w:p>
        </w:tc>
      </w:tr>
      <w:tr w:rsidR="002E32F1" w:rsidRPr="00216A32" w:rsidTr="00F9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shd w:val="clear" w:color="auto" w:fill="DBE5F1" w:themeFill="accent1" w:themeFillTint="33"/>
            <w:vAlign w:val="center"/>
          </w:tcPr>
          <w:p w:rsidR="002E32F1" w:rsidRPr="00785851" w:rsidRDefault="00F90086" w:rsidP="001E3ACD">
            <w:pPr>
              <w:pStyle w:val="Paragraphedeliste"/>
              <w:numPr>
                <w:ilvl w:val="0"/>
                <w:numId w:val="20"/>
              </w:numPr>
              <w:spacing w:after="120"/>
              <w:ind w:left="426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Des lits dédiés ?</w:t>
            </w: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:rsidR="002E32F1" w:rsidRPr="00216A32" w:rsidRDefault="002E32F1" w:rsidP="00F90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2E32F1" w:rsidRPr="00216A32" w:rsidRDefault="002E32F1" w:rsidP="00F90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2E32F1" w:rsidRPr="00216A32" w:rsidRDefault="002E32F1" w:rsidP="00F90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90086" w:rsidRPr="00216A32" w:rsidTr="00F90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pct"/>
            <w:gridSpan w:val="3"/>
            <w:shd w:val="clear" w:color="auto" w:fill="auto"/>
            <w:vAlign w:val="center"/>
          </w:tcPr>
          <w:p w:rsidR="00F90086" w:rsidRDefault="00F90086" w:rsidP="00F90086">
            <w:pPr>
              <w:spacing w:after="120"/>
              <w:ind w:left="567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↘ Dans </w:t>
            </w:r>
            <w:r w:rsidRPr="00444A3D">
              <w:rPr>
                <w:rFonts w:asciiTheme="minorHAnsi" w:hAnsiTheme="minorHAnsi" w:cs="Arial"/>
                <w:b w:val="0"/>
              </w:rPr>
              <w:t>l’affirmative</w:t>
            </w:r>
          </w:p>
          <w:p w:rsidR="00F90086" w:rsidRPr="00216A32" w:rsidRDefault="00F90086" w:rsidP="001E3ACD">
            <w:pPr>
              <w:pStyle w:val="Paragraphedeliste"/>
              <w:numPr>
                <w:ilvl w:val="0"/>
                <w:numId w:val="19"/>
              </w:numPr>
              <w:ind w:left="1276"/>
              <w:rPr>
                <w:rFonts w:cs="Arial"/>
              </w:rPr>
            </w:pPr>
            <w:r w:rsidRPr="00444A3D">
              <w:rPr>
                <w:rFonts w:asciiTheme="minorHAnsi" w:hAnsiTheme="minorHAnsi" w:cs="Arial"/>
                <w:b w:val="0"/>
              </w:rPr>
              <w:t>Quel est le nombre de lits </w:t>
            </w:r>
            <w:r>
              <w:rPr>
                <w:rFonts w:asciiTheme="minorHAnsi" w:hAnsiTheme="minorHAnsi" w:cs="Arial"/>
                <w:b w:val="0"/>
              </w:rPr>
              <w:t xml:space="preserve">dédiés </w:t>
            </w:r>
            <w:r w:rsidRPr="00444A3D">
              <w:rPr>
                <w:rFonts w:asciiTheme="minorHAnsi" w:hAnsiTheme="minorHAnsi" w:cs="Arial"/>
                <w:b w:val="0"/>
              </w:rPr>
              <w:t>?</w:t>
            </w:r>
          </w:p>
        </w:tc>
        <w:tc>
          <w:tcPr>
            <w:tcW w:w="652" w:type="pct"/>
            <w:tcBorders>
              <w:left w:val="nil"/>
            </w:tcBorders>
            <w:vAlign w:val="center"/>
          </w:tcPr>
          <w:p w:rsidR="00F90086" w:rsidRPr="00216A32" w:rsidRDefault="00F90086" w:rsidP="00F900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90086" w:rsidRPr="00216A32" w:rsidTr="00F9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vAlign w:val="center"/>
          </w:tcPr>
          <w:p w:rsidR="00F90086" w:rsidRPr="00785851" w:rsidRDefault="00F90086" w:rsidP="001E3ACD">
            <w:pPr>
              <w:pStyle w:val="Paragraphedeliste"/>
              <w:numPr>
                <w:ilvl w:val="0"/>
                <w:numId w:val="20"/>
              </w:numPr>
              <w:spacing w:after="120"/>
              <w:ind w:left="426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Des lits dédiés de réanimation ?</w:t>
            </w:r>
          </w:p>
        </w:tc>
        <w:tc>
          <w:tcPr>
            <w:tcW w:w="334" w:type="pct"/>
            <w:vAlign w:val="center"/>
          </w:tcPr>
          <w:p w:rsidR="00F90086" w:rsidRPr="00216A32" w:rsidRDefault="00F90086" w:rsidP="00F90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vAlign w:val="center"/>
          </w:tcPr>
          <w:p w:rsidR="00F90086" w:rsidRPr="00216A32" w:rsidRDefault="00F90086" w:rsidP="00F90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2" w:type="pct"/>
            <w:vAlign w:val="center"/>
          </w:tcPr>
          <w:p w:rsidR="00F90086" w:rsidRPr="00216A32" w:rsidRDefault="00F90086" w:rsidP="00F90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90086" w:rsidRPr="00216A32" w:rsidTr="00F90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pct"/>
            <w:gridSpan w:val="3"/>
            <w:vAlign w:val="center"/>
          </w:tcPr>
          <w:p w:rsidR="00F90086" w:rsidRDefault="00F90086" w:rsidP="00F90086">
            <w:pPr>
              <w:spacing w:after="120"/>
              <w:ind w:left="567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↘ Dans </w:t>
            </w:r>
            <w:r w:rsidRPr="00444A3D">
              <w:rPr>
                <w:rFonts w:asciiTheme="minorHAnsi" w:hAnsiTheme="minorHAnsi" w:cs="Arial"/>
                <w:b w:val="0"/>
              </w:rPr>
              <w:t>l’affirmative</w:t>
            </w:r>
          </w:p>
          <w:p w:rsidR="00F90086" w:rsidRPr="00216A32" w:rsidRDefault="00F90086" w:rsidP="001E3ACD">
            <w:pPr>
              <w:pStyle w:val="Paragraphedeliste"/>
              <w:numPr>
                <w:ilvl w:val="0"/>
                <w:numId w:val="19"/>
              </w:numPr>
              <w:ind w:left="1276"/>
              <w:rPr>
                <w:rFonts w:cs="Arial"/>
              </w:rPr>
            </w:pPr>
            <w:r w:rsidRPr="00444A3D">
              <w:rPr>
                <w:rFonts w:asciiTheme="minorHAnsi" w:hAnsiTheme="minorHAnsi" w:cs="Arial"/>
                <w:b w:val="0"/>
              </w:rPr>
              <w:t>Quel est le nombre de lits </w:t>
            </w:r>
            <w:r>
              <w:rPr>
                <w:rFonts w:asciiTheme="minorHAnsi" w:hAnsiTheme="minorHAnsi" w:cs="Arial"/>
                <w:b w:val="0"/>
              </w:rPr>
              <w:t>dédiés de réanimation</w:t>
            </w:r>
            <w:r w:rsidRPr="00444A3D">
              <w:rPr>
                <w:rFonts w:asciiTheme="minorHAnsi" w:hAnsiTheme="minorHAnsi" w:cs="Arial"/>
                <w:b w:val="0"/>
              </w:rPr>
              <w:t>?</w:t>
            </w:r>
          </w:p>
        </w:tc>
        <w:tc>
          <w:tcPr>
            <w:tcW w:w="652" w:type="pct"/>
            <w:vAlign w:val="center"/>
          </w:tcPr>
          <w:p w:rsidR="00F90086" w:rsidRPr="00216A32" w:rsidRDefault="00F90086" w:rsidP="00F900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2E32F1" w:rsidRPr="001E3ACD" w:rsidRDefault="002E32F1" w:rsidP="00CA3F17">
      <w:pPr>
        <w:tabs>
          <w:tab w:val="left" w:pos="284"/>
          <w:tab w:val="left" w:pos="567"/>
        </w:tabs>
        <w:jc w:val="both"/>
        <w:rPr>
          <w:sz w:val="8"/>
        </w:rPr>
      </w:pP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6859"/>
        <w:gridCol w:w="620"/>
        <w:gridCol w:w="598"/>
        <w:gridCol w:w="1211"/>
      </w:tblGrid>
      <w:tr w:rsidR="00F90086" w:rsidRPr="002E32F1" w:rsidTr="00732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F90086" w:rsidRPr="00785851" w:rsidRDefault="00F90086" w:rsidP="00F9008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 w:type="page"/>
            </w:r>
            <w:r>
              <w:rPr>
                <w:rFonts w:asciiTheme="minorHAnsi" w:hAnsiTheme="minorHAnsi" w:cs="Arial"/>
                <w:bCs w:val="0"/>
              </w:rPr>
              <w:t>L’établissement dispose-t-il 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90086" w:rsidRPr="00216A32" w:rsidRDefault="00F90086" w:rsidP="00732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br w:type="page"/>
            </w:r>
            <w:r w:rsidRPr="00216A32">
              <w:rPr>
                <w:rFonts w:asciiTheme="minorHAnsi" w:hAnsiTheme="minorHAnsi" w:cs="Arial"/>
              </w:rPr>
              <w:br w:type="page"/>
              <w:t>Oui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90086" w:rsidRPr="00216A32" w:rsidRDefault="00F90086" w:rsidP="00732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t>Non</w:t>
            </w:r>
          </w:p>
        </w:tc>
        <w:tc>
          <w:tcPr>
            <w:tcW w:w="652" w:type="pct"/>
            <w:vAlign w:val="center"/>
          </w:tcPr>
          <w:p w:rsidR="00F90086" w:rsidRPr="002E32F1" w:rsidRDefault="00F90086" w:rsidP="00732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Nombre</w:t>
            </w:r>
          </w:p>
        </w:tc>
      </w:tr>
      <w:tr w:rsidR="00F90086" w:rsidRPr="00216A32" w:rsidTr="00F9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shd w:val="clear" w:color="auto" w:fill="DBE5F1" w:themeFill="accent1" w:themeFillTint="33"/>
            <w:vAlign w:val="center"/>
          </w:tcPr>
          <w:p w:rsidR="00F90086" w:rsidRPr="00785851" w:rsidRDefault="00F90086" w:rsidP="001E3ACD">
            <w:pPr>
              <w:pStyle w:val="Paragraphedeliste"/>
              <w:numPr>
                <w:ilvl w:val="0"/>
                <w:numId w:val="22"/>
              </w:numPr>
              <w:spacing w:after="120"/>
              <w:ind w:left="426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D’une unité de surveillance continue ?</w:t>
            </w: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:rsidR="00F90086" w:rsidRPr="00216A32" w:rsidRDefault="00F90086" w:rsidP="00F90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F90086" w:rsidRPr="00216A32" w:rsidRDefault="00F90086" w:rsidP="00F90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F90086" w:rsidRPr="00216A32" w:rsidRDefault="00F90086" w:rsidP="00F90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90086" w:rsidRPr="00216A32" w:rsidTr="00F900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pct"/>
            <w:gridSpan w:val="3"/>
            <w:shd w:val="clear" w:color="auto" w:fill="auto"/>
            <w:vAlign w:val="center"/>
          </w:tcPr>
          <w:p w:rsidR="00F90086" w:rsidRDefault="00F90086" w:rsidP="00F90086">
            <w:pPr>
              <w:spacing w:after="120"/>
              <w:ind w:left="567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↘ Dans </w:t>
            </w:r>
            <w:r w:rsidRPr="00444A3D">
              <w:rPr>
                <w:rFonts w:asciiTheme="minorHAnsi" w:hAnsiTheme="minorHAnsi" w:cs="Arial"/>
                <w:b w:val="0"/>
              </w:rPr>
              <w:t>l’affirmative</w:t>
            </w:r>
          </w:p>
          <w:p w:rsidR="00F90086" w:rsidRPr="00216A32" w:rsidRDefault="00F90086" w:rsidP="001E3ACD">
            <w:pPr>
              <w:pStyle w:val="Paragraphedeliste"/>
              <w:numPr>
                <w:ilvl w:val="0"/>
                <w:numId w:val="19"/>
              </w:numPr>
              <w:ind w:left="1276"/>
              <w:rPr>
                <w:rFonts w:cs="Arial"/>
              </w:rPr>
            </w:pPr>
            <w:r w:rsidRPr="00444A3D">
              <w:rPr>
                <w:rFonts w:asciiTheme="minorHAnsi" w:hAnsiTheme="minorHAnsi" w:cs="Arial"/>
                <w:b w:val="0"/>
              </w:rPr>
              <w:t>Quel est le nombre de lits </w:t>
            </w:r>
            <w:r>
              <w:rPr>
                <w:rFonts w:asciiTheme="minorHAnsi" w:hAnsiTheme="minorHAnsi" w:cs="Arial"/>
                <w:b w:val="0"/>
              </w:rPr>
              <w:t xml:space="preserve">dédiés de surveillance continue </w:t>
            </w:r>
            <w:r w:rsidRPr="00444A3D">
              <w:rPr>
                <w:rFonts w:asciiTheme="minorHAnsi" w:hAnsiTheme="minorHAnsi" w:cs="Arial"/>
                <w:b w:val="0"/>
              </w:rPr>
              <w:t>?</w:t>
            </w:r>
          </w:p>
        </w:tc>
        <w:tc>
          <w:tcPr>
            <w:tcW w:w="652" w:type="pct"/>
            <w:tcBorders>
              <w:left w:val="nil"/>
            </w:tcBorders>
            <w:vAlign w:val="center"/>
          </w:tcPr>
          <w:p w:rsidR="00F90086" w:rsidRPr="00216A32" w:rsidRDefault="00F90086" w:rsidP="00F900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F90086" w:rsidRPr="00B5262D" w:rsidRDefault="00F90086" w:rsidP="00CA3F17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tbl>
      <w:tblPr>
        <w:tblStyle w:val="Grilleclaire-Accent1"/>
        <w:tblW w:w="5001" w:type="pct"/>
        <w:tblLook w:val="04A0" w:firstRow="1" w:lastRow="0" w:firstColumn="1" w:lastColumn="0" w:noHBand="0" w:noVBand="1"/>
      </w:tblPr>
      <w:tblGrid>
        <w:gridCol w:w="6860"/>
        <w:gridCol w:w="619"/>
        <w:gridCol w:w="598"/>
        <w:gridCol w:w="1213"/>
      </w:tblGrid>
      <w:tr w:rsidR="00B5262D" w:rsidRPr="002E32F1" w:rsidTr="00047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</w:tcPr>
          <w:p w:rsidR="00B5262D" w:rsidRPr="00785851" w:rsidRDefault="00B5262D" w:rsidP="003A3CD5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 w:type="page"/>
            </w:r>
            <w:r>
              <w:rPr>
                <w:rFonts w:asciiTheme="minorHAnsi" w:hAnsiTheme="minorHAnsi" w:cs="Arial"/>
                <w:bCs w:val="0"/>
              </w:rPr>
              <w:t>L’établissement dispose-t-il :</w:t>
            </w:r>
          </w:p>
        </w:tc>
        <w:tc>
          <w:tcPr>
            <w:tcW w:w="333" w:type="pct"/>
          </w:tcPr>
          <w:p w:rsidR="00B5262D" w:rsidRPr="00216A32" w:rsidRDefault="00B5262D" w:rsidP="003A3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br w:type="page"/>
            </w:r>
            <w:r w:rsidRPr="00216A32">
              <w:rPr>
                <w:rFonts w:asciiTheme="minorHAnsi" w:hAnsiTheme="minorHAnsi" w:cs="Arial"/>
              </w:rPr>
              <w:br w:type="page"/>
              <w:t>Oui</w:t>
            </w:r>
          </w:p>
        </w:tc>
        <w:tc>
          <w:tcPr>
            <w:tcW w:w="322" w:type="pct"/>
          </w:tcPr>
          <w:p w:rsidR="00B5262D" w:rsidRPr="00216A32" w:rsidRDefault="00B5262D" w:rsidP="003A3C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t>Non</w:t>
            </w:r>
          </w:p>
        </w:tc>
        <w:tc>
          <w:tcPr>
            <w:tcW w:w="653" w:type="pct"/>
          </w:tcPr>
          <w:p w:rsidR="00B5262D" w:rsidRPr="002E32F1" w:rsidRDefault="00B5262D" w:rsidP="003A3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Nombre</w:t>
            </w:r>
          </w:p>
        </w:tc>
      </w:tr>
      <w:tr w:rsidR="00B5262D" w:rsidRPr="00216A32" w:rsidTr="00047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shd w:val="clear" w:color="auto" w:fill="DBE5F1" w:themeFill="accent1" w:themeFillTint="33"/>
            <w:vAlign w:val="center"/>
          </w:tcPr>
          <w:p w:rsidR="00B5262D" w:rsidRPr="00974BF0" w:rsidRDefault="00B5262D" w:rsidP="00974BF0">
            <w:pPr>
              <w:pStyle w:val="Paragraphedeliste"/>
              <w:numPr>
                <w:ilvl w:val="0"/>
                <w:numId w:val="30"/>
              </w:numPr>
              <w:spacing w:after="120"/>
              <w:jc w:val="both"/>
              <w:rPr>
                <w:rFonts w:asciiTheme="minorHAnsi" w:hAnsiTheme="minorHAnsi" w:cs="Arial"/>
                <w:b w:val="0"/>
              </w:rPr>
            </w:pPr>
            <w:r w:rsidRPr="00974BF0">
              <w:rPr>
                <w:rFonts w:asciiTheme="minorHAnsi" w:hAnsiTheme="minorHAnsi" w:cs="Arial"/>
                <w:b w:val="0"/>
              </w:rPr>
              <w:t xml:space="preserve">D’un protocole conclu entre les responsables médicaux de NRI et </w:t>
            </w:r>
            <w:r w:rsidRPr="00974BF0">
              <w:rPr>
                <w:rFonts w:asciiTheme="minorHAnsi" w:hAnsiTheme="minorHAnsi" w:cs="Arial"/>
                <w:b w:val="0"/>
              </w:rPr>
              <w:lastRenderedPageBreak/>
              <w:t>de l’unité de surveillance continue</w:t>
            </w:r>
          </w:p>
        </w:tc>
        <w:tc>
          <w:tcPr>
            <w:tcW w:w="333" w:type="pct"/>
            <w:shd w:val="clear" w:color="auto" w:fill="DBE5F1" w:themeFill="accent1" w:themeFillTint="33"/>
            <w:vAlign w:val="center"/>
          </w:tcPr>
          <w:p w:rsidR="00B5262D" w:rsidRPr="00216A32" w:rsidRDefault="00B5262D" w:rsidP="003A3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B5262D" w:rsidRPr="00216A32" w:rsidRDefault="00B5262D" w:rsidP="003A3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3" w:type="pct"/>
            <w:shd w:val="clear" w:color="auto" w:fill="DBE5F1" w:themeFill="accent1" w:themeFillTint="33"/>
            <w:vAlign w:val="center"/>
          </w:tcPr>
          <w:p w:rsidR="00B5262D" w:rsidRPr="00216A32" w:rsidRDefault="00B5262D" w:rsidP="003A3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5262D" w:rsidRPr="00216A32" w:rsidTr="00047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shd w:val="clear" w:color="auto" w:fill="auto"/>
            <w:vAlign w:val="center"/>
          </w:tcPr>
          <w:p w:rsidR="00B5262D" w:rsidRPr="00974BF0" w:rsidRDefault="00B5262D" w:rsidP="00974BF0">
            <w:pPr>
              <w:pStyle w:val="Paragraphedeliste"/>
              <w:numPr>
                <w:ilvl w:val="0"/>
                <w:numId w:val="30"/>
              </w:numPr>
              <w:spacing w:after="120"/>
              <w:ind w:left="426"/>
              <w:jc w:val="both"/>
              <w:rPr>
                <w:rFonts w:asciiTheme="minorHAnsi" w:hAnsiTheme="minorHAnsi" w:cs="Arial"/>
                <w:b w:val="0"/>
              </w:rPr>
            </w:pPr>
            <w:r w:rsidRPr="00974BF0">
              <w:rPr>
                <w:rFonts w:asciiTheme="minorHAnsi" w:hAnsiTheme="minorHAnsi" w:cs="Arial"/>
                <w:b w:val="0"/>
              </w:rPr>
              <w:lastRenderedPageBreak/>
              <w:t>D’un protocole conclu entre les responsables médicaux de NRI et l’unité de réanimation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B5262D" w:rsidRPr="00216A32" w:rsidRDefault="00B5262D" w:rsidP="003A3C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B5262D" w:rsidRPr="00216A32" w:rsidRDefault="00B5262D" w:rsidP="003A3C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B5262D" w:rsidRPr="00216A32" w:rsidRDefault="00B5262D" w:rsidP="003A3C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5262D" w:rsidRPr="00216A32" w:rsidTr="00047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BE5F1" w:themeFill="accent1" w:themeFillTint="33"/>
            <w:vAlign w:val="center"/>
          </w:tcPr>
          <w:p w:rsidR="00B5262D" w:rsidRPr="00974BF0" w:rsidRDefault="00B5262D" w:rsidP="00974BF0">
            <w:pPr>
              <w:jc w:val="both"/>
              <w:rPr>
                <w:rFonts w:asciiTheme="minorHAnsi" w:hAnsiTheme="minorHAnsi" w:cs="Arial"/>
                <w:b w:val="0"/>
              </w:rPr>
            </w:pPr>
            <w:r w:rsidRPr="00974BF0">
              <w:rPr>
                <w:rFonts w:asciiTheme="minorHAnsi" w:hAnsiTheme="minorHAnsi" w:cs="Arial"/>
                <w:b w:val="0"/>
              </w:rPr>
              <w:t xml:space="preserve">Joindre au dossier d’évaluation les protocoles (Précisant notamment la localisation des lits mis à disposition, les règles d’admission et de </w:t>
            </w:r>
            <w:r w:rsidR="00974BF0" w:rsidRPr="00974BF0">
              <w:rPr>
                <w:rFonts w:asciiTheme="minorHAnsi" w:hAnsiTheme="minorHAnsi" w:cs="Arial"/>
                <w:b w:val="0"/>
              </w:rPr>
              <w:t>sortie,</w:t>
            </w:r>
            <w:r w:rsidRPr="00974BF0">
              <w:rPr>
                <w:rFonts w:asciiTheme="minorHAnsi" w:hAnsiTheme="minorHAnsi" w:cs="Arial"/>
                <w:b w:val="0"/>
              </w:rPr>
              <w:t xml:space="preserve"> les modalités de prise en charge des patients et la compétence des personnels)</w:t>
            </w:r>
          </w:p>
        </w:tc>
      </w:tr>
    </w:tbl>
    <w:p w:rsidR="00047118" w:rsidRDefault="00047118"/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7904"/>
        <w:gridCol w:w="710"/>
        <w:gridCol w:w="674"/>
      </w:tblGrid>
      <w:tr w:rsidR="00B5262D" w:rsidRPr="00216A32" w:rsidTr="007F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5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B5262D" w:rsidRPr="00785851" w:rsidRDefault="00047118" w:rsidP="00047118">
            <w:pPr>
              <w:spacing w:after="120"/>
              <w:rPr>
                <w:rFonts w:asciiTheme="minorHAnsi" w:hAnsiTheme="minorHAnsi" w:cs="Arial"/>
              </w:rPr>
            </w:pPr>
            <w:r>
              <w:br w:type="page"/>
            </w:r>
            <w:r w:rsidR="00B5262D">
              <w:rPr>
                <w:rFonts w:asciiTheme="minorHAnsi" w:hAnsiTheme="minorHAnsi" w:cs="Arial"/>
              </w:rPr>
              <w:br w:type="page"/>
            </w:r>
            <w:r w:rsidR="00B5262D">
              <w:rPr>
                <w:rFonts w:asciiTheme="minorHAnsi" w:hAnsiTheme="minorHAnsi" w:cs="Arial"/>
                <w:bCs w:val="0"/>
              </w:rPr>
              <w:t>L’établissement assure-t-il  l’accessibilité et la prise en charge de patients lourdement handicapés à mobilité réduite dans :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5262D" w:rsidRPr="007F0B0B" w:rsidRDefault="00B5262D" w:rsidP="007F0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7F0B0B">
              <w:rPr>
                <w:rFonts w:asciiTheme="minorHAnsi" w:hAnsiTheme="minorHAnsi" w:cs="Arial"/>
              </w:rPr>
              <w:br w:type="page"/>
            </w:r>
            <w:r w:rsidRPr="007F0B0B">
              <w:rPr>
                <w:rFonts w:asciiTheme="minorHAnsi" w:hAnsiTheme="minorHAnsi" w:cs="Arial"/>
              </w:rPr>
              <w:br w:type="page"/>
              <w:t>Oui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5262D" w:rsidRPr="007F0B0B" w:rsidRDefault="00B5262D" w:rsidP="007F0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7F0B0B">
              <w:rPr>
                <w:rFonts w:asciiTheme="minorHAnsi" w:hAnsiTheme="minorHAnsi" w:cs="Arial"/>
              </w:rPr>
              <w:t>Non</w:t>
            </w:r>
          </w:p>
        </w:tc>
      </w:tr>
      <w:tr w:rsidR="00B5262D" w:rsidRPr="00216A32" w:rsidTr="00047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5" w:type="pct"/>
            <w:shd w:val="clear" w:color="auto" w:fill="auto"/>
            <w:vAlign w:val="center"/>
          </w:tcPr>
          <w:p w:rsidR="00B5262D" w:rsidRPr="00785851" w:rsidRDefault="00B5262D" w:rsidP="001E3ACD">
            <w:pPr>
              <w:pStyle w:val="Paragraphedeliste"/>
              <w:numPr>
                <w:ilvl w:val="0"/>
                <w:numId w:val="24"/>
              </w:numPr>
              <w:spacing w:after="120"/>
              <w:ind w:left="426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Les unités d’hospitalisation complète ?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5262D" w:rsidRPr="00216A32" w:rsidRDefault="00B5262D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5262D" w:rsidRPr="00216A32" w:rsidRDefault="00B5262D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5262D" w:rsidRPr="00216A32" w:rsidTr="000471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5" w:type="pct"/>
            <w:shd w:val="clear" w:color="auto" w:fill="auto"/>
            <w:vAlign w:val="center"/>
          </w:tcPr>
          <w:p w:rsidR="00B5262D" w:rsidRPr="004717A9" w:rsidRDefault="00B5262D" w:rsidP="001E3ACD">
            <w:pPr>
              <w:pStyle w:val="Paragraphedeliste"/>
              <w:numPr>
                <w:ilvl w:val="0"/>
                <w:numId w:val="24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 w:rsidRPr="004717A9">
              <w:rPr>
                <w:rFonts w:asciiTheme="minorHAnsi" w:hAnsiTheme="minorHAnsi" w:cs="Arial"/>
              </w:rPr>
              <w:t>Les unités d’hospitalisation de jour ?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5262D" w:rsidRPr="00216A32" w:rsidRDefault="00B5262D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5262D" w:rsidRPr="00216A32" w:rsidRDefault="00B5262D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5262D" w:rsidRPr="00216A32" w:rsidTr="00047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5" w:type="pct"/>
            <w:shd w:val="clear" w:color="auto" w:fill="auto"/>
            <w:vAlign w:val="center"/>
          </w:tcPr>
          <w:p w:rsidR="00B5262D" w:rsidRPr="004717A9" w:rsidRDefault="00B5262D" w:rsidP="001E3ACD">
            <w:pPr>
              <w:pStyle w:val="Paragraphedeliste"/>
              <w:numPr>
                <w:ilvl w:val="0"/>
                <w:numId w:val="24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 w:rsidRPr="004717A9">
              <w:rPr>
                <w:rFonts w:asciiTheme="minorHAnsi" w:hAnsiTheme="minorHAnsi" w:cs="Arial"/>
              </w:rPr>
              <w:t>Les unités de consultation ?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5262D" w:rsidRPr="00216A32" w:rsidRDefault="00B5262D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5262D" w:rsidRPr="00216A32" w:rsidRDefault="00B5262D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4717A9" w:rsidRPr="001E3ACD" w:rsidRDefault="004717A9" w:rsidP="00CA3F17">
      <w:pPr>
        <w:tabs>
          <w:tab w:val="left" w:pos="284"/>
          <w:tab w:val="left" w:pos="567"/>
        </w:tabs>
        <w:jc w:val="both"/>
        <w:rPr>
          <w:sz w:val="8"/>
        </w:rPr>
      </w:pP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7888"/>
        <w:gridCol w:w="713"/>
        <w:gridCol w:w="687"/>
      </w:tblGrid>
      <w:tr w:rsidR="00502A06" w:rsidRPr="00216A32" w:rsidTr="00732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02A06" w:rsidRPr="00785851" w:rsidRDefault="00502A06" w:rsidP="00502A06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 w:type="page"/>
            </w:r>
            <w:r>
              <w:rPr>
                <w:rFonts w:asciiTheme="minorHAnsi" w:hAnsiTheme="minorHAnsi" w:cs="Arial"/>
                <w:bCs w:val="0"/>
              </w:rPr>
              <w:t>L’établissement dispose-t-il :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02A06" w:rsidRPr="00216A32" w:rsidRDefault="00502A06" w:rsidP="00732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br w:type="page"/>
            </w:r>
            <w:r w:rsidRPr="00216A32">
              <w:rPr>
                <w:rFonts w:asciiTheme="minorHAnsi" w:hAnsiTheme="minorHAnsi" w:cs="Arial"/>
              </w:rPr>
              <w:br w:type="page"/>
              <w:t>Oui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02A06" w:rsidRPr="00216A32" w:rsidRDefault="00502A06" w:rsidP="00732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t>Non</w:t>
            </w:r>
          </w:p>
        </w:tc>
      </w:tr>
      <w:tr w:rsidR="00502A06" w:rsidRPr="00216A32" w:rsidTr="0073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pct"/>
            <w:shd w:val="clear" w:color="auto" w:fill="auto"/>
            <w:vAlign w:val="center"/>
          </w:tcPr>
          <w:p w:rsidR="00502A06" w:rsidRPr="004717A9" w:rsidRDefault="00502A06" w:rsidP="001E3ACD">
            <w:pPr>
              <w:pStyle w:val="Paragraphedeliste"/>
              <w:numPr>
                <w:ilvl w:val="0"/>
                <w:numId w:val="25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D’UNV ?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02A06" w:rsidRPr="00216A32" w:rsidRDefault="00502A06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02A06" w:rsidRPr="00216A32" w:rsidRDefault="00502A06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CA3F17" w:rsidRPr="00612B7B" w:rsidRDefault="00CA3F17" w:rsidP="00612B7B">
      <w:pPr>
        <w:pStyle w:val="Paragraphedeliste"/>
        <w:numPr>
          <w:ilvl w:val="0"/>
          <w:numId w:val="19"/>
        </w:numPr>
        <w:tabs>
          <w:tab w:val="left" w:pos="284"/>
          <w:tab w:val="left" w:pos="567"/>
        </w:tabs>
        <w:suppressAutoHyphens/>
        <w:spacing w:after="0" w:line="240" w:lineRule="auto"/>
        <w:ind w:left="142" w:hanging="142"/>
        <w:jc w:val="both"/>
        <w:rPr>
          <w:i/>
        </w:rPr>
      </w:pPr>
      <w:r w:rsidRPr="00B5262D">
        <w:t>De quel pôle fait partie la NRIV</w:t>
      </w:r>
      <w:r w:rsidR="00612B7B" w:rsidRPr="00612B7B">
        <w:rPr>
          <w:vertAlign w:val="superscript"/>
        </w:rPr>
        <w:t xml:space="preserve"> </w:t>
      </w:r>
      <w:r w:rsidRPr="00B5262D">
        <w:t xml:space="preserve">? </w:t>
      </w:r>
    </w:p>
    <w:p w:rsidR="00502A06" w:rsidRDefault="00414BE4" w:rsidP="005261D4">
      <w:pPr>
        <w:pStyle w:val="NormalWeb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Article</w:t>
      </w:r>
      <w:r w:rsidR="005261D4" w:rsidRPr="00ED3547">
        <w:rPr>
          <w:rFonts w:asciiTheme="minorHAnsi" w:hAnsiTheme="minorHAnsi"/>
          <w:b/>
          <w:sz w:val="22"/>
          <w:szCs w:val="22"/>
          <w:u w:val="single"/>
        </w:rPr>
        <w:t xml:space="preserve"> D</w:t>
      </w:r>
      <w:r w:rsidR="00ED3547" w:rsidRPr="00ED3547">
        <w:rPr>
          <w:rFonts w:asciiTheme="minorHAnsi" w:hAnsiTheme="minorHAnsi"/>
          <w:b/>
          <w:sz w:val="22"/>
          <w:szCs w:val="22"/>
          <w:u w:val="single"/>
        </w:rPr>
        <w:t>.</w:t>
      </w:r>
      <w:r w:rsidR="005261D4" w:rsidRPr="00ED3547">
        <w:rPr>
          <w:rFonts w:asciiTheme="minorHAnsi" w:hAnsiTheme="minorHAnsi"/>
          <w:b/>
          <w:sz w:val="22"/>
          <w:szCs w:val="22"/>
          <w:u w:val="single"/>
        </w:rPr>
        <w:t>6124-151 </w:t>
      </w:r>
      <w:r w:rsidR="00ED3547" w:rsidRPr="00ED3547">
        <w:rPr>
          <w:rFonts w:asciiTheme="minorHAnsi" w:hAnsiTheme="minorHAnsi"/>
          <w:b/>
          <w:sz w:val="22"/>
          <w:szCs w:val="22"/>
          <w:u w:val="single"/>
        </w:rPr>
        <w:t>du Code de la Santé Publique</w:t>
      </w:r>
      <w:r w:rsidR="00ED3547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6859"/>
        <w:gridCol w:w="620"/>
        <w:gridCol w:w="598"/>
        <w:gridCol w:w="1211"/>
      </w:tblGrid>
      <w:tr w:rsidR="00502A06" w:rsidRPr="00216A32" w:rsidTr="00732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502A06" w:rsidRPr="00785851" w:rsidRDefault="00502A06" w:rsidP="00732D5E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L’établissement dispose-t-il</w:t>
            </w:r>
            <w:r w:rsidR="00732D5E">
              <w:rPr>
                <w:rFonts w:asciiTheme="minorHAnsi" w:hAnsiTheme="minorHAnsi" w:cs="Arial"/>
              </w:rPr>
              <w:t xml:space="preserve"> à tout moment</w:t>
            </w:r>
            <w:r>
              <w:rPr>
                <w:rFonts w:asciiTheme="minorHAnsi" w:hAnsiTheme="minorHAnsi" w:cs="Arial"/>
              </w:rPr>
              <w:t> </w:t>
            </w:r>
            <w:r w:rsidR="00732D5E">
              <w:rPr>
                <w:rFonts w:asciiTheme="minorHAnsi" w:hAnsiTheme="minorHAnsi" w:cs="Arial"/>
              </w:rPr>
              <w:t>d’au moins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02A06" w:rsidRPr="00216A32" w:rsidRDefault="00502A06" w:rsidP="00732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br w:type="page"/>
            </w:r>
            <w:r w:rsidRPr="00216A32">
              <w:rPr>
                <w:rFonts w:asciiTheme="minorHAnsi" w:hAnsiTheme="minorHAnsi" w:cs="Arial"/>
              </w:rPr>
              <w:br w:type="page"/>
              <w:t>Oui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02A06" w:rsidRPr="00216A32" w:rsidRDefault="00502A06" w:rsidP="00732D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t>Non</w:t>
            </w:r>
          </w:p>
        </w:tc>
        <w:tc>
          <w:tcPr>
            <w:tcW w:w="652" w:type="pct"/>
            <w:vAlign w:val="center"/>
          </w:tcPr>
          <w:p w:rsidR="00502A06" w:rsidRPr="002E32F1" w:rsidRDefault="00502A06" w:rsidP="00732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Nombre</w:t>
            </w:r>
          </w:p>
        </w:tc>
      </w:tr>
      <w:tr w:rsidR="00502A06" w:rsidRPr="00216A32" w:rsidTr="0073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shd w:val="clear" w:color="auto" w:fill="DBE5F1" w:themeFill="accent1" w:themeFillTint="33"/>
            <w:vAlign w:val="center"/>
          </w:tcPr>
          <w:p w:rsidR="00502A06" w:rsidRPr="00785851" w:rsidRDefault="00732D5E" w:rsidP="001E3ACD">
            <w:pPr>
              <w:pStyle w:val="Paragraphedeliste"/>
              <w:numPr>
                <w:ilvl w:val="0"/>
                <w:numId w:val="26"/>
              </w:numPr>
              <w:spacing w:after="120"/>
              <w:ind w:left="426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Une salle d’angiographie numérisée interventionnelle répondant aux conditions d’anesthésie et d’asepsie identiques à celles d’un bloc opératoire ?</w:t>
            </w: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:rsidR="00502A06" w:rsidRPr="00216A32" w:rsidRDefault="00502A06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502A06" w:rsidRPr="00216A32" w:rsidRDefault="00502A06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2" w:type="pct"/>
            <w:shd w:val="clear" w:color="auto" w:fill="DBE5F1" w:themeFill="accent1" w:themeFillTint="33"/>
            <w:vAlign w:val="center"/>
          </w:tcPr>
          <w:p w:rsidR="00502A06" w:rsidRPr="00216A32" w:rsidRDefault="00502A06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02A06" w:rsidRPr="00216A32" w:rsidTr="00732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pct"/>
            <w:gridSpan w:val="3"/>
            <w:shd w:val="clear" w:color="auto" w:fill="auto"/>
            <w:vAlign w:val="center"/>
          </w:tcPr>
          <w:p w:rsidR="00502A06" w:rsidRDefault="00502A06" w:rsidP="00732D5E">
            <w:pPr>
              <w:spacing w:after="120"/>
              <w:ind w:left="567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↘ Dans </w:t>
            </w:r>
            <w:r w:rsidRPr="00444A3D">
              <w:rPr>
                <w:rFonts w:asciiTheme="minorHAnsi" w:hAnsiTheme="minorHAnsi" w:cs="Arial"/>
                <w:b w:val="0"/>
              </w:rPr>
              <w:t>l’affirmative</w:t>
            </w:r>
          </w:p>
          <w:p w:rsidR="00502A06" w:rsidRPr="00216A32" w:rsidRDefault="00502A06" w:rsidP="001E3ACD">
            <w:pPr>
              <w:pStyle w:val="Paragraphedeliste"/>
              <w:numPr>
                <w:ilvl w:val="0"/>
                <w:numId w:val="19"/>
              </w:numPr>
              <w:ind w:left="1276"/>
              <w:rPr>
                <w:rFonts w:cs="Arial"/>
              </w:rPr>
            </w:pPr>
            <w:r w:rsidRPr="00444A3D">
              <w:rPr>
                <w:rFonts w:asciiTheme="minorHAnsi" w:hAnsiTheme="minorHAnsi" w:cs="Arial"/>
                <w:b w:val="0"/>
              </w:rPr>
              <w:t xml:space="preserve">Quel est le nombre de </w:t>
            </w:r>
            <w:r w:rsidR="00732D5E">
              <w:rPr>
                <w:rFonts w:asciiTheme="minorHAnsi" w:hAnsiTheme="minorHAnsi" w:cs="Arial"/>
                <w:b w:val="0"/>
              </w:rPr>
              <w:t>salles Monoplan ?</w:t>
            </w:r>
          </w:p>
        </w:tc>
        <w:tc>
          <w:tcPr>
            <w:tcW w:w="652" w:type="pct"/>
            <w:tcBorders>
              <w:left w:val="nil"/>
            </w:tcBorders>
            <w:vAlign w:val="center"/>
          </w:tcPr>
          <w:p w:rsidR="00502A06" w:rsidRPr="00216A32" w:rsidRDefault="00502A06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2D5E" w:rsidRPr="00216A32" w:rsidTr="0073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pct"/>
            <w:gridSpan w:val="3"/>
            <w:shd w:val="clear" w:color="auto" w:fill="auto"/>
            <w:vAlign w:val="center"/>
          </w:tcPr>
          <w:p w:rsidR="00732D5E" w:rsidRDefault="00732D5E" w:rsidP="001E3ACD">
            <w:pPr>
              <w:pStyle w:val="Paragraphedeliste"/>
              <w:numPr>
                <w:ilvl w:val="0"/>
                <w:numId w:val="19"/>
              </w:numPr>
              <w:ind w:left="1276"/>
              <w:rPr>
                <w:rFonts w:cs="Arial"/>
              </w:rPr>
            </w:pPr>
            <w:r w:rsidRPr="00444A3D">
              <w:rPr>
                <w:rFonts w:asciiTheme="minorHAnsi" w:hAnsiTheme="minorHAnsi" w:cs="Arial"/>
                <w:b w:val="0"/>
              </w:rPr>
              <w:t xml:space="preserve">Quel est le nombre de </w:t>
            </w:r>
            <w:r>
              <w:rPr>
                <w:rFonts w:asciiTheme="minorHAnsi" w:hAnsiTheme="minorHAnsi" w:cs="Arial"/>
                <w:b w:val="0"/>
              </w:rPr>
              <w:t>salles Biplan ?</w:t>
            </w:r>
          </w:p>
        </w:tc>
        <w:tc>
          <w:tcPr>
            <w:tcW w:w="652" w:type="pct"/>
            <w:tcBorders>
              <w:left w:val="nil"/>
            </w:tcBorders>
            <w:shd w:val="clear" w:color="auto" w:fill="auto"/>
            <w:vAlign w:val="center"/>
          </w:tcPr>
          <w:p w:rsidR="00732D5E" w:rsidRPr="00216A32" w:rsidRDefault="00732D5E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2D5E" w:rsidRPr="00216A32" w:rsidTr="00732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pct"/>
            <w:gridSpan w:val="3"/>
            <w:shd w:val="clear" w:color="auto" w:fill="auto"/>
            <w:vAlign w:val="center"/>
          </w:tcPr>
          <w:p w:rsidR="00732D5E" w:rsidRDefault="00732D5E" w:rsidP="001E3ACD">
            <w:pPr>
              <w:pStyle w:val="Paragraphedeliste"/>
              <w:numPr>
                <w:ilvl w:val="0"/>
                <w:numId w:val="19"/>
              </w:numPr>
              <w:ind w:left="1276"/>
              <w:rPr>
                <w:rFonts w:cs="Arial"/>
              </w:rPr>
            </w:pPr>
            <w:r w:rsidRPr="00444A3D">
              <w:rPr>
                <w:rFonts w:asciiTheme="minorHAnsi" w:hAnsiTheme="minorHAnsi" w:cs="Arial"/>
                <w:b w:val="0"/>
              </w:rPr>
              <w:t xml:space="preserve">Quel est le nombre de </w:t>
            </w:r>
            <w:r>
              <w:rPr>
                <w:rFonts w:asciiTheme="minorHAnsi" w:hAnsiTheme="minorHAnsi" w:cs="Arial"/>
                <w:b w:val="0"/>
              </w:rPr>
              <w:t>salles Capteurs plan ?</w:t>
            </w:r>
          </w:p>
        </w:tc>
        <w:tc>
          <w:tcPr>
            <w:tcW w:w="652" w:type="pct"/>
            <w:tcBorders>
              <w:left w:val="nil"/>
            </w:tcBorders>
            <w:vAlign w:val="center"/>
          </w:tcPr>
          <w:p w:rsidR="00732D5E" w:rsidRPr="00216A32" w:rsidRDefault="00732D5E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32D5E" w:rsidRPr="00216A32" w:rsidTr="0073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vAlign w:val="center"/>
          </w:tcPr>
          <w:p w:rsidR="00732D5E" w:rsidRDefault="00732D5E" w:rsidP="001E3ACD">
            <w:pPr>
              <w:pStyle w:val="Paragraphedeliste"/>
              <w:numPr>
                <w:ilvl w:val="0"/>
                <w:numId w:val="26"/>
              </w:numPr>
              <w:spacing w:after="120"/>
              <w:ind w:left="426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Une salle de commande avec des moyens de radioprotection conformes à la réglementation en vigueur ?</w:t>
            </w:r>
          </w:p>
        </w:tc>
        <w:tc>
          <w:tcPr>
            <w:tcW w:w="334" w:type="pct"/>
            <w:vAlign w:val="center"/>
          </w:tcPr>
          <w:p w:rsidR="00732D5E" w:rsidRPr="00216A32" w:rsidRDefault="00732D5E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vAlign w:val="center"/>
          </w:tcPr>
          <w:p w:rsidR="00732D5E" w:rsidRPr="00216A32" w:rsidRDefault="00732D5E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2" w:type="pct"/>
            <w:vAlign w:val="center"/>
          </w:tcPr>
          <w:p w:rsidR="00732D5E" w:rsidRPr="00216A32" w:rsidRDefault="00732D5E" w:rsidP="00732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02A06" w:rsidRPr="00216A32" w:rsidTr="00732D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pct"/>
            <w:vAlign w:val="center"/>
          </w:tcPr>
          <w:p w:rsidR="00502A06" w:rsidRPr="00785851" w:rsidRDefault="00732D5E" w:rsidP="001E3ACD">
            <w:pPr>
              <w:pStyle w:val="Paragraphedeliste"/>
              <w:numPr>
                <w:ilvl w:val="0"/>
                <w:numId w:val="26"/>
              </w:numPr>
              <w:spacing w:after="120"/>
              <w:ind w:left="426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U</w:t>
            </w:r>
            <w:r w:rsidRPr="00732D5E">
              <w:rPr>
                <w:rFonts w:asciiTheme="minorHAnsi" w:hAnsiTheme="minorHAnsi" w:cs="Arial"/>
              </w:rPr>
              <w:t xml:space="preserve">n </w:t>
            </w:r>
            <w:proofErr w:type="spellStart"/>
            <w:r w:rsidRPr="00732D5E">
              <w:rPr>
                <w:rFonts w:asciiTheme="minorHAnsi" w:hAnsiTheme="minorHAnsi" w:cs="Arial"/>
              </w:rPr>
              <w:t>angiographe</w:t>
            </w:r>
            <w:proofErr w:type="spellEnd"/>
            <w:r w:rsidRPr="00732D5E">
              <w:rPr>
                <w:rFonts w:asciiTheme="minorHAnsi" w:hAnsiTheme="minorHAnsi" w:cs="Arial"/>
              </w:rPr>
              <w:t xml:space="preserve"> numérisé permettant une reconstruction tridimensionnelle d’images ?</w:t>
            </w:r>
          </w:p>
        </w:tc>
        <w:tc>
          <w:tcPr>
            <w:tcW w:w="334" w:type="pct"/>
            <w:vAlign w:val="center"/>
          </w:tcPr>
          <w:p w:rsidR="00502A06" w:rsidRPr="00216A32" w:rsidRDefault="00502A06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vAlign w:val="center"/>
          </w:tcPr>
          <w:p w:rsidR="00502A06" w:rsidRPr="00216A32" w:rsidRDefault="00502A06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52" w:type="pct"/>
            <w:vAlign w:val="center"/>
          </w:tcPr>
          <w:p w:rsidR="00502A06" w:rsidRPr="00216A32" w:rsidRDefault="00502A06" w:rsidP="00732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3A1E20" w:rsidRDefault="003A1E20" w:rsidP="00A01B8C">
      <w:pPr>
        <w:pStyle w:val="NormalWeb"/>
        <w:spacing w:before="0" w:after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A1E20" w:rsidRDefault="003A1E20">
      <w:pPr>
        <w:rPr>
          <w:rFonts w:eastAsia="Times New Roman" w:cs="Times New Roman"/>
          <w:b/>
          <w:u w:val="single"/>
          <w:lang w:eastAsia="fr-FR"/>
        </w:rPr>
      </w:pPr>
      <w:r>
        <w:rPr>
          <w:b/>
          <w:u w:val="single"/>
        </w:rPr>
        <w:br w:type="page"/>
      </w:r>
    </w:p>
    <w:p w:rsidR="00732D5E" w:rsidRPr="00732D5E" w:rsidRDefault="00414BE4" w:rsidP="00A01B8C">
      <w:pPr>
        <w:pStyle w:val="NormalWeb"/>
        <w:spacing w:before="0" w:after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32D5E">
        <w:rPr>
          <w:rFonts w:asciiTheme="minorHAnsi" w:hAnsiTheme="minorHAnsi"/>
          <w:b/>
          <w:sz w:val="22"/>
          <w:szCs w:val="22"/>
          <w:u w:val="single"/>
        </w:rPr>
        <w:lastRenderedPageBreak/>
        <w:t>Article</w:t>
      </w:r>
      <w:r w:rsidR="005261D4" w:rsidRPr="00732D5E">
        <w:rPr>
          <w:rFonts w:asciiTheme="minorHAnsi" w:hAnsiTheme="minorHAnsi"/>
          <w:b/>
          <w:sz w:val="22"/>
          <w:szCs w:val="22"/>
          <w:u w:val="single"/>
        </w:rPr>
        <w:t xml:space="preserve"> D</w:t>
      </w:r>
      <w:r w:rsidR="00732D5E" w:rsidRPr="00732D5E">
        <w:rPr>
          <w:rFonts w:asciiTheme="minorHAnsi" w:hAnsiTheme="minorHAnsi"/>
          <w:b/>
          <w:sz w:val="22"/>
          <w:szCs w:val="22"/>
          <w:u w:val="single"/>
        </w:rPr>
        <w:t>.</w:t>
      </w:r>
      <w:r w:rsidR="005261D4" w:rsidRPr="00732D5E">
        <w:rPr>
          <w:rFonts w:asciiTheme="minorHAnsi" w:hAnsiTheme="minorHAnsi"/>
          <w:b/>
          <w:sz w:val="22"/>
          <w:szCs w:val="22"/>
          <w:u w:val="single"/>
        </w:rPr>
        <w:t>6124-151 </w:t>
      </w:r>
      <w:r w:rsidR="00732D5E" w:rsidRPr="00732D5E">
        <w:rPr>
          <w:rFonts w:asciiTheme="minorHAnsi" w:hAnsiTheme="minorHAnsi"/>
          <w:b/>
          <w:sz w:val="22"/>
          <w:szCs w:val="22"/>
          <w:u w:val="single"/>
        </w:rPr>
        <w:t>du Code de la Santé Publique</w:t>
      </w: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5354"/>
        <w:gridCol w:w="992"/>
        <w:gridCol w:w="2344"/>
        <w:gridCol w:w="598"/>
      </w:tblGrid>
      <w:tr w:rsidR="001D68BB" w:rsidRPr="00216A32" w:rsidTr="00612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1D68BB" w:rsidRPr="00785851" w:rsidRDefault="001D68BB" w:rsidP="001D68BB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L’établissement dispose-t-il à tout moment</w:t>
            </w:r>
            <w:r w:rsidR="00612B7B">
              <w:rPr>
                <w:rFonts w:asciiTheme="minorHAnsi" w:hAnsiTheme="minorHAnsi" w:cs="Arial"/>
              </w:rPr>
              <w:t>, 24h/24 et 7j/7,</w:t>
            </w:r>
            <w:r>
              <w:rPr>
                <w:rFonts w:asciiTheme="minorHAnsi" w:hAnsiTheme="minorHAnsi" w:cs="Arial"/>
              </w:rPr>
              <w:t> d’un accès à 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D68BB" w:rsidRDefault="001D68BB" w:rsidP="001D6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16A32">
              <w:rPr>
                <w:rFonts w:asciiTheme="minorHAnsi" w:hAnsiTheme="minorHAnsi" w:cs="Arial"/>
              </w:rPr>
              <w:br w:type="page"/>
            </w:r>
            <w:r w:rsidRPr="00216A32">
              <w:rPr>
                <w:rFonts w:asciiTheme="minorHAnsi" w:hAnsiTheme="minorHAnsi" w:cs="Arial"/>
              </w:rPr>
              <w:br w:type="page"/>
            </w:r>
            <w:r>
              <w:rPr>
                <w:rFonts w:asciiTheme="minorHAnsi" w:hAnsiTheme="minorHAnsi" w:cs="Arial"/>
              </w:rPr>
              <w:t>Oui</w:t>
            </w:r>
          </w:p>
          <w:p w:rsidR="001D68BB" w:rsidRPr="00216A32" w:rsidRDefault="001D68BB" w:rsidP="001D6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Sur site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1D68BB" w:rsidRDefault="001D68BB" w:rsidP="001D68BB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Oui</w:t>
            </w:r>
          </w:p>
          <w:p w:rsidR="001D68BB" w:rsidRPr="00216A32" w:rsidRDefault="001D68BB" w:rsidP="00612B7B">
            <w:pPr>
              <w:ind w:left="-108" w:right="-3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 convention</w:t>
            </w:r>
            <w:r w:rsidR="00612B7B">
              <w:rPr>
                <w:rFonts w:asciiTheme="minorHAnsi" w:hAnsiTheme="minorHAnsi" w:cs="Arial"/>
              </w:rPr>
              <w:t xml:space="preserve"> </w:t>
            </w:r>
            <w:r w:rsidR="00612B7B" w:rsidRPr="00612B7B">
              <w:rPr>
                <w:rFonts w:asciiTheme="minorHAnsi" w:hAnsiTheme="minorHAnsi" w:cs="Arial"/>
                <w:sz w:val="20"/>
              </w:rPr>
              <w:t>(Préciser le nom de l’établissement, la date et les délais)</w:t>
            </w:r>
          </w:p>
        </w:tc>
        <w:tc>
          <w:tcPr>
            <w:tcW w:w="322" w:type="pct"/>
            <w:vAlign w:val="center"/>
          </w:tcPr>
          <w:p w:rsidR="001D68BB" w:rsidRDefault="001D68BB" w:rsidP="001D68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Non</w:t>
            </w:r>
          </w:p>
        </w:tc>
      </w:tr>
      <w:tr w:rsidR="001D68BB" w:rsidRPr="00216A32" w:rsidTr="0061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shd w:val="clear" w:color="auto" w:fill="auto"/>
            <w:vAlign w:val="center"/>
          </w:tcPr>
          <w:p w:rsidR="001D68BB" w:rsidRPr="001D68BB" w:rsidRDefault="001D68BB" w:rsidP="001E3ACD">
            <w:pPr>
              <w:pStyle w:val="Paragraphedeliste"/>
              <w:numPr>
                <w:ilvl w:val="0"/>
                <w:numId w:val="27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 w:rsidRPr="001D68BB">
              <w:rPr>
                <w:rFonts w:asciiTheme="minorHAnsi" w:hAnsiTheme="minorHAnsi" w:cs="Arial"/>
              </w:rPr>
              <w:t>Des examens d’imagerie par résonance magnétique et de tomodensitométrie ?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D68BB" w:rsidRPr="00216A32" w:rsidRDefault="001D68BB" w:rsidP="00EE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1D68BB" w:rsidRPr="00216A32" w:rsidRDefault="001D68BB" w:rsidP="00EE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shd w:val="clear" w:color="auto" w:fill="auto"/>
          </w:tcPr>
          <w:p w:rsidR="001D68BB" w:rsidRPr="00216A32" w:rsidRDefault="001D68BB" w:rsidP="00EE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D68BB" w:rsidRPr="00216A32" w:rsidTr="00612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shd w:val="clear" w:color="auto" w:fill="auto"/>
            <w:vAlign w:val="center"/>
          </w:tcPr>
          <w:p w:rsidR="001D68BB" w:rsidRPr="001D68BB" w:rsidRDefault="001D68BB" w:rsidP="001E3ACD">
            <w:pPr>
              <w:pStyle w:val="Paragraphedeliste"/>
              <w:numPr>
                <w:ilvl w:val="0"/>
                <w:numId w:val="27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 w:rsidRPr="001D68BB">
              <w:rPr>
                <w:rFonts w:asciiTheme="minorHAnsi" w:hAnsiTheme="minorHAnsi" w:cs="Arial"/>
              </w:rPr>
              <w:t>Des appareils de mesure et d’enregistrement continu de la pression intracrânienne ?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D68BB" w:rsidRPr="00216A32" w:rsidRDefault="001D68BB" w:rsidP="00EE4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1D68BB" w:rsidRPr="00216A32" w:rsidRDefault="001D68BB" w:rsidP="00EE4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shd w:val="clear" w:color="auto" w:fill="auto"/>
          </w:tcPr>
          <w:p w:rsidR="001D68BB" w:rsidRPr="00216A32" w:rsidRDefault="001D68BB" w:rsidP="00EE4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D68BB" w:rsidRPr="00216A32" w:rsidTr="0061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shd w:val="clear" w:color="auto" w:fill="auto"/>
            <w:vAlign w:val="center"/>
          </w:tcPr>
          <w:p w:rsidR="001D68BB" w:rsidRPr="001D68BB" w:rsidRDefault="001D68BB" w:rsidP="001E3ACD">
            <w:pPr>
              <w:pStyle w:val="Paragraphedeliste"/>
              <w:numPr>
                <w:ilvl w:val="0"/>
                <w:numId w:val="27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 w:rsidRPr="001D68BB">
              <w:rPr>
                <w:rFonts w:asciiTheme="minorHAnsi" w:hAnsiTheme="minorHAnsi" w:cs="Arial"/>
              </w:rPr>
              <w:t xml:space="preserve">D’un écho-Doppler </w:t>
            </w:r>
            <w:proofErr w:type="spellStart"/>
            <w:r w:rsidRPr="001D68BB">
              <w:rPr>
                <w:rFonts w:asciiTheme="minorHAnsi" w:hAnsiTheme="minorHAnsi" w:cs="Arial"/>
              </w:rPr>
              <w:t>transcrânien</w:t>
            </w:r>
            <w:proofErr w:type="spellEnd"/>
            <w:r w:rsidRPr="001D68BB">
              <w:rPr>
                <w:rFonts w:asciiTheme="minorHAnsi" w:hAnsiTheme="minorHAnsi" w:cs="Arial"/>
              </w:rPr>
              <w:t> ?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D68BB" w:rsidRPr="00216A32" w:rsidRDefault="001D68BB" w:rsidP="00EE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1D68BB" w:rsidRPr="00216A32" w:rsidRDefault="001D68BB" w:rsidP="00EE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shd w:val="clear" w:color="auto" w:fill="auto"/>
          </w:tcPr>
          <w:p w:rsidR="001D68BB" w:rsidRPr="00216A32" w:rsidRDefault="001D68BB" w:rsidP="00EE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D68BB" w:rsidRPr="00216A32" w:rsidTr="00612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shd w:val="clear" w:color="auto" w:fill="auto"/>
            <w:vAlign w:val="center"/>
          </w:tcPr>
          <w:p w:rsidR="001D68BB" w:rsidRPr="001D68BB" w:rsidRDefault="001D68BB" w:rsidP="001E3ACD">
            <w:pPr>
              <w:pStyle w:val="Paragraphedeliste"/>
              <w:numPr>
                <w:ilvl w:val="0"/>
                <w:numId w:val="27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 w:rsidRPr="001D68BB">
              <w:rPr>
                <w:rFonts w:asciiTheme="minorHAnsi" w:hAnsiTheme="minorHAnsi" w:cs="Arial"/>
              </w:rPr>
              <w:t>Des examens de bactériologie, hématologie, biochimie, ainsi que ceux relatifs à l’hémostase et aux gaz du sang en extemporané ?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D68BB" w:rsidRPr="00216A32" w:rsidRDefault="001D68BB" w:rsidP="00EE4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1D68BB" w:rsidRPr="00216A32" w:rsidRDefault="001D68BB" w:rsidP="00EE4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shd w:val="clear" w:color="auto" w:fill="auto"/>
          </w:tcPr>
          <w:p w:rsidR="001D68BB" w:rsidRPr="00216A32" w:rsidRDefault="001D68BB" w:rsidP="00EE4F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D68BB" w:rsidRPr="00216A32" w:rsidTr="0061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pct"/>
            <w:shd w:val="clear" w:color="auto" w:fill="auto"/>
            <w:vAlign w:val="center"/>
          </w:tcPr>
          <w:p w:rsidR="001D68BB" w:rsidRPr="001D68BB" w:rsidRDefault="001D68BB" w:rsidP="001E3ACD">
            <w:pPr>
              <w:pStyle w:val="Paragraphedeliste"/>
              <w:numPr>
                <w:ilvl w:val="0"/>
                <w:numId w:val="27"/>
              </w:numPr>
              <w:spacing w:after="120"/>
              <w:ind w:left="426"/>
              <w:rPr>
                <w:rFonts w:asciiTheme="minorHAnsi" w:hAnsiTheme="minorHAnsi" w:cs="Arial"/>
              </w:rPr>
            </w:pPr>
            <w:r w:rsidRPr="001D68BB">
              <w:rPr>
                <w:rFonts w:asciiTheme="minorHAnsi" w:hAnsiTheme="minorHAnsi" w:cs="Arial"/>
              </w:rPr>
              <w:t>Des produits sanguins labiles ?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D68BB" w:rsidRPr="00216A32" w:rsidRDefault="001D68BB" w:rsidP="00EE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1D68BB" w:rsidRPr="00216A32" w:rsidRDefault="001D68BB" w:rsidP="00EE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22" w:type="pct"/>
            <w:shd w:val="clear" w:color="auto" w:fill="auto"/>
          </w:tcPr>
          <w:p w:rsidR="001D68BB" w:rsidRPr="00216A32" w:rsidRDefault="001D68BB" w:rsidP="00EE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5261D4" w:rsidRPr="00A01B8C" w:rsidRDefault="005261D4" w:rsidP="005261D4">
      <w:pPr>
        <w:tabs>
          <w:tab w:val="left" w:pos="284"/>
          <w:tab w:val="left" w:pos="567"/>
          <w:tab w:val="left" w:pos="2835"/>
          <w:tab w:val="left" w:pos="6804"/>
          <w:tab w:val="right" w:pos="9072"/>
        </w:tabs>
        <w:ind w:left="284"/>
        <w:jc w:val="both"/>
      </w:pPr>
      <w:r w:rsidRPr="00A01B8C">
        <w:tab/>
      </w: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7888"/>
        <w:gridCol w:w="700"/>
        <w:gridCol w:w="700"/>
      </w:tblGrid>
      <w:tr w:rsidR="00612B7B" w:rsidRPr="00612B7B" w:rsidTr="007F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pct"/>
            <w:tcBorders>
              <w:top w:val="nil"/>
              <w:left w:val="nil"/>
            </w:tcBorders>
          </w:tcPr>
          <w:p w:rsidR="00612B7B" w:rsidRPr="00612B7B" w:rsidRDefault="00612B7B" w:rsidP="00612B7B">
            <w:pPr>
              <w:spacing w:after="12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7" w:type="pct"/>
            <w:vAlign w:val="center"/>
          </w:tcPr>
          <w:p w:rsidR="00612B7B" w:rsidRPr="00612B7B" w:rsidRDefault="00612B7B" w:rsidP="007F0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12B7B">
              <w:rPr>
                <w:rFonts w:asciiTheme="minorHAnsi" w:hAnsiTheme="minorHAnsi" w:cs="Arial"/>
              </w:rPr>
              <w:t>Oui</w:t>
            </w:r>
          </w:p>
        </w:tc>
        <w:tc>
          <w:tcPr>
            <w:tcW w:w="377" w:type="pct"/>
            <w:vAlign w:val="center"/>
          </w:tcPr>
          <w:p w:rsidR="00612B7B" w:rsidRPr="00612B7B" w:rsidRDefault="00612B7B" w:rsidP="007F0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12B7B">
              <w:rPr>
                <w:rFonts w:asciiTheme="minorHAnsi" w:hAnsiTheme="minorHAnsi" w:cs="Arial"/>
              </w:rPr>
              <w:t>Non</w:t>
            </w:r>
          </w:p>
        </w:tc>
      </w:tr>
      <w:tr w:rsidR="001E3ACD" w:rsidRPr="00612B7B" w:rsidTr="007F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pct"/>
          </w:tcPr>
          <w:p w:rsidR="001E3ACD" w:rsidRPr="00612B7B" w:rsidRDefault="00974BF0" w:rsidP="00612B7B">
            <w:pPr>
              <w:spacing w:after="120"/>
              <w:rPr>
                <w:rFonts w:asciiTheme="minorHAnsi" w:hAnsiTheme="minorHAnsi" w:cs="Arial"/>
              </w:rPr>
            </w:pPr>
            <w:r w:rsidRPr="00612B7B">
              <w:rPr>
                <w:rFonts w:asciiTheme="minorHAnsi" w:hAnsiTheme="minorHAnsi" w:cs="Arial"/>
              </w:rPr>
              <w:t xml:space="preserve">Le dispositif ORTIF </w:t>
            </w:r>
            <w:proofErr w:type="spellStart"/>
            <w:r w:rsidRPr="00612B7B">
              <w:rPr>
                <w:rFonts w:asciiTheme="minorHAnsi" w:hAnsiTheme="minorHAnsi" w:cs="Arial"/>
              </w:rPr>
              <w:t>Téléneuro</w:t>
            </w:r>
            <w:proofErr w:type="spellEnd"/>
            <w:r w:rsidRPr="00612B7B">
              <w:rPr>
                <w:rFonts w:asciiTheme="minorHAnsi" w:hAnsiTheme="minorHAnsi" w:cs="Arial"/>
              </w:rPr>
              <w:t xml:space="preserve"> est-il fonctionnel</w:t>
            </w:r>
            <w:r w:rsidR="00612B7B">
              <w:rPr>
                <w:rFonts w:asciiTheme="minorHAnsi" w:hAnsiTheme="minorHAnsi" w:cs="Arial"/>
              </w:rPr>
              <w:t> ?</w:t>
            </w:r>
          </w:p>
        </w:tc>
        <w:tc>
          <w:tcPr>
            <w:tcW w:w="377" w:type="pct"/>
          </w:tcPr>
          <w:p w:rsidR="001E3ACD" w:rsidRPr="00612B7B" w:rsidRDefault="001E3ACD" w:rsidP="00EE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77" w:type="pct"/>
          </w:tcPr>
          <w:p w:rsidR="001E3ACD" w:rsidRPr="00612B7B" w:rsidRDefault="001E3ACD" w:rsidP="00EE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74BF0" w:rsidRPr="00612B7B" w:rsidTr="00612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974BF0" w:rsidRPr="00612B7B" w:rsidRDefault="00974BF0" w:rsidP="00974BF0">
            <w:pPr>
              <w:spacing w:after="120"/>
              <w:ind w:left="567"/>
              <w:rPr>
                <w:rFonts w:asciiTheme="minorHAnsi" w:hAnsiTheme="minorHAnsi" w:cs="Arial"/>
                <w:b w:val="0"/>
              </w:rPr>
            </w:pPr>
            <w:r w:rsidRPr="00612B7B">
              <w:rPr>
                <w:rFonts w:asciiTheme="minorHAnsi" w:hAnsiTheme="minorHAnsi" w:cs="Arial"/>
                <w:b w:val="0"/>
              </w:rPr>
              <w:t>↘ Dans la négative</w:t>
            </w:r>
          </w:p>
          <w:p w:rsidR="00974BF0" w:rsidRPr="00612B7B" w:rsidRDefault="00974BF0" w:rsidP="00EE4F88">
            <w:pPr>
              <w:rPr>
                <w:rFonts w:asciiTheme="minorHAnsi" w:hAnsiTheme="minorHAnsi" w:cs="Arial"/>
              </w:rPr>
            </w:pPr>
            <w:r w:rsidRPr="00612B7B">
              <w:rPr>
                <w:rFonts w:asciiTheme="minorHAnsi" w:hAnsiTheme="minorHAnsi" w:cs="Arial"/>
                <w:b w:val="0"/>
              </w:rPr>
              <w:t>A quelle date la mise en fonction est-elle prévue</w:t>
            </w:r>
          </w:p>
        </w:tc>
      </w:tr>
    </w:tbl>
    <w:p w:rsidR="005261D4" w:rsidRPr="00A01B8C" w:rsidRDefault="005261D4" w:rsidP="005261D4">
      <w:pPr>
        <w:tabs>
          <w:tab w:val="left" w:pos="284"/>
          <w:tab w:val="left" w:pos="567"/>
          <w:tab w:val="left" w:pos="2835"/>
          <w:tab w:val="left" w:pos="6804"/>
          <w:tab w:val="right" w:pos="9072"/>
        </w:tabs>
        <w:ind w:left="284"/>
        <w:jc w:val="both"/>
      </w:pPr>
    </w:p>
    <w:p w:rsidR="005261D4" w:rsidRDefault="005261D4" w:rsidP="005261D4">
      <w:pPr>
        <w:pBdr>
          <w:left w:val="single" w:sz="8" w:space="4" w:color="4F81BD" w:themeColor="accent1"/>
        </w:pBdr>
        <w:ind w:left="33"/>
        <w:rPr>
          <w:b/>
          <w:color w:val="4F81BD" w:themeColor="accent1"/>
          <w:u w:val="single"/>
        </w:rPr>
      </w:pPr>
      <w:r w:rsidRPr="00B017FA">
        <w:rPr>
          <w:b/>
          <w:color w:val="4F81BD" w:themeColor="accent1"/>
          <w:u w:val="single"/>
        </w:rPr>
        <w:t xml:space="preserve">Commentaires sur </w:t>
      </w:r>
      <w:r>
        <w:rPr>
          <w:b/>
          <w:color w:val="4F81BD" w:themeColor="accent1"/>
          <w:u w:val="single"/>
        </w:rPr>
        <w:t>le plateau technique</w:t>
      </w:r>
      <w:r w:rsidRPr="00B017FA">
        <w:rPr>
          <w:b/>
          <w:color w:val="4F81BD" w:themeColor="accent1"/>
          <w:u w:val="single"/>
        </w:rPr>
        <w:t xml:space="preserve"> : </w:t>
      </w:r>
    </w:p>
    <w:p w:rsidR="001E3ACD" w:rsidRDefault="001E3ACD" w:rsidP="005261D4">
      <w:pPr>
        <w:pBdr>
          <w:left w:val="single" w:sz="8" w:space="4" w:color="4F81BD" w:themeColor="accent1"/>
        </w:pBdr>
        <w:ind w:left="33"/>
        <w:rPr>
          <w:b/>
          <w:color w:val="4F81BD" w:themeColor="accent1"/>
          <w:u w:val="single"/>
        </w:rPr>
      </w:pPr>
    </w:p>
    <w:p w:rsidR="005261D4" w:rsidRPr="00CA3F17" w:rsidRDefault="005261D4" w:rsidP="005261D4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i/>
          <w:color w:val="FF0000"/>
        </w:rPr>
      </w:pPr>
    </w:p>
    <w:p w:rsidR="005261D4" w:rsidRDefault="005261D4"/>
    <w:p w:rsidR="00F61800" w:rsidRPr="00825042" w:rsidRDefault="00F61800" w:rsidP="00D07799">
      <w:pPr>
        <w:pStyle w:val="Style3"/>
        <w:numPr>
          <w:ilvl w:val="1"/>
          <w:numId w:val="34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12" w:name="_Toc414267679"/>
      <w:r w:rsidRPr="00825042">
        <w:rPr>
          <w:rFonts w:asciiTheme="minorHAnsi" w:hAnsiTheme="minorHAnsi"/>
          <w:color w:val="auto"/>
          <w:sz w:val="24"/>
          <w:szCs w:val="24"/>
        </w:rPr>
        <w:t>Description de l’équipe médicale</w:t>
      </w:r>
      <w:bookmarkEnd w:id="12"/>
    </w:p>
    <w:p w:rsidR="008D26C5" w:rsidRPr="00327E64" w:rsidRDefault="00414BE4" w:rsidP="00E2344B">
      <w:pPr>
        <w:tabs>
          <w:tab w:val="left" w:pos="284"/>
          <w:tab w:val="left" w:pos="567"/>
          <w:tab w:val="left" w:pos="6804"/>
          <w:tab w:val="right" w:pos="9072"/>
        </w:tabs>
        <w:jc w:val="both"/>
        <w:rPr>
          <w:b/>
          <w:u w:val="single"/>
        </w:rPr>
      </w:pPr>
      <w:r w:rsidRPr="00327E64">
        <w:rPr>
          <w:b/>
          <w:u w:val="single"/>
        </w:rPr>
        <w:t>Article</w:t>
      </w:r>
      <w:r w:rsidR="00061162" w:rsidRPr="00327E64">
        <w:rPr>
          <w:b/>
          <w:u w:val="single"/>
        </w:rPr>
        <w:t xml:space="preserve"> D6124-149 </w:t>
      </w:r>
      <w:r w:rsidR="008D26C5" w:rsidRPr="00327E64">
        <w:rPr>
          <w:b/>
          <w:u w:val="single"/>
        </w:rPr>
        <w:t>du Code de la Santé Publique</w:t>
      </w:r>
    </w:p>
    <w:p w:rsidR="00710CAE" w:rsidRPr="00327E64" w:rsidRDefault="00E2344B" w:rsidP="00E2344B">
      <w:pPr>
        <w:tabs>
          <w:tab w:val="left" w:pos="284"/>
          <w:tab w:val="left" w:pos="567"/>
          <w:tab w:val="left" w:pos="6804"/>
          <w:tab w:val="right" w:pos="9072"/>
        </w:tabs>
        <w:jc w:val="both"/>
      </w:pPr>
      <w:r w:rsidRPr="00327E64">
        <w:rPr>
          <w:u w:val="single"/>
        </w:rPr>
        <w:t>P</w:t>
      </w:r>
      <w:r w:rsidR="00061162" w:rsidRPr="00327E64">
        <w:rPr>
          <w:u w:val="single"/>
        </w:rPr>
        <w:t xml:space="preserve">ersonnel médical dédié à la </w:t>
      </w:r>
      <w:r w:rsidR="00710CAE" w:rsidRPr="00327E64">
        <w:rPr>
          <w:rFonts w:ascii="Calibri" w:hAnsi="Calibri"/>
          <w:u w:val="single"/>
        </w:rPr>
        <w:t>Neuroradiologie Interventionnelle par voie endovasculaire</w:t>
      </w:r>
      <w:r w:rsidR="00710CAE" w:rsidRPr="00327E64">
        <w:rPr>
          <w:u w:val="single"/>
        </w:rPr>
        <w:t xml:space="preserve"> </w:t>
      </w:r>
      <w:r w:rsidR="00710CAE" w:rsidRPr="00327E64">
        <w:t>:</w:t>
      </w: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2058"/>
        <w:gridCol w:w="1550"/>
        <w:gridCol w:w="1257"/>
        <w:gridCol w:w="1748"/>
        <w:gridCol w:w="1186"/>
        <w:gridCol w:w="870"/>
        <w:gridCol w:w="619"/>
      </w:tblGrid>
      <w:tr w:rsidR="00710CAE" w:rsidRPr="00327E64" w:rsidTr="007F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  <w:vAlign w:val="center"/>
          </w:tcPr>
          <w:p w:rsidR="00710CAE" w:rsidRPr="00327E64" w:rsidRDefault="00710CAE" w:rsidP="007F0B0B">
            <w:pPr>
              <w:jc w:val="center"/>
              <w:rPr>
                <w:rFonts w:asciiTheme="minorHAnsi" w:hAnsiTheme="minorHAnsi"/>
                <w:szCs w:val="24"/>
              </w:rPr>
            </w:pPr>
            <w:r w:rsidRPr="00327E64">
              <w:rPr>
                <w:rFonts w:asciiTheme="minorHAnsi" w:hAnsiTheme="minorHAnsi"/>
                <w:szCs w:val="24"/>
              </w:rPr>
              <w:t>NOM Prénom</w:t>
            </w:r>
          </w:p>
        </w:tc>
        <w:tc>
          <w:tcPr>
            <w:tcW w:w="840" w:type="pct"/>
            <w:vAlign w:val="center"/>
          </w:tcPr>
          <w:p w:rsidR="00710CAE" w:rsidRPr="00327E64" w:rsidRDefault="00710CAE" w:rsidP="007F0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327E64">
              <w:rPr>
                <w:rFonts w:asciiTheme="minorHAnsi" w:hAnsiTheme="minorHAnsi"/>
                <w:szCs w:val="24"/>
              </w:rPr>
              <w:t>Qualification</w:t>
            </w:r>
          </w:p>
        </w:tc>
        <w:tc>
          <w:tcPr>
            <w:tcW w:w="682" w:type="pct"/>
            <w:vAlign w:val="center"/>
          </w:tcPr>
          <w:p w:rsidR="00710CAE" w:rsidRPr="00327E64" w:rsidRDefault="00710CAE" w:rsidP="007F0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327E64">
              <w:rPr>
                <w:rFonts w:asciiTheme="minorHAnsi" w:hAnsiTheme="minorHAnsi"/>
                <w:szCs w:val="24"/>
              </w:rPr>
              <w:t>Statut</w:t>
            </w:r>
          </w:p>
        </w:tc>
        <w:tc>
          <w:tcPr>
            <w:tcW w:w="946" w:type="pct"/>
            <w:vAlign w:val="center"/>
          </w:tcPr>
          <w:p w:rsidR="00710CAE" w:rsidRPr="00327E64" w:rsidRDefault="0083458E" w:rsidP="007F0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327E64">
              <w:rPr>
                <w:rFonts w:asciiTheme="minorHAnsi" w:hAnsiTheme="minorHAnsi"/>
                <w:szCs w:val="24"/>
              </w:rPr>
              <w:t>Conformité avec l’arrêté du 15 mars 2010</w:t>
            </w:r>
          </w:p>
        </w:tc>
        <w:tc>
          <w:tcPr>
            <w:tcW w:w="608" w:type="pct"/>
            <w:vAlign w:val="center"/>
          </w:tcPr>
          <w:p w:rsidR="00710CAE" w:rsidRPr="00327E64" w:rsidRDefault="00710CAE" w:rsidP="007F0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327E64">
              <w:rPr>
                <w:rFonts w:asciiTheme="minorHAnsi" w:hAnsiTheme="minorHAnsi"/>
                <w:szCs w:val="24"/>
              </w:rPr>
              <w:t>Equivalent ETP</w:t>
            </w:r>
          </w:p>
        </w:tc>
        <w:tc>
          <w:tcPr>
            <w:tcW w:w="473" w:type="pct"/>
            <w:vAlign w:val="center"/>
          </w:tcPr>
          <w:p w:rsidR="00710CAE" w:rsidRPr="00327E64" w:rsidRDefault="00710CAE" w:rsidP="007F0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327E64">
              <w:rPr>
                <w:rFonts w:asciiTheme="minorHAnsi" w:hAnsiTheme="minorHAnsi"/>
                <w:szCs w:val="24"/>
              </w:rPr>
              <w:t>55 à</w:t>
            </w:r>
          </w:p>
          <w:p w:rsidR="00710CAE" w:rsidRPr="00327E64" w:rsidRDefault="00710CAE" w:rsidP="007F0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327E64">
              <w:rPr>
                <w:rFonts w:asciiTheme="minorHAnsi" w:hAnsiTheme="minorHAnsi"/>
                <w:szCs w:val="24"/>
              </w:rPr>
              <w:t>60 ans</w:t>
            </w:r>
          </w:p>
        </w:tc>
        <w:tc>
          <w:tcPr>
            <w:tcW w:w="338" w:type="pct"/>
            <w:vAlign w:val="center"/>
          </w:tcPr>
          <w:p w:rsidR="00710CAE" w:rsidRPr="00327E64" w:rsidRDefault="00710CAE" w:rsidP="007F0B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327E64">
              <w:rPr>
                <w:rFonts w:asciiTheme="minorHAnsi" w:hAnsiTheme="minorHAnsi"/>
                <w:szCs w:val="24"/>
              </w:rPr>
              <w:t>+ 60 ans</w:t>
            </w:r>
          </w:p>
        </w:tc>
      </w:tr>
      <w:tr w:rsidR="00710CAE" w:rsidRPr="00327E64" w:rsidTr="007F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</w:tcPr>
          <w:p w:rsidR="00710CAE" w:rsidRPr="00327E64" w:rsidRDefault="00710CAE" w:rsidP="00EE4F8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840" w:type="pct"/>
          </w:tcPr>
          <w:p w:rsidR="00710CAE" w:rsidRPr="00327E64" w:rsidRDefault="00710CAE" w:rsidP="00EE4F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682" w:type="pct"/>
          </w:tcPr>
          <w:p w:rsidR="00710CAE" w:rsidRPr="00327E64" w:rsidRDefault="00710CAE" w:rsidP="00EE4F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46" w:type="pct"/>
          </w:tcPr>
          <w:p w:rsidR="00710CAE" w:rsidRPr="00327E64" w:rsidRDefault="00710CAE" w:rsidP="00EE4F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608" w:type="pct"/>
          </w:tcPr>
          <w:p w:rsidR="00710CAE" w:rsidRPr="00327E64" w:rsidRDefault="00710CAE" w:rsidP="00EE4F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-364828474"/>
          </w:sdtPr>
          <w:sdtEndPr/>
          <w:sdtContent>
            <w:tc>
              <w:tcPr>
                <w:tcW w:w="473" w:type="pct"/>
              </w:tcPr>
              <w:p w:rsidR="00710CAE" w:rsidRPr="00327E64" w:rsidRDefault="00710CAE" w:rsidP="00EE4F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4"/>
                  </w:rPr>
                </w:pPr>
                <w:r w:rsidRPr="00327E6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377705073"/>
          </w:sdtPr>
          <w:sdtEndPr/>
          <w:sdtContent>
            <w:tc>
              <w:tcPr>
                <w:tcW w:w="338" w:type="pct"/>
              </w:tcPr>
              <w:p w:rsidR="00710CAE" w:rsidRPr="00327E64" w:rsidRDefault="00710CAE" w:rsidP="00EE4F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4"/>
                  </w:rPr>
                </w:pPr>
                <w:r w:rsidRPr="00327E6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</w:tr>
      <w:tr w:rsidR="00710CAE" w:rsidRPr="00327E64" w:rsidTr="007F0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</w:tcPr>
          <w:p w:rsidR="00710CAE" w:rsidRPr="00327E64" w:rsidRDefault="00710CAE" w:rsidP="00EE4F8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840" w:type="pct"/>
          </w:tcPr>
          <w:p w:rsidR="00710CAE" w:rsidRPr="00327E64" w:rsidRDefault="00710CAE" w:rsidP="00EE4F8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682" w:type="pct"/>
          </w:tcPr>
          <w:p w:rsidR="00710CAE" w:rsidRPr="00327E64" w:rsidRDefault="00710CAE" w:rsidP="00EE4F8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46" w:type="pct"/>
          </w:tcPr>
          <w:p w:rsidR="00710CAE" w:rsidRPr="00327E64" w:rsidRDefault="00710CAE" w:rsidP="00EE4F8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608" w:type="pct"/>
          </w:tcPr>
          <w:p w:rsidR="00710CAE" w:rsidRPr="00327E64" w:rsidRDefault="00710CAE" w:rsidP="00EE4F8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-2100477791"/>
          </w:sdtPr>
          <w:sdtEndPr/>
          <w:sdtContent>
            <w:tc>
              <w:tcPr>
                <w:tcW w:w="473" w:type="pct"/>
              </w:tcPr>
              <w:p w:rsidR="00710CAE" w:rsidRPr="00327E64" w:rsidRDefault="00710CAE" w:rsidP="00EE4F88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</w:rPr>
                </w:pPr>
                <w:r w:rsidRPr="00327E6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129282717"/>
          </w:sdtPr>
          <w:sdtEndPr/>
          <w:sdtContent>
            <w:tc>
              <w:tcPr>
                <w:tcW w:w="338" w:type="pct"/>
              </w:tcPr>
              <w:p w:rsidR="00710CAE" w:rsidRPr="00327E64" w:rsidRDefault="00710CAE" w:rsidP="00EE4F88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Cs w:val="24"/>
                  </w:rPr>
                </w:pPr>
                <w:r w:rsidRPr="00327E6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</w:tr>
      <w:tr w:rsidR="00710CAE" w:rsidRPr="00327E64" w:rsidTr="007F0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pct"/>
          </w:tcPr>
          <w:p w:rsidR="00710CAE" w:rsidRPr="00327E64" w:rsidRDefault="00710CAE" w:rsidP="00EE4F8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840" w:type="pct"/>
          </w:tcPr>
          <w:p w:rsidR="00710CAE" w:rsidRPr="00327E64" w:rsidRDefault="00710CAE" w:rsidP="00EE4F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682" w:type="pct"/>
          </w:tcPr>
          <w:p w:rsidR="00710CAE" w:rsidRPr="00327E64" w:rsidRDefault="00710CAE" w:rsidP="00EE4F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46" w:type="pct"/>
          </w:tcPr>
          <w:p w:rsidR="00710CAE" w:rsidRPr="00327E64" w:rsidRDefault="00710CAE" w:rsidP="00EE4F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608" w:type="pct"/>
          </w:tcPr>
          <w:p w:rsidR="00710CAE" w:rsidRPr="00327E64" w:rsidRDefault="00710CAE" w:rsidP="00EE4F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-275489735"/>
          </w:sdtPr>
          <w:sdtEndPr/>
          <w:sdtContent>
            <w:tc>
              <w:tcPr>
                <w:tcW w:w="473" w:type="pct"/>
              </w:tcPr>
              <w:p w:rsidR="00710CAE" w:rsidRPr="00327E64" w:rsidRDefault="00710CAE" w:rsidP="00EE4F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4"/>
                  </w:rPr>
                </w:pPr>
                <w:r w:rsidRPr="00327E6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572385249"/>
          </w:sdtPr>
          <w:sdtEndPr/>
          <w:sdtContent>
            <w:tc>
              <w:tcPr>
                <w:tcW w:w="338" w:type="pct"/>
              </w:tcPr>
              <w:p w:rsidR="00710CAE" w:rsidRPr="00327E64" w:rsidRDefault="00710CAE" w:rsidP="00EE4F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Cs w:val="24"/>
                  </w:rPr>
                </w:pPr>
                <w:r w:rsidRPr="00327E6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</w:tr>
    </w:tbl>
    <w:p w:rsidR="003A1E20" w:rsidRDefault="003A1E20" w:rsidP="00E2344B">
      <w:pPr>
        <w:tabs>
          <w:tab w:val="left" w:pos="284"/>
          <w:tab w:val="left" w:pos="567"/>
          <w:tab w:val="left" w:pos="6804"/>
          <w:tab w:val="right" w:pos="9072"/>
        </w:tabs>
        <w:jc w:val="both"/>
        <w:rPr>
          <w:color w:val="FF0000"/>
          <w:sz w:val="24"/>
          <w:szCs w:val="24"/>
        </w:rPr>
      </w:pPr>
    </w:p>
    <w:p w:rsidR="003A1E20" w:rsidRDefault="003A1E2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495"/>
        <w:gridCol w:w="1843"/>
        <w:gridCol w:w="1872"/>
      </w:tblGrid>
      <w:tr w:rsidR="009B027D" w:rsidRPr="007F0B0B" w:rsidTr="00327E64">
        <w:tc>
          <w:tcPr>
            <w:tcW w:w="5495" w:type="dxa"/>
            <w:tcBorders>
              <w:top w:val="nil"/>
              <w:left w:val="nil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27D" w:rsidRPr="007F0B0B" w:rsidRDefault="009B027D" w:rsidP="00327E64">
            <w:pPr>
              <w:spacing w:after="60"/>
              <w:jc w:val="center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Nombre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027D" w:rsidRPr="007F0B0B" w:rsidRDefault="009B027D" w:rsidP="00327E64">
            <w:pPr>
              <w:spacing w:after="60"/>
              <w:jc w:val="center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ETP</w:t>
            </w:r>
          </w:p>
        </w:tc>
      </w:tr>
      <w:tr w:rsidR="009B027D" w:rsidRPr="007F0B0B" w:rsidTr="00EE4F88">
        <w:tc>
          <w:tcPr>
            <w:tcW w:w="5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Anesthésistes dédiés à la NRI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</w:rPr>
            </w:pPr>
          </w:p>
        </w:tc>
      </w:tr>
      <w:tr w:rsidR="009B027D" w:rsidRPr="007F0B0B" w:rsidTr="00EE4F88">
        <w:tc>
          <w:tcPr>
            <w:tcW w:w="5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Anesthésistes de neurochirurgie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</w:rPr>
            </w:pPr>
          </w:p>
        </w:tc>
      </w:tr>
      <w:tr w:rsidR="009B027D" w:rsidRPr="007F0B0B" w:rsidTr="00EE4F88">
        <w:tc>
          <w:tcPr>
            <w:tcW w:w="5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Anesthésistes d’un pôle tête et cou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</w:rPr>
            </w:pPr>
          </w:p>
        </w:tc>
      </w:tr>
      <w:tr w:rsidR="009B027D" w:rsidRPr="007F0B0B" w:rsidTr="00EE4F88">
        <w:tc>
          <w:tcPr>
            <w:tcW w:w="5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Anesthésistes  d’un pôle d’anesthésie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B027D" w:rsidRPr="007F0B0B" w:rsidRDefault="009B027D" w:rsidP="00EE4F88">
            <w:pPr>
              <w:spacing w:after="60"/>
              <w:jc w:val="both"/>
              <w:rPr>
                <w:rFonts w:ascii="Calibri" w:hAnsi="Calibri"/>
              </w:rPr>
            </w:pPr>
          </w:p>
        </w:tc>
      </w:tr>
    </w:tbl>
    <w:p w:rsidR="0078394E" w:rsidRDefault="0078394E" w:rsidP="0078394E">
      <w:pPr>
        <w:ind w:right="-69"/>
        <w:jc w:val="both"/>
      </w:pPr>
    </w:p>
    <w:p w:rsidR="00E2344B" w:rsidRPr="007F0B0B" w:rsidRDefault="0078394E" w:rsidP="007F0B0B">
      <w:pPr>
        <w:pStyle w:val="Paragraphedeliste"/>
        <w:numPr>
          <w:ilvl w:val="0"/>
          <w:numId w:val="32"/>
        </w:numPr>
        <w:tabs>
          <w:tab w:val="left" w:leader="hyphen" w:pos="6804"/>
        </w:tabs>
        <w:ind w:left="426"/>
        <w:jc w:val="both"/>
        <w:rPr>
          <w:sz w:val="24"/>
        </w:rPr>
      </w:pPr>
      <w:r w:rsidRPr="007F0B0B">
        <w:rPr>
          <w:sz w:val="24"/>
        </w:rPr>
        <w:t>U</w:t>
      </w:r>
      <w:r w:rsidR="00E2344B" w:rsidRPr="007F0B0B">
        <w:rPr>
          <w:sz w:val="24"/>
        </w:rPr>
        <w:t>n médecin qualif</w:t>
      </w:r>
      <w:r w:rsidR="00061162" w:rsidRPr="007F0B0B">
        <w:rPr>
          <w:sz w:val="24"/>
        </w:rPr>
        <w:t xml:space="preserve">ié en MPR </w:t>
      </w:r>
      <w:r w:rsidRPr="007F0B0B">
        <w:rPr>
          <w:sz w:val="24"/>
        </w:rPr>
        <w:t xml:space="preserve">intervient-t-il </w:t>
      </w:r>
      <w:r w:rsidR="00061162" w:rsidRPr="007F0B0B">
        <w:rPr>
          <w:sz w:val="24"/>
        </w:rPr>
        <w:t>pour les patients NRI</w:t>
      </w:r>
      <w:r w:rsidR="00E2344B" w:rsidRPr="007F0B0B">
        <w:rPr>
          <w:sz w:val="24"/>
        </w:rPr>
        <w:t xml:space="preserve"> ?               </w:t>
      </w:r>
    </w:p>
    <w:p w:rsidR="00E32410" w:rsidRDefault="00E32410" w:rsidP="00AF7138">
      <w:pPr>
        <w:tabs>
          <w:tab w:val="left" w:pos="284"/>
          <w:tab w:val="left" w:pos="567"/>
          <w:tab w:val="left" w:pos="6804"/>
          <w:tab w:val="right" w:pos="9072"/>
        </w:tabs>
        <w:jc w:val="both"/>
        <w:rPr>
          <w:sz w:val="24"/>
          <w:szCs w:val="24"/>
          <w:u w:val="single"/>
        </w:rPr>
      </w:pPr>
    </w:p>
    <w:p w:rsidR="00E32410" w:rsidRDefault="00E32410" w:rsidP="00AF7138">
      <w:pPr>
        <w:tabs>
          <w:tab w:val="left" w:pos="284"/>
          <w:tab w:val="left" w:pos="567"/>
          <w:tab w:val="left" w:pos="6804"/>
          <w:tab w:val="right" w:pos="9072"/>
        </w:tabs>
        <w:jc w:val="both"/>
        <w:rPr>
          <w:sz w:val="24"/>
          <w:szCs w:val="24"/>
          <w:u w:val="single"/>
        </w:rPr>
      </w:pPr>
    </w:p>
    <w:p w:rsidR="00E2344B" w:rsidRPr="00AF7138" w:rsidRDefault="00E2344B" w:rsidP="00AF7138">
      <w:pPr>
        <w:tabs>
          <w:tab w:val="left" w:pos="284"/>
          <w:tab w:val="left" w:pos="567"/>
          <w:tab w:val="left" w:pos="6804"/>
          <w:tab w:val="right" w:pos="9072"/>
        </w:tabs>
        <w:jc w:val="both"/>
        <w:rPr>
          <w:sz w:val="24"/>
          <w:szCs w:val="24"/>
          <w:u w:val="single"/>
        </w:rPr>
      </w:pPr>
      <w:r w:rsidRPr="00AF7138">
        <w:rPr>
          <w:sz w:val="24"/>
          <w:szCs w:val="24"/>
          <w:u w:val="single"/>
        </w:rPr>
        <w:t>Personnel non mé</w:t>
      </w:r>
      <w:r w:rsidR="00061162" w:rsidRPr="00AF7138">
        <w:rPr>
          <w:sz w:val="24"/>
          <w:szCs w:val="24"/>
          <w:u w:val="single"/>
        </w:rPr>
        <w:t>dical dédié à l’activité de NRI</w:t>
      </w:r>
      <w:r w:rsidRPr="00AF7138">
        <w:rPr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495"/>
        <w:gridCol w:w="1843"/>
        <w:gridCol w:w="1872"/>
      </w:tblGrid>
      <w:tr w:rsidR="00AF7138" w:rsidRPr="007F0B0B" w:rsidTr="007F0B0B">
        <w:tc>
          <w:tcPr>
            <w:tcW w:w="5495" w:type="dxa"/>
            <w:tcBorders>
              <w:top w:val="nil"/>
              <w:left w:val="nil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AF7138" w:rsidRPr="007F0B0B" w:rsidRDefault="00AF7138" w:rsidP="00AF7138">
            <w:pPr>
              <w:spacing w:after="6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7138" w:rsidRPr="007F0B0B" w:rsidRDefault="00AF7138" w:rsidP="007F0B0B">
            <w:pPr>
              <w:spacing w:after="60"/>
              <w:jc w:val="center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Nombre</w:t>
            </w: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7138" w:rsidRPr="007F0B0B" w:rsidRDefault="00AF7138" w:rsidP="007F0B0B">
            <w:pPr>
              <w:spacing w:after="60"/>
              <w:jc w:val="center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ETP</w:t>
            </w:r>
          </w:p>
        </w:tc>
      </w:tr>
      <w:tr w:rsidR="00AF7138" w:rsidRPr="007F0B0B" w:rsidTr="00AF7138">
        <w:tc>
          <w:tcPr>
            <w:tcW w:w="5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F7138" w:rsidRPr="007F0B0B" w:rsidRDefault="00EC4B1A" w:rsidP="00AF7138">
            <w:pPr>
              <w:spacing w:after="60"/>
              <w:jc w:val="both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Manipulateur d’électroradiologie médicale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F7138" w:rsidRPr="007F0B0B" w:rsidRDefault="00AF7138" w:rsidP="00AF7138">
            <w:pPr>
              <w:spacing w:after="60"/>
              <w:jc w:val="both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F7138" w:rsidRPr="007F0B0B" w:rsidRDefault="00AF7138" w:rsidP="00AF7138">
            <w:pPr>
              <w:spacing w:after="60"/>
              <w:jc w:val="both"/>
              <w:rPr>
                <w:rFonts w:ascii="Calibri" w:hAnsi="Calibri"/>
              </w:rPr>
            </w:pPr>
          </w:p>
        </w:tc>
      </w:tr>
      <w:tr w:rsidR="00AF7138" w:rsidRPr="007F0B0B" w:rsidTr="00AF7138">
        <w:tc>
          <w:tcPr>
            <w:tcW w:w="5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138" w:rsidRPr="007F0B0B" w:rsidRDefault="00AF7138" w:rsidP="00AF7138">
            <w:pPr>
              <w:spacing w:after="60"/>
              <w:jc w:val="both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IDE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138" w:rsidRPr="007F0B0B" w:rsidRDefault="00AF7138" w:rsidP="00AF7138">
            <w:pPr>
              <w:spacing w:after="60"/>
              <w:jc w:val="both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138" w:rsidRPr="007F0B0B" w:rsidRDefault="00AF7138" w:rsidP="00AF7138">
            <w:pPr>
              <w:spacing w:after="60"/>
              <w:jc w:val="both"/>
              <w:rPr>
                <w:rFonts w:ascii="Calibri" w:hAnsi="Calibri"/>
              </w:rPr>
            </w:pPr>
          </w:p>
        </w:tc>
      </w:tr>
      <w:tr w:rsidR="00AF7138" w:rsidRPr="007F0B0B" w:rsidTr="00AF7138">
        <w:tc>
          <w:tcPr>
            <w:tcW w:w="5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138" w:rsidRPr="007F0B0B" w:rsidRDefault="00EC4B1A" w:rsidP="00AF7138">
            <w:pPr>
              <w:spacing w:after="60"/>
              <w:jc w:val="both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Aide-soignant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138" w:rsidRPr="007F0B0B" w:rsidRDefault="00AF7138" w:rsidP="00AF7138">
            <w:pPr>
              <w:spacing w:after="60"/>
              <w:jc w:val="both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7138" w:rsidRPr="007F0B0B" w:rsidRDefault="00AF7138" w:rsidP="00AF7138">
            <w:pPr>
              <w:spacing w:after="60"/>
              <w:jc w:val="both"/>
              <w:rPr>
                <w:rFonts w:ascii="Calibri" w:hAnsi="Calibri"/>
              </w:rPr>
            </w:pPr>
          </w:p>
        </w:tc>
      </w:tr>
      <w:tr w:rsidR="00AF7138" w:rsidRPr="007F0B0B" w:rsidTr="00AF7138">
        <w:tc>
          <w:tcPr>
            <w:tcW w:w="54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F7138" w:rsidRPr="007F0B0B" w:rsidRDefault="00AF7138" w:rsidP="00AF7138">
            <w:pPr>
              <w:spacing w:after="60"/>
              <w:jc w:val="both"/>
              <w:rPr>
                <w:rFonts w:ascii="Calibri" w:hAnsi="Calibri"/>
                <w:b/>
                <w:bCs/>
              </w:rPr>
            </w:pPr>
            <w:r w:rsidRPr="007F0B0B">
              <w:rPr>
                <w:rFonts w:ascii="Calibri" w:hAnsi="Calibri"/>
                <w:b/>
                <w:bCs/>
              </w:rPr>
              <w:t>Secrétaire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F7138" w:rsidRPr="007F0B0B" w:rsidRDefault="00AF7138" w:rsidP="00AF7138">
            <w:pPr>
              <w:spacing w:after="60"/>
              <w:jc w:val="both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F7138" w:rsidRPr="007F0B0B" w:rsidRDefault="00AF7138" w:rsidP="00AF7138">
            <w:pPr>
              <w:spacing w:after="60"/>
              <w:jc w:val="both"/>
              <w:rPr>
                <w:rFonts w:ascii="Calibri" w:hAnsi="Calibri"/>
              </w:rPr>
            </w:pPr>
          </w:p>
        </w:tc>
      </w:tr>
    </w:tbl>
    <w:p w:rsidR="0078394E" w:rsidRPr="00327E64" w:rsidRDefault="0078394E" w:rsidP="00E32410">
      <w:pPr>
        <w:pStyle w:val="Paragraphedeliste"/>
        <w:numPr>
          <w:ilvl w:val="0"/>
          <w:numId w:val="32"/>
        </w:numPr>
        <w:tabs>
          <w:tab w:val="left" w:leader="hyphen" w:pos="6804"/>
        </w:tabs>
        <w:spacing w:before="240"/>
        <w:ind w:left="426"/>
        <w:jc w:val="both"/>
      </w:pPr>
      <w:r w:rsidRPr="00327E64">
        <w:t>Les conditions d’intervention fixées à l’Article D.6124-149 du Code de la Santé Publique sont-elles respectées ?</w:t>
      </w:r>
    </w:p>
    <w:p w:rsidR="00726902" w:rsidRPr="00327E64" w:rsidRDefault="00414BE4" w:rsidP="00726902">
      <w:pPr>
        <w:tabs>
          <w:tab w:val="left" w:pos="284"/>
          <w:tab w:val="left" w:pos="567"/>
          <w:tab w:val="left" w:pos="6804"/>
        </w:tabs>
        <w:jc w:val="both"/>
        <w:rPr>
          <w:i/>
        </w:rPr>
      </w:pPr>
      <w:r w:rsidRPr="00327E64">
        <w:rPr>
          <w:b/>
          <w:u w:val="single"/>
        </w:rPr>
        <w:t>Article</w:t>
      </w:r>
      <w:r w:rsidR="00726902" w:rsidRPr="00327E64">
        <w:rPr>
          <w:b/>
          <w:u w:val="single"/>
        </w:rPr>
        <w:t xml:space="preserve"> D.6124-149</w:t>
      </w:r>
      <w:r w:rsidR="00210592" w:rsidRPr="00327E64">
        <w:rPr>
          <w:b/>
          <w:u w:val="single"/>
        </w:rPr>
        <w:t xml:space="preserve"> du Code de la Santé Publique </w:t>
      </w:r>
      <w:r w:rsidR="00726902" w:rsidRPr="00327E64">
        <w:rPr>
          <w:i/>
        </w:rPr>
        <w:t>[…] chaque acte interventionnel en neuroradiologie nécessite la présence d’au moins 3 personnes expérimentées, dont un médecin remplissant les conditions mentionnées au 1°) de l’</w:t>
      </w:r>
      <w:r w:rsidRPr="00327E64">
        <w:rPr>
          <w:i/>
        </w:rPr>
        <w:t>Article</w:t>
      </w:r>
      <w:r w:rsidR="00726902" w:rsidRPr="00327E64">
        <w:rPr>
          <w:i/>
        </w:rPr>
        <w:t xml:space="preserve"> D.6124-149 et un manipulateur d’électroradiologie médicale. La troisième personne est selon les besoins, soit un médecin, soit un infirmier, soit un manipulateur d’électroradiologie. </w:t>
      </w:r>
    </w:p>
    <w:p w:rsidR="00726902" w:rsidRPr="00327E64" w:rsidRDefault="00210592" w:rsidP="0078394E">
      <w:pPr>
        <w:tabs>
          <w:tab w:val="left" w:pos="284"/>
          <w:tab w:val="left" w:pos="567"/>
          <w:tab w:val="left" w:pos="6804"/>
        </w:tabs>
        <w:jc w:val="both"/>
        <w:rPr>
          <w:i/>
        </w:rPr>
      </w:pPr>
      <w:r w:rsidRPr="00327E64">
        <w:rPr>
          <w:b/>
          <w:u w:val="single"/>
        </w:rPr>
        <w:t>D.6124-149</w:t>
      </w:r>
      <w:r w:rsidRPr="00327E64">
        <w:rPr>
          <w:i/>
        </w:rPr>
        <w:t xml:space="preserve"> […] lorsque l’intervention nécessite une anesthésie générale, l’anesthésiste réanimateur est assisté par un infirmier anesthésiste.           </w:t>
      </w:r>
      <w:r w:rsidR="0078394E" w:rsidRPr="00327E64">
        <w:rPr>
          <w:i/>
        </w:rPr>
        <w:t xml:space="preserve">                               </w:t>
      </w:r>
    </w:p>
    <w:p w:rsidR="00726902" w:rsidRPr="00327E64" w:rsidRDefault="00726902" w:rsidP="0078394E">
      <w:pPr>
        <w:ind w:right="-69"/>
        <w:jc w:val="both"/>
      </w:pPr>
      <w:r w:rsidRPr="00327E64">
        <w:t xml:space="preserve">                                                                                             </w:t>
      </w:r>
    </w:p>
    <w:p w:rsidR="005261D4" w:rsidRPr="00327E64" w:rsidRDefault="005261D4" w:rsidP="005261D4">
      <w:pPr>
        <w:pBdr>
          <w:left w:val="single" w:sz="8" w:space="4" w:color="4F81BD" w:themeColor="accent1"/>
        </w:pBdr>
        <w:ind w:left="33"/>
        <w:rPr>
          <w:b/>
          <w:color w:val="4F81BD" w:themeColor="accent1"/>
          <w:u w:val="single"/>
        </w:rPr>
      </w:pPr>
      <w:r w:rsidRPr="00327E64">
        <w:rPr>
          <w:b/>
          <w:color w:val="4F81BD" w:themeColor="accent1"/>
          <w:u w:val="single"/>
        </w:rPr>
        <w:t xml:space="preserve">Commentaires sur l’équipe médicale et paramédicale : </w:t>
      </w:r>
    </w:p>
    <w:p w:rsidR="00210592" w:rsidRPr="00327E64" w:rsidRDefault="00210592" w:rsidP="005261D4">
      <w:pPr>
        <w:pBdr>
          <w:left w:val="single" w:sz="8" w:space="4" w:color="4F81BD" w:themeColor="accent1"/>
        </w:pBdr>
        <w:ind w:left="33"/>
        <w:rPr>
          <w:b/>
          <w:color w:val="4F81BD" w:themeColor="accent1"/>
          <w:u w:val="single"/>
        </w:rPr>
      </w:pPr>
    </w:p>
    <w:p w:rsidR="006C285D" w:rsidRPr="00327E64" w:rsidRDefault="006C285D"/>
    <w:p w:rsidR="003A1E20" w:rsidRDefault="003A1E20">
      <w:pPr>
        <w:rPr>
          <w:rFonts w:eastAsiaTheme="majorEastAsia" w:cstheme="majorBidi"/>
          <w:b/>
          <w:sz w:val="24"/>
          <w:szCs w:val="24"/>
          <w:lang w:eastAsia="fr-FR"/>
        </w:rPr>
      </w:pPr>
      <w:r>
        <w:rPr>
          <w:sz w:val="24"/>
          <w:szCs w:val="24"/>
        </w:rPr>
        <w:br w:type="page"/>
      </w:r>
    </w:p>
    <w:p w:rsidR="006A7E3E" w:rsidRPr="00726902" w:rsidRDefault="00EB5FA9" w:rsidP="00D07799">
      <w:pPr>
        <w:pStyle w:val="Style3"/>
        <w:numPr>
          <w:ilvl w:val="1"/>
          <w:numId w:val="34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13" w:name="_Toc414267680"/>
      <w:r>
        <w:rPr>
          <w:rFonts w:asciiTheme="minorHAnsi" w:hAnsiTheme="minorHAnsi"/>
          <w:color w:val="auto"/>
          <w:sz w:val="24"/>
          <w:szCs w:val="24"/>
        </w:rPr>
        <w:lastRenderedPageBreak/>
        <w:t>Permanence des soins</w:t>
      </w:r>
      <w:bookmarkEnd w:id="13"/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EB5FA9" w:rsidRPr="00327E64" w:rsidRDefault="00EB5FA9" w:rsidP="00327E64">
      <w:pPr>
        <w:pStyle w:val="Default"/>
        <w:jc w:val="both"/>
        <w:rPr>
          <w:b/>
          <w:sz w:val="22"/>
          <w:u w:val="single"/>
        </w:rPr>
      </w:pPr>
      <w:r w:rsidRPr="00327E64">
        <w:rPr>
          <w:b/>
          <w:sz w:val="22"/>
          <w:u w:val="single"/>
        </w:rPr>
        <w:t xml:space="preserve">Réponse au </w:t>
      </w:r>
      <w:r w:rsidR="000662D2" w:rsidRPr="00327E64">
        <w:rPr>
          <w:b/>
          <w:sz w:val="22"/>
          <w:u w:val="single"/>
        </w:rPr>
        <w:t>guide</w:t>
      </w:r>
      <w:r w:rsidRPr="00327E64">
        <w:rPr>
          <w:b/>
          <w:sz w:val="22"/>
          <w:u w:val="single"/>
        </w:rPr>
        <w:t xml:space="preserve"> régional </w:t>
      </w:r>
      <w:r w:rsidR="000662D2" w:rsidRPr="00327E64">
        <w:rPr>
          <w:b/>
          <w:sz w:val="22"/>
          <w:u w:val="single"/>
        </w:rPr>
        <w:t>de PDSES adultes en Neurochirurgie (NCH) et neuroradiologie interventionnelle (NRI)</w:t>
      </w:r>
    </w:p>
    <w:tbl>
      <w:tblPr>
        <w:tblStyle w:val="Grilleclaire-Accent1"/>
        <w:tblW w:w="5000" w:type="pct"/>
        <w:tblLook w:val="04A0" w:firstRow="1" w:lastRow="0" w:firstColumn="1" w:lastColumn="0" w:noHBand="0" w:noVBand="1"/>
      </w:tblPr>
      <w:tblGrid>
        <w:gridCol w:w="2943"/>
        <w:gridCol w:w="1417"/>
        <w:gridCol w:w="1560"/>
        <w:gridCol w:w="1559"/>
        <w:gridCol w:w="1809"/>
      </w:tblGrid>
      <w:tr w:rsidR="00E31135" w:rsidRPr="00444A3D" w:rsidTr="00E32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pct"/>
            <w:vMerge w:val="restart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E31135" w:rsidRPr="00444A3D" w:rsidRDefault="00E31135" w:rsidP="00EE4F88">
            <w:pPr>
              <w:pStyle w:val="Paragraphedeliste"/>
              <w:ind w:left="0"/>
              <w:jc w:val="both"/>
              <w:rPr>
                <w:rFonts w:asciiTheme="minorHAnsi" w:hAnsiTheme="minorHAnsi" w:cs="Arial"/>
                <w:bCs w:val="0"/>
              </w:rPr>
            </w:pPr>
          </w:p>
        </w:tc>
        <w:tc>
          <w:tcPr>
            <w:tcW w:w="1603" w:type="pct"/>
            <w:gridSpan w:val="2"/>
            <w:shd w:val="clear" w:color="auto" w:fill="auto"/>
          </w:tcPr>
          <w:p w:rsidR="00E31135" w:rsidRPr="007F0B0B" w:rsidRDefault="00E31135" w:rsidP="00EB5FA9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7F0B0B">
              <w:rPr>
                <w:rFonts w:asciiTheme="minorHAnsi" w:hAnsiTheme="minorHAnsi" w:cs="Arial"/>
              </w:rPr>
              <w:t>Nombre de médecins participants</w:t>
            </w:r>
          </w:p>
        </w:tc>
        <w:tc>
          <w:tcPr>
            <w:tcW w:w="1813" w:type="pct"/>
            <w:gridSpan w:val="2"/>
            <w:shd w:val="clear" w:color="auto" w:fill="auto"/>
          </w:tcPr>
          <w:p w:rsidR="00E31135" w:rsidRPr="007F0B0B" w:rsidRDefault="00E31135" w:rsidP="00EB5FA9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7F0B0B">
              <w:rPr>
                <w:rFonts w:asciiTheme="minorHAnsi" w:hAnsiTheme="minorHAnsi" w:cs="Arial"/>
              </w:rPr>
              <w:t>Nombre de paramédicaux participants</w:t>
            </w:r>
          </w:p>
        </w:tc>
      </w:tr>
      <w:tr w:rsidR="00EB5FA9" w:rsidRPr="00444A3D" w:rsidTr="003A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pct"/>
            <w:vMerge/>
            <w:tcBorders>
              <w:top w:val="single" w:sz="18" w:space="0" w:color="4F81BD" w:themeColor="accent1"/>
              <w:left w:val="nil"/>
            </w:tcBorders>
            <w:shd w:val="clear" w:color="auto" w:fill="auto"/>
          </w:tcPr>
          <w:p w:rsidR="00E31135" w:rsidRPr="00444A3D" w:rsidRDefault="00E31135" w:rsidP="00EE4F88">
            <w:pPr>
              <w:pStyle w:val="Paragraphedeliste"/>
              <w:ind w:left="0"/>
              <w:jc w:val="both"/>
              <w:rPr>
                <w:rFonts w:asciiTheme="minorHAnsi" w:hAnsiTheme="minorHAnsi" w:cs="Arial"/>
                <w:bCs w:val="0"/>
              </w:rPr>
            </w:pPr>
          </w:p>
        </w:tc>
        <w:tc>
          <w:tcPr>
            <w:tcW w:w="763" w:type="pct"/>
            <w:shd w:val="clear" w:color="auto" w:fill="auto"/>
          </w:tcPr>
          <w:p w:rsidR="00E31135" w:rsidRPr="002E568A" w:rsidRDefault="00E31135" w:rsidP="00EB5FA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E568A">
              <w:rPr>
                <w:rFonts w:cs="Arial"/>
                <w:b/>
              </w:rPr>
              <w:t>Séniors</w:t>
            </w:r>
          </w:p>
        </w:tc>
        <w:tc>
          <w:tcPr>
            <w:tcW w:w="840" w:type="pct"/>
            <w:shd w:val="clear" w:color="auto" w:fill="auto"/>
          </w:tcPr>
          <w:p w:rsidR="00E31135" w:rsidRPr="002E568A" w:rsidRDefault="00E31135" w:rsidP="00EB5FA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E568A">
              <w:rPr>
                <w:rFonts w:cs="Arial"/>
                <w:b/>
              </w:rPr>
              <w:t>Internes</w:t>
            </w:r>
          </w:p>
        </w:tc>
        <w:tc>
          <w:tcPr>
            <w:tcW w:w="839" w:type="pct"/>
            <w:shd w:val="clear" w:color="auto" w:fill="auto"/>
          </w:tcPr>
          <w:p w:rsidR="00E31135" w:rsidRPr="002E568A" w:rsidRDefault="00E31135" w:rsidP="00EB5FA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E568A">
              <w:rPr>
                <w:rFonts w:cs="Arial"/>
                <w:b/>
              </w:rPr>
              <w:t>IDE</w:t>
            </w:r>
          </w:p>
        </w:tc>
        <w:tc>
          <w:tcPr>
            <w:tcW w:w="974" w:type="pct"/>
            <w:shd w:val="clear" w:color="auto" w:fill="auto"/>
          </w:tcPr>
          <w:p w:rsidR="00E31135" w:rsidRPr="002E568A" w:rsidRDefault="00E31135" w:rsidP="00EB5FA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E568A">
              <w:rPr>
                <w:rFonts w:cs="Arial"/>
                <w:b/>
              </w:rPr>
              <w:t>Autres</w:t>
            </w:r>
          </w:p>
        </w:tc>
      </w:tr>
      <w:tr w:rsidR="00EB5FA9" w:rsidRPr="00444A3D" w:rsidTr="003A1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pct"/>
            <w:shd w:val="clear" w:color="auto" w:fill="auto"/>
          </w:tcPr>
          <w:p w:rsidR="00E31135" w:rsidRPr="00444A3D" w:rsidRDefault="00E31135" w:rsidP="00210592">
            <w:pPr>
              <w:pStyle w:val="Paragraphedeliste"/>
              <w:ind w:left="0"/>
              <w:jc w:val="both"/>
              <w:rPr>
                <w:rFonts w:asciiTheme="minorHAnsi" w:hAnsiTheme="minorHAnsi" w:cs="Arial"/>
                <w:bCs w:val="0"/>
              </w:rPr>
            </w:pPr>
            <w:r w:rsidRPr="00444A3D">
              <w:rPr>
                <w:rFonts w:asciiTheme="minorHAnsi" w:hAnsiTheme="minorHAnsi" w:cs="Arial"/>
                <w:bCs w:val="0"/>
              </w:rPr>
              <w:t xml:space="preserve">Garde dédiée </w:t>
            </w:r>
            <w:r>
              <w:rPr>
                <w:rFonts w:asciiTheme="minorHAnsi" w:hAnsiTheme="minorHAnsi" w:cs="Arial"/>
                <w:bCs w:val="0"/>
              </w:rPr>
              <w:t xml:space="preserve">à l’activité de NRI dans le cadre de la </w:t>
            </w:r>
            <w:r w:rsidR="00EB5FA9">
              <w:rPr>
                <w:rFonts w:asciiTheme="minorHAnsi" w:hAnsiTheme="minorHAnsi" w:cs="Arial"/>
                <w:bCs w:val="0"/>
              </w:rPr>
              <w:t>PDS de recours</w:t>
            </w:r>
          </w:p>
        </w:tc>
        <w:tc>
          <w:tcPr>
            <w:tcW w:w="763" w:type="pct"/>
            <w:shd w:val="clear" w:color="auto" w:fill="auto"/>
          </w:tcPr>
          <w:p w:rsidR="00E31135" w:rsidRPr="00327E64" w:rsidRDefault="00E31135" w:rsidP="00EE4F88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40" w:type="pct"/>
            <w:shd w:val="clear" w:color="auto" w:fill="auto"/>
          </w:tcPr>
          <w:p w:rsidR="00E31135" w:rsidRPr="00327E64" w:rsidRDefault="00E31135" w:rsidP="00EE4F88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39" w:type="pct"/>
            <w:shd w:val="clear" w:color="auto" w:fill="auto"/>
          </w:tcPr>
          <w:p w:rsidR="00E31135" w:rsidRPr="00327E64" w:rsidRDefault="00E31135" w:rsidP="00EE4F88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E31135" w:rsidRPr="00327E64" w:rsidRDefault="00E31135" w:rsidP="00EE4F88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B5FA9" w:rsidRPr="00444A3D" w:rsidTr="003A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pct"/>
            <w:shd w:val="clear" w:color="auto" w:fill="auto"/>
          </w:tcPr>
          <w:p w:rsidR="00E31135" w:rsidRPr="00444A3D" w:rsidRDefault="00E31135" w:rsidP="00210592">
            <w:pPr>
              <w:pStyle w:val="Paragraphedeliste"/>
              <w:ind w:left="0"/>
              <w:jc w:val="both"/>
              <w:rPr>
                <w:rFonts w:asciiTheme="minorHAnsi" w:hAnsiTheme="minorHAnsi" w:cs="Arial"/>
                <w:bCs w:val="0"/>
              </w:rPr>
            </w:pPr>
            <w:r w:rsidRPr="00444A3D">
              <w:rPr>
                <w:rFonts w:asciiTheme="minorHAnsi" w:hAnsiTheme="minorHAnsi" w:cs="Arial"/>
                <w:bCs w:val="0"/>
              </w:rPr>
              <w:t xml:space="preserve">Astreinte dédiée </w:t>
            </w:r>
            <w:r>
              <w:rPr>
                <w:rFonts w:asciiTheme="minorHAnsi" w:hAnsiTheme="minorHAnsi" w:cs="Arial"/>
                <w:bCs w:val="0"/>
              </w:rPr>
              <w:t>à l’activité de NRI</w:t>
            </w:r>
            <w:r w:rsidR="00EB5FA9">
              <w:rPr>
                <w:rFonts w:asciiTheme="minorHAnsi" w:hAnsiTheme="minorHAnsi" w:cs="Arial"/>
                <w:bCs w:val="0"/>
              </w:rPr>
              <w:t xml:space="preserve"> dans le cadre de la PDS de recours</w:t>
            </w:r>
          </w:p>
        </w:tc>
        <w:tc>
          <w:tcPr>
            <w:tcW w:w="763" w:type="pct"/>
            <w:shd w:val="clear" w:color="auto" w:fill="auto"/>
          </w:tcPr>
          <w:p w:rsidR="00E31135" w:rsidRPr="00327E64" w:rsidRDefault="00E31135" w:rsidP="00EE4F88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40" w:type="pct"/>
            <w:shd w:val="clear" w:color="auto" w:fill="auto"/>
          </w:tcPr>
          <w:p w:rsidR="00E31135" w:rsidRPr="00327E64" w:rsidRDefault="00E31135" w:rsidP="00EE4F88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39" w:type="pct"/>
            <w:shd w:val="clear" w:color="auto" w:fill="auto"/>
          </w:tcPr>
          <w:p w:rsidR="00E31135" w:rsidRPr="00327E64" w:rsidRDefault="00E31135" w:rsidP="00EE4F88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74" w:type="pct"/>
            <w:shd w:val="clear" w:color="auto" w:fill="auto"/>
          </w:tcPr>
          <w:p w:rsidR="00E31135" w:rsidRPr="00327E64" w:rsidRDefault="00E31135" w:rsidP="00EE4F88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B5FA9" w:rsidRPr="00444A3D" w:rsidTr="003A1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pct"/>
            <w:shd w:val="clear" w:color="auto" w:fill="C6D9F1" w:themeFill="text2" w:themeFillTint="33"/>
          </w:tcPr>
          <w:p w:rsidR="00EB5FA9" w:rsidRPr="00444A3D" w:rsidRDefault="00EB5FA9" w:rsidP="00EB5FA9">
            <w:pPr>
              <w:pStyle w:val="Paragraphedeliste"/>
              <w:ind w:left="0"/>
              <w:jc w:val="both"/>
              <w:rPr>
                <w:rFonts w:asciiTheme="minorHAnsi" w:hAnsiTheme="minorHAnsi" w:cs="Arial"/>
                <w:bCs w:val="0"/>
              </w:rPr>
            </w:pPr>
            <w:r w:rsidRPr="00444A3D">
              <w:rPr>
                <w:rFonts w:asciiTheme="minorHAnsi" w:hAnsiTheme="minorHAnsi" w:cs="Arial"/>
                <w:bCs w:val="0"/>
              </w:rPr>
              <w:t xml:space="preserve">Garde dédiée </w:t>
            </w:r>
            <w:r>
              <w:rPr>
                <w:rFonts w:asciiTheme="minorHAnsi" w:hAnsiTheme="minorHAnsi" w:cs="Arial"/>
                <w:bCs w:val="0"/>
              </w:rPr>
              <w:t>à l’activité de NRI dans le cadre de la PDS de proximité</w:t>
            </w:r>
          </w:p>
        </w:tc>
        <w:tc>
          <w:tcPr>
            <w:tcW w:w="763" w:type="pct"/>
            <w:shd w:val="clear" w:color="auto" w:fill="C6D9F1" w:themeFill="text2" w:themeFillTint="33"/>
          </w:tcPr>
          <w:p w:rsidR="00EB5FA9" w:rsidRPr="00327E64" w:rsidRDefault="00EB5FA9" w:rsidP="003A3CD5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40" w:type="pct"/>
            <w:shd w:val="clear" w:color="auto" w:fill="C6D9F1" w:themeFill="text2" w:themeFillTint="33"/>
          </w:tcPr>
          <w:p w:rsidR="00EB5FA9" w:rsidRPr="00327E64" w:rsidRDefault="00EB5FA9" w:rsidP="003A3CD5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39" w:type="pct"/>
            <w:shd w:val="clear" w:color="auto" w:fill="C6D9F1" w:themeFill="text2" w:themeFillTint="33"/>
          </w:tcPr>
          <w:p w:rsidR="00EB5FA9" w:rsidRPr="00327E64" w:rsidRDefault="00EB5FA9" w:rsidP="003A3CD5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74" w:type="pct"/>
            <w:shd w:val="clear" w:color="auto" w:fill="C6D9F1" w:themeFill="text2" w:themeFillTint="33"/>
          </w:tcPr>
          <w:p w:rsidR="00EB5FA9" w:rsidRPr="00327E64" w:rsidRDefault="00EB5FA9" w:rsidP="003A3CD5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B5FA9" w:rsidRPr="00444A3D" w:rsidTr="003A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pct"/>
            <w:shd w:val="clear" w:color="auto" w:fill="C6D9F1" w:themeFill="text2" w:themeFillTint="33"/>
          </w:tcPr>
          <w:p w:rsidR="00EB5FA9" w:rsidRPr="00444A3D" w:rsidRDefault="00EB5FA9" w:rsidP="00EB5FA9">
            <w:pPr>
              <w:pStyle w:val="Paragraphedeliste"/>
              <w:ind w:left="0"/>
              <w:jc w:val="both"/>
              <w:rPr>
                <w:rFonts w:asciiTheme="minorHAnsi" w:hAnsiTheme="minorHAnsi" w:cs="Arial"/>
                <w:bCs w:val="0"/>
              </w:rPr>
            </w:pPr>
            <w:r w:rsidRPr="00444A3D">
              <w:rPr>
                <w:rFonts w:asciiTheme="minorHAnsi" w:hAnsiTheme="minorHAnsi" w:cs="Arial"/>
                <w:bCs w:val="0"/>
              </w:rPr>
              <w:t xml:space="preserve">Astreinte dédiée </w:t>
            </w:r>
            <w:r>
              <w:rPr>
                <w:rFonts w:asciiTheme="minorHAnsi" w:hAnsiTheme="minorHAnsi" w:cs="Arial"/>
                <w:bCs w:val="0"/>
              </w:rPr>
              <w:t>à l’activité de NRI dans le cadre de la PDS de proximité</w:t>
            </w:r>
          </w:p>
        </w:tc>
        <w:tc>
          <w:tcPr>
            <w:tcW w:w="763" w:type="pct"/>
            <w:shd w:val="clear" w:color="auto" w:fill="C6D9F1" w:themeFill="text2" w:themeFillTint="33"/>
          </w:tcPr>
          <w:p w:rsidR="00EB5FA9" w:rsidRPr="00327E64" w:rsidRDefault="00EB5FA9" w:rsidP="003A3CD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40" w:type="pct"/>
            <w:shd w:val="clear" w:color="auto" w:fill="C6D9F1" w:themeFill="text2" w:themeFillTint="33"/>
          </w:tcPr>
          <w:p w:rsidR="00EB5FA9" w:rsidRPr="00327E64" w:rsidRDefault="00EB5FA9" w:rsidP="003A3CD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39" w:type="pct"/>
            <w:shd w:val="clear" w:color="auto" w:fill="C6D9F1" w:themeFill="text2" w:themeFillTint="33"/>
          </w:tcPr>
          <w:p w:rsidR="00EB5FA9" w:rsidRPr="00327E64" w:rsidRDefault="00EB5FA9" w:rsidP="003A3CD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74" w:type="pct"/>
            <w:shd w:val="clear" w:color="auto" w:fill="C6D9F1" w:themeFill="text2" w:themeFillTint="33"/>
          </w:tcPr>
          <w:p w:rsidR="00EB5FA9" w:rsidRPr="00327E64" w:rsidRDefault="00EB5FA9" w:rsidP="003A3CD5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EB5FA9" w:rsidRPr="00327E64" w:rsidRDefault="00EB5FA9" w:rsidP="007F0B0B">
      <w:pPr>
        <w:pStyle w:val="Paragraphedeliste"/>
        <w:numPr>
          <w:ilvl w:val="0"/>
          <w:numId w:val="32"/>
        </w:numPr>
        <w:tabs>
          <w:tab w:val="left" w:leader="hyphen" w:pos="6804"/>
        </w:tabs>
        <w:ind w:left="426"/>
        <w:jc w:val="both"/>
      </w:pPr>
      <w:r w:rsidRPr="00327E64">
        <w:t>L’établissement a-t-il contractualisé avec des établissements sites d’urgences non autorisés à l’activité de NRI pour la prise en charge des patients nécessitant une intervention en neurochirurgie et en neuroradiologie interventionnelle ? Si oui, lesquels ?</w:t>
      </w:r>
    </w:p>
    <w:p w:rsidR="00EB5FA9" w:rsidRPr="00327E64" w:rsidRDefault="00EB5FA9" w:rsidP="00EB5FA9">
      <w:pPr>
        <w:pStyle w:val="Paragraphedeliste"/>
        <w:tabs>
          <w:tab w:val="left" w:leader="hyphen" w:pos="6804"/>
        </w:tabs>
        <w:jc w:val="both"/>
      </w:pPr>
    </w:p>
    <w:p w:rsidR="00EB5FA9" w:rsidRPr="00327E64" w:rsidRDefault="00EB5FA9" w:rsidP="007F0B0B">
      <w:pPr>
        <w:pStyle w:val="Paragraphedeliste"/>
        <w:numPr>
          <w:ilvl w:val="0"/>
          <w:numId w:val="32"/>
        </w:numPr>
        <w:tabs>
          <w:tab w:val="left" w:leader="hyphen" w:pos="6804"/>
        </w:tabs>
        <w:ind w:left="426"/>
        <w:jc w:val="both"/>
      </w:pPr>
      <w:r w:rsidRPr="00327E64">
        <w:t>Un praticien senior a-t-il été désigné pour chaque jour de la semaine pour la PDS NRI et Neurochirurgie ?</w:t>
      </w:r>
    </w:p>
    <w:p w:rsidR="00EB5FA9" w:rsidRPr="00327E64" w:rsidRDefault="00EB5FA9" w:rsidP="003A1E20">
      <w:pPr>
        <w:spacing w:after="0"/>
      </w:pPr>
    </w:p>
    <w:p w:rsidR="00EB5FA9" w:rsidRPr="00327E64" w:rsidRDefault="00EB5FA9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L’établissement renseigne-t-il le registre d’activité en ligne de l’ARS IDF ?</w:t>
      </w:r>
    </w:p>
    <w:p w:rsidR="00EB5FA9" w:rsidRPr="00327E64" w:rsidRDefault="00EB5FA9" w:rsidP="003A1E20">
      <w:pPr>
        <w:spacing w:after="0"/>
      </w:pPr>
    </w:p>
    <w:p w:rsidR="00EB5FA9" w:rsidRPr="00327E64" w:rsidRDefault="00EB5FA9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Précisez en quoi le circuit du patient pris en charge dans le cadre de la PDS neurochirurgie et en neuroradiologie interventionnelle est bien identifié</w:t>
      </w:r>
    </w:p>
    <w:p w:rsidR="00EB5FA9" w:rsidRPr="00327E64" w:rsidRDefault="00EB5FA9" w:rsidP="003A1E20">
      <w:pPr>
        <w:spacing w:after="0"/>
      </w:pPr>
    </w:p>
    <w:p w:rsidR="0002729E" w:rsidRPr="00327E64" w:rsidRDefault="00EB5FA9" w:rsidP="007F0B0B">
      <w:pPr>
        <w:tabs>
          <w:tab w:val="left" w:leader="hyphen" w:pos="6804"/>
        </w:tabs>
        <w:jc w:val="both"/>
      </w:pPr>
      <w:r w:rsidRPr="00327E64">
        <w:rPr>
          <w:b/>
          <w:u w:val="single"/>
        </w:rPr>
        <w:t>Articles R.6123-108 et D.6124-150 du Code de la Santé Publique</w:t>
      </w:r>
    </w:p>
    <w:p w:rsidR="0002729E" w:rsidRPr="00327E64" w:rsidRDefault="006A7E3E" w:rsidP="007F0B0B">
      <w:pPr>
        <w:pStyle w:val="Paragraphedeliste"/>
        <w:numPr>
          <w:ilvl w:val="0"/>
          <w:numId w:val="32"/>
        </w:numPr>
        <w:tabs>
          <w:tab w:val="left" w:leader="hyphen" w:pos="6804"/>
        </w:tabs>
        <w:ind w:left="426"/>
        <w:jc w:val="both"/>
      </w:pPr>
      <w:r w:rsidRPr="00327E64">
        <w:t xml:space="preserve">Préciser l’organisation de l’établissement au regard de la réponse à apporter en termes d’urgences </w:t>
      </w:r>
      <w:proofErr w:type="spellStart"/>
      <w:r w:rsidRPr="00327E64">
        <w:t>neurovasculaires</w:t>
      </w:r>
      <w:proofErr w:type="spellEnd"/>
      <w:r w:rsidRPr="00327E64">
        <w:t xml:space="preserve"> et décrire son positionnement, le cas échéant, au sein des filières spécialisées en termes de permane</w:t>
      </w:r>
      <w:r w:rsidR="00726902" w:rsidRPr="00327E64">
        <w:t>nce et de continuité des soins.</w:t>
      </w:r>
      <w:r w:rsidR="0002729E" w:rsidRPr="00327E64">
        <w:t xml:space="preserve"> </w:t>
      </w:r>
    </w:p>
    <w:p w:rsidR="006A7E3E" w:rsidRPr="00327E64" w:rsidRDefault="00726902" w:rsidP="000662D2">
      <w:pPr>
        <w:ind w:right="-69"/>
        <w:jc w:val="both"/>
      </w:pPr>
      <w:r w:rsidRPr="00327E64">
        <w:t>(</w:t>
      </w:r>
      <w:r w:rsidR="006A7E3E" w:rsidRPr="00327E64">
        <w:t>Réseau  des urgences</w:t>
      </w:r>
      <w:r w:rsidRPr="00327E64">
        <w:t xml:space="preserve">, </w:t>
      </w:r>
      <w:r w:rsidR="006A7E3E" w:rsidRPr="00327E64">
        <w:t>Accès à la thrombolyse 24 h sur 24</w:t>
      </w:r>
      <w:r w:rsidRPr="00327E64">
        <w:t>, organisation des actes de NRIV sous anesthésie générale, organisation des astreintes et gardes…)</w:t>
      </w:r>
    </w:p>
    <w:p w:rsidR="00726902" w:rsidRPr="00327E64" w:rsidRDefault="0002729E" w:rsidP="007F0B0B">
      <w:pPr>
        <w:pStyle w:val="Paragraphedeliste"/>
        <w:numPr>
          <w:ilvl w:val="0"/>
          <w:numId w:val="32"/>
        </w:numPr>
        <w:tabs>
          <w:tab w:val="left" w:leader="hyphen" w:pos="6804"/>
        </w:tabs>
        <w:ind w:left="426"/>
        <w:jc w:val="both"/>
      </w:pPr>
      <w:r w:rsidRPr="00327E64">
        <w:t>La p</w:t>
      </w:r>
      <w:r w:rsidR="006A7E3E" w:rsidRPr="00327E64">
        <w:t xml:space="preserve">ermanence et </w:t>
      </w:r>
      <w:r w:rsidRPr="00327E64">
        <w:t xml:space="preserve">la </w:t>
      </w:r>
      <w:r w:rsidR="006A7E3E" w:rsidRPr="00327E64">
        <w:t xml:space="preserve">continuité </w:t>
      </w:r>
      <w:r w:rsidRPr="00327E64">
        <w:t xml:space="preserve">des soins sont-elles </w:t>
      </w:r>
      <w:r w:rsidR="006A7E3E" w:rsidRPr="00327E64">
        <w:t>assurées sur chaque site par un médecin et un anesthésiste réanimateur</w:t>
      </w:r>
      <w:r w:rsidR="00726902" w:rsidRPr="00327E64">
        <w:t> ?</w:t>
      </w:r>
      <w:r w:rsidR="006A7E3E" w:rsidRPr="00327E64">
        <w:t xml:space="preserve">          </w:t>
      </w:r>
    </w:p>
    <w:p w:rsidR="00726902" w:rsidRPr="00327E64" w:rsidRDefault="00726902" w:rsidP="003A1E20">
      <w:pPr>
        <w:spacing w:after="0"/>
        <w:rPr>
          <w:b/>
        </w:rPr>
      </w:pPr>
    </w:p>
    <w:p w:rsidR="00726902" w:rsidRDefault="00726902" w:rsidP="00726902">
      <w:pPr>
        <w:pBdr>
          <w:left w:val="single" w:sz="8" w:space="4" w:color="4F81BD" w:themeColor="accent1"/>
        </w:pBdr>
        <w:ind w:left="33"/>
        <w:rPr>
          <w:b/>
          <w:color w:val="4F81BD" w:themeColor="accent1"/>
          <w:u w:val="single"/>
        </w:rPr>
      </w:pPr>
      <w:r w:rsidRPr="00327E64">
        <w:rPr>
          <w:b/>
          <w:color w:val="4F81BD" w:themeColor="accent1"/>
          <w:u w:val="single"/>
        </w:rPr>
        <w:t>Commentaires sur la permanence des soins</w:t>
      </w:r>
      <w:r w:rsidR="0002729E">
        <w:rPr>
          <w:b/>
          <w:color w:val="4F81BD" w:themeColor="accent1"/>
          <w:u w:val="single"/>
        </w:rPr>
        <w:t> :</w:t>
      </w:r>
    </w:p>
    <w:p w:rsidR="0002729E" w:rsidRDefault="0002729E" w:rsidP="00726902">
      <w:pPr>
        <w:pBdr>
          <w:left w:val="single" w:sz="8" w:space="4" w:color="4F81BD" w:themeColor="accent1"/>
        </w:pBdr>
        <w:ind w:left="33"/>
        <w:rPr>
          <w:b/>
          <w:color w:val="4F81BD" w:themeColor="accent1"/>
          <w:u w:val="single"/>
        </w:rPr>
      </w:pPr>
    </w:p>
    <w:p w:rsidR="006C285D" w:rsidRPr="00D07799" w:rsidRDefault="00D07799" w:rsidP="00D07799">
      <w:pPr>
        <w:pStyle w:val="Style2"/>
        <w:numPr>
          <w:ilvl w:val="0"/>
          <w:numId w:val="1"/>
        </w:numPr>
        <w:jc w:val="both"/>
        <w:rPr>
          <w:rFonts w:asciiTheme="minorHAnsi" w:hAnsiTheme="minorHAnsi"/>
          <w:caps w:val="0"/>
          <w:sz w:val="24"/>
          <w:szCs w:val="24"/>
        </w:rPr>
      </w:pPr>
      <w:bookmarkStart w:id="14" w:name="_Toc414267681"/>
      <w:r>
        <w:rPr>
          <w:rFonts w:asciiTheme="minorHAnsi" w:hAnsiTheme="minorHAnsi"/>
          <w:caps w:val="0"/>
          <w:sz w:val="24"/>
          <w:szCs w:val="24"/>
        </w:rPr>
        <w:lastRenderedPageBreak/>
        <w:t>Référence</w:t>
      </w:r>
      <w:r w:rsidR="006C285D" w:rsidRPr="00D07799">
        <w:rPr>
          <w:rFonts w:asciiTheme="minorHAnsi" w:hAnsiTheme="minorHAnsi"/>
          <w:caps w:val="0"/>
          <w:sz w:val="24"/>
          <w:szCs w:val="24"/>
        </w:rPr>
        <w:t xml:space="preserve"> aux objectifs du SROS-PRS</w:t>
      </w:r>
      <w:bookmarkEnd w:id="14"/>
    </w:p>
    <w:p w:rsidR="006110E3" w:rsidRPr="00825042" w:rsidRDefault="006110E3" w:rsidP="00D07799">
      <w:pPr>
        <w:pStyle w:val="Style3"/>
        <w:numPr>
          <w:ilvl w:val="1"/>
          <w:numId w:val="35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15" w:name="_Toc414267682"/>
      <w:r w:rsidRPr="00825042">
        <w:rPr>
          <w:rFonts w:asciiTheme="minorHAnsi" w:hAnsiTheme="minorHAnsi"/>
          <w:color w:val="auto"/>
          <w:sz w:val="24"/>
          <w:szCs w:val="24"/>
        </w:rPr>
        <w:t xml:space="preserve">Amélioration </w:t>
      </w:r>
      <w:r w:rsidR="00BA2C4E">
        <w:rPr>
          <w:rFonts w:asciiTheme="minorHAnsi" w:hAnsiTheme="minorHAnsi"/>
          <w:color w:val="auto"/>
          <w:sz w:val="24"/>
          <w:szCs w:val="24"/>
        </w:rPr>
        <w:t>de la fluidité de la prise en charge des patients sur l’ensemble de la filière</w:t>
      </w:r>
      <w:bookmarkEnd w:id="15"/>
      <w:r w:rsidRPr="00825042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A2C4E" w:rsidRPr="00327E64" w:rsidRDefault="00BA2C4E" w:rsidP="00BA2C4E">
      <w:r w:rsidRPr="00327E64">
        <w:t>Quelles démarches ont été entreprises en termes de :</w:t>
      </w:r>
    </w:p>
    <w:p w:rsidR="006C285D" w:rsidRPr="00327E64" w:rsidRDefault="00BA2C4E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Lisibilité de l’offre</w:t>
      </w:r>
    </w:p>
    <w:p w:rsidR="00FA07DE" w:rsidRPr="00327E64" w:rsidRDefault="00FA07DE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Coopération avec la neurochirurgie et les UNV pour élargir les indications de NRI et s’adapter aux évolutions technologiques</w:t>
      </w:r>
    </w:p>
    <w:p w:rsidR="00FA07DE" w:rsidRPr="00327E64" w:rsidRDefault="00FA07DE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Inscription des décisions thérapeutiques neuro</w:t>
      </w:r>
      <w:r w:rsidR="00327E64">
        <w:t>-</w:t>
      </w:r>
      <w:r w:rsidRPr="00327E64">
        <w:t>oncologiques en RCP  spécialisée et articulation avec les services d’anatomo-pathologie</w:t>
      </w:r>
    </w:p>
    <w:p w:rsidR="00BA2C4E" w:rsidRPr="00327E64" w:rsidRDefault="00BA2C4E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Coopération avec les autres intervenants dans la prise en charge du patient (urgences, autres établissements non autorisés à la NRI, acteurs sociaux et médico-sociaux, retour à domicile)</w:t>
      </w:r>
    </w:p>
    <w:p w:rsidR="00FA07DE" w:rsidRPr="00327E64" w:rsidRDefault="00FA07DE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Développement des filières d’aval</w:t>
      </w:r>
    </w:p>
    <w:p w:rsidR="006110E3" w:rsidRPr="00825042" w:rsidRDefault="00BA2C4E" w:rsidP="00D07799">
      <w:pPr>
        <w:pStyle w:val="Style3"/>
        <w:numPr>
          <w:ilvl w:val="1"/>
          <w:numId w:val="35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16" w:name="_Toc414267683"/>
      <w:r>
        <w:rPr>
          <w:rFonts w:asciiTheme="minorHAnsi" w:hAnsiTheme="minorHAnsi"/>
          <w:color w:val="auto"/>
          <w:sz w:val="24"/>
          <w:szCs w:val="24"/>
        </w:rPr>
        <w:t>Amélioration de l’organisation de l’activité de NRI</w:t>
      </w:r>
      <w:bookmarkEnd w:id="16"/>
    </w:p>
    <w:p w:rsidR="00BA2C4E" w:rsidRPr="00327E64" w:rsidRDefault="00BA2C4E" w:rsidP="006C285D">
      <w:r w:rsidRPr="00327E64">
        <w:t>Quelles démarches ont été entreprises en termes de :</w:t>
      </w:r>
    </w:p>
    <w:p w:rsidR="006C285D" w:rsidRPr="00327E64" w:rsidRDefault="00BA2C4E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Regroupement des équipes</w:t>
      </w:r>
    </w:p>
    <w:p w:rsidR="00BA2C4E" w:rsidRPr="00327E64" w:rsidRDefault="00BA2C4E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Mise à niveau des équipements matériels lourds</w:t>
      </w:r>
    </w:p>
    <w:p w:rsidR="00BA2C4E" w:rsidRPr="00327E64" w:rsidRDefault="00BA2C4E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Coopération avec les équipes de neuro réanimation et de neurologie</w:t>
      </w:r>
    </w:p>
    <w:p w:rsidR="00FA07DE" w:rsidRPr="00327E64" w:rsidRDefault="00FA07DE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Mise en place d’un registre des refus</w:t>
      </w:r>
    </w:p>
    <w:p w:rsidR="006C285D" w:rsidRPr="009C604D" w:rsidRDefault="006C285D" w:rsidP="006C285D">
      <w:bookmarkStart w:id="17" w:name="h.ccb00lsfzus9" w:colFirst="0" w:colLast="0"/>
      <w:bookmarkEnd w:id="17"/>
    </w:p>
    <w:p w:rsidR="00023974" w:rsidRPr="00BE7DB9" w:rsidRDefault="00023974" w:rsidP="00023974">
      <w:pPr>
        <w:ind w:right="-69"/>
        <w:jc w:val="both"/>
        <w:rPr>
          <w:rFonts w:ascii="Verdana" w:eastAsia="Verdana" w:hAnsi="Verdana" w:cs="Verdana"/>
          <w:b/>
          <w:color w:val="000000"/>
        </w:rPr>
      </w:pPr>
    </w:p>
    <w:p w:rsidR="006C285D" w:rsidRPr="00B95BFC" w:rsidRDefault="006C285D" w:rsidP="006C285D">
      <w:bookmarkStart w:id="18" w:name="h.r8ab11irr0ml" w:colFirst="0" w:colLast="0"/>
      <w:bookmarkEnd w:id="18"/>
    </w:p>
    <w:p w:rsidR="00A9424C" w:rsidRDefault="00A9424C">
      <w:pPr>
        <w:rPr>
          <w:rFonts w:eastAsiaTheme="majorEastAsia" w:cstheme="majorBidi"/>
          <w:b/>
          <w:caps/>
          <w:spacing w:val="5"/>
          <w:kern w:val="28"/>
          <w:sz w:val="36"/>
          <w:szCs w:val="24"/>
          <w:lang w:eastAsia="fr-FR"/>
        </w:rPr>
      </w:pPr>
      <w:r>
        <w:rPr>
          <w:bCs/>
          <w:caps/>
          <w:spacing w:val="5"/>
          <w:kern w:val="28"/>
          <w:sz w:val="36"/>
          <w:szCs w:val="24"/>
          <w:lang w:eastAsia="fr-FR"/>
        </w:rPr>
        <w:br w:type="page"/>
      </w:r>
    </w:p>
    <w:p w:rsidR="00A9424C" w:rsidRPr="00D07799" w:rsidRDefault="00A9424C" w:rsidP="00D07799">
      <w:pPr>
        <w:keepNext/>
        <w:keepLines/>
        <w:spacing w:after="0"/>
        <w:jc w:val="center"/>
        <w:outlineLvl w:val="0"/>
        <w:rPr>
          <w:rFonts w:ascii="Calibri" w:eastAsia="Calibri" w:hAnsi="Calibri" w:cs="Times New Roman"/>
          <w:b/>
          <w:caps/>
          <w:spacing w:val="5"/>
          <w:kern w:val="28"/>
          <w:sz w:val="36"/>
          <w:szCs w:val="24"/>
        </w:rPr>
      </w:pPr>
      <w:bookmarkStart w:id="19" w:name="_Toc414267684"/>
      <w:r w:rsidRPr="00D07799">
        <w:rPr>
          <w:rFonts w:ascii="Calibri" w:eastAsia="Calibri" w:hAnsi="Calibri" w:cs="Times New Roman"/>
          <w:b/>
          <w:caps/>
          <w:spacing w:val="5"/>
          <w:kern w:val="28"/>
          <w:sz w:val="36"/>
          <w:szCs w:val="24"/>
        </w:rPr>
        <w:lastRenderedPageBreak/>
        <w:t>RESPECT DES ENGAGEMENTS</w:t>
      </w:r>
      <w:bookmarkEnd w:id="19"/>
    </w:p>
    <w:p w:rsidR="00023974" w:rsidRPr="00D07799" w:rsidRDefault="00D07799" w:rsidP="00D07799">
      <w:pPr>
        <w:pStyle w:val="Style2"/>
        <w:numPr>
          <w:ilvl w:val="0"/>
          <w:numId w:val="33"/>
        </w:numPr>
        <w:jc w:val="both"/>
        <w:rPr>
          <w:rFonts w:asciiTheme="minorHAnsi" w:hAnsiTheme="minorHAnsi"/>
          <w:caps w:val="0"/>
          <w:sz w:val="24"/>
          <w:szCs w:val="24"/>
        </w:rPr>
      </w:pPr>
      <w:bookmarkStart w:id="20" w:name="_Toc414267685"/>
      <w:r>
        <w:rPr>
          <w:rFonts w:asciiTheme="minorHAnsi" w:hAnsiTheme="minorHAnsi"/>
          <w:caps w:val="0"/>
          <w:sz w:val="24"/>
          <w:szCs w:val="24"/>
        </w:rPr>
        <w:t>Etat de réalisation des objectifs et engagements</w:t>
      </w:r>
      <w:bookmarkEnd w:id="20"/>
      <w:r>
        <w:rPr>
          <w:rFonts w:asciiTheme="minorHAnsi" w:hAnsiTheme="minorHAnsi"/>
          <w:caps w:val="0"/>
          <w:sz w:val="24"/>
          <w:szCs w:val="24"/>
        </w:rPr>
        <w:t xml:space="preserve"> </w:t>
      </w:r>
    </w:p>
    <w:p w:rsidR="00023974" w:rsidRPr="00D07799" w:rsidRDefault="00023974" w:rsidP="00D07799">
      <w:pPr>
        <w:pStyle w:val="Style3"/>
        <w:numPr>
          <w:ilvl w:val="1"/>
          <w:numId w:val="36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21" w:name="_Toc403388482"/>
      <w:bookmarkStart w:id="22" w:name="_Toc414267686"/>
      <w:r w:rsidRPr="00D07799">
        <w:rPr>
          <w:rFonts w:asciiTheme="minorHAnsi" w:hAnsiTheme="minorHAnsi"/>
          <w:color w:val="auto"/>
          <w:sz w:val="24"/>
          <w:szCs w:val="24"/>
        </w:rPr>
        <w:t>Réalisation de l’évaluation et des engagements</w:t>
      </w:r>
      <w:bookmarkEnd w:id="21"/>
      <w:bookmarkEnd w:id="22"/>
      <w:r w:rsidRPr="00D07799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023974" w:rsidRPr="00327E64" w:rsidRDefault="00023974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 xml:space="preserve">Décrire les modalités de participation des personnels médicaux et non médicaux intervenant dans la procédure d’évaluation </w:t>
      </w:r>
    </w:p>
    <w:p w:rsidR="00023974" w:rsidRPr="007F0B0B" w:rsidRDefault="00023974" w:rsidP="00023974">
      <w:pPr>
        <w:ind w:right="-69"/>
        <w:jc w:val="both"/>
        <w:rPr>
          <w:sz w:val="24"/>
        </w:rPr>
      </w:pPr>
    </w:p>
    <w:p w:rsidR="00023974" w:rsidRPr="00327E64" w:rsidRDefault="00023974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Décrire les modalités d’évaluation de la satisfaction des patients</w:t>
      </w:r>
    </w:p>
    <w:p w:rsidR="00023974" w:rsidRPr="007F0B0B" w:rsidRDefault="00023974" w:rsidP="00023974">
      <w:pPr>
        <w:ind w:right="-69"/>
        <w:jc w:val="both"/>
        <w:rPr>
          <w:sz w:val="24"/>
        </w:rPr>
      </w:pPr>
    </w:p>
    <w:p w:rsidR="00023974" w:rsidRPr="00327E64" w:rsidRDefault="00023974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Respect des engagements relatifs aux montant des dépenses à la charge de l'assurance maladie ou le volume d'activité, en application de l'</w:t>
      </w:r>
      <w:r w:rsidR="00414BE4" w:rsidRPr="00327E64">
        <w:t>Article</w:t>
      </w:r>
      <w:r w:rsidRPr="00327E64">
        <w:t xml:space="preserve"> </w:t>
      </w:r>
      <w:hyperlink r:id="rId18" w:history="1">
        <w:r w:rsidRPr="00327E64">
          <w:t xml:space="preserve">L. 6122-5 </w:t>
        </w:r>
      </w:hyperlink>
    </w:p>
    <w:p w:rsidR="00023974" w:rsidRPr="00023974" w:rsidRDefault="00023974" w:rsidP="00023974"/>
    <w:p w:rsidR="00023974" w:rsidRPr="00D07799" w:rsidRDefault="00023974" w:rsidP="00D07799">
      <w:pPr>
        <w:pStyle w:val="Style3"/>
        <w:numPr>
          <w:ilvl w:val="1"/>
          <w:numId w:val="36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23" w:name="_Toc403388483"/>
      <w:bookmarkStart w:id="24" w:name="_Toc414267687"/>
      <w:r w:rsidRPr="00D07799">
        <w:rPr>
          <w:rFonts w:asciiTheme="minorHAnsi" w:hAnsiTheme="minorHAnsi"/>
          <w:color w:val="auto"/>
          <w:sz w:val="24"/>
          <w:szCs w:val="24"/>
        </w:rPr>
        <w:t>Etat de réalisation des objectifs du CPOM relatifs à la période d’évaluation</w:t>
      </w:r>
      <w:bookmarkEnd w:id="23"/>
      <w:bookmarkEnd w:id="24"/>
    </w:p>
    <w:p w:rsidR="00023974" w:rsidRPr="00A1576C" w:rsidRDefault="00023974" w:rsidP="00023974"/>
    <w:p w:rsidR="00023974" w:rsidRPr="00D07799" w:rsidRDefault="00023974" w:rsidP="00D07799">
      <w:pPr>
        <w:pStyle w:val="Style3"/>
        <w:numPr>
          <w:ilvl w:val="1"/>
          <w:numId w:val="36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25" w:name="_Toc403388484"/>
      <w:bookmarkStart w:id="26" w:name="_Toc414267688"/>
      <w:r w:rsidRPr="00D07799">
        <w:rPr>
          <w:rFonts w:asciiTheme="minorHAnsi" w:hAnsiTheme="minorHAnsi"/>
          <w:color w:val="auto"/>
          <w:sz w:val="24"/>
          <w:szCs w:val="24"/>
        </w:rPr>
        <w:t>Etat de réalisation des conditions particulières de l’autorisation</w:t>
      </w:r>
      <w:bookmarkEnd w:id="25"/>
      <w:bookmarkEnd w:id="26"/>
    </w:p>
    <w:p w:rsidR="00023974" w:rsidRPr="00444A3D" w:rsidRDefault="00023974" w:rsidP="00327E64">
      <w:pPr>
        <w:numPr>
          <w:ilvl w:val="0"/>
          <w:numId w:val="2"/>
        </w:numPr>
        <w:ind w:left="426" w:right="-69" w:hanging="426"/>
        <w:jc w:val="both"/>
      </w:pPr>
      <w:r w:rsidRPr="00444A3D">
        <w:t xml:space="preserve">Si conditions particulières dans l’autorisation initiale (coopération, permanence des soins,…)  </w:t>
      </w:r>
    </w:p>
    <w:p w:rsidR="00023974" w:rsidRPr="00444A3D" w:rsidRDefault="00023974" w:rsidP="00023974">
      <w:pPr>
        <w:rPr>
          <w:rFonts w:eastAsiaTheme="majorEastAsia" w:cs="Arial"/>
          <w:b/>
          <w:bCs/>
          <w:color w:val="548DD4" w:themeColor="text2" w:themeTint="99"/>
          <w:shd w:val="clear" w:color="auto" w:fill="FFFFFF"/>
        </w:rPr>
      </w:pPr>
    </w:p>
    <w:p w:rsidR="006110E3" w:rsidRPr="009C604D" w:rsidRDefault="006110E3" w:rsidP="006110E3"/>
    <w:p w:rsidR="005F5290" w:rsidRDefault="005F5290">
      <w:pPr>
        <w:rPr>
          <w:rFonts w:ascii="Calibri" w:hAnsi="Calibri" w:cs="Arial"/>
          <w:sz w:val="24"/>
          <w:szCs w:val="24"/>
        </w:rPr>
      </w:pPr>
      <w:bookmarkStart w:id="27" w:name="h.hdoq3o4kng0n" w:colFirst="0" w:colLast="0"/>
      <w:bookmarkStart w:id="28" w:name="h.17kvcpsku0jn" w:colFirst="0" w:colLast="0"/>
      <w:bookmarkStart w:id="29" w:name="h.1hu8s7dklkpy" w:colFirst="0" w:colLast="0"/>
      <w:bookmarkEnd w:id="27"/>
      <w:bookmarkEnd w:id="28"/>
      <w:bookmarkEnd w:id="29"/>
      <w:r>
        <w:rPr>
          <w:rFonts w:ascii="Calibri" w:hAnsi="Calibri" w:cs="Arial"/>
          <w:sz w:val="24"/>
          <w:szCs w:val="24"/>
        </w:rPr>
        <w:br w:type="page"/>
      </w:r>
    </w:p>
    <w:p w:rsidR="0064059F" w:rsidRPr="00D07799" w:rsidRDefault="00D07799" w:rsidP="00D07799">
      <w:pPr>
        <w:pStyle w:val="Style2"/>
        <w:numPr>
          <w:ilvl w:val="0"/>
          <w:numId w:val="33"/>
        </w:numPr>
        <w:jc w:val="both"/>
        <w:rPr>
          <w:rFonts w:asciiTheme="minorHAnsi" w:hAnsiTheme="minorHAnsi"/>
          <w:caps w:val="0"/>
          <w:sz w:val="24"/>
          <w:szCs w:val="24"/>
        </w:rPr>
      </w:pPr>
      <w:bookmarkStart w:id="30" w:name="_Toc414267689"/>
      <w:r>
        <w:rPr>
          <w:rFonts w:asciiTheme="minorHAnsi" w:hAnsiTheme="minorHAnsi"/>
          <w:caps w:val="0"/>
          <w:sz w:val="24"/>
          <w:szCs w:val="24"/>
        </w:rPr>
        <w:lastRenderedPageBreak/>
        <w:t>Renouvellement des engagements</w:t>
      </w:r>
      <w:bookmarkEnd w:id="30"/>
    </w:p>
    <w:p w:rsidR="0064059F" w:rsidRPr="00825042" w:rsidRDefault="00F61800" w:rsidP="00D07799">
      <w:pPr>
        <w:pStyle w:val="Style3"/>
        <w:numPr>
          <w:ilvl w:val="1"/>
          <w:numId w:val="37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31" w:name="_Toc414267690"/>
      <w:r w:rsidRPr="00825042">
        <w:rPr>
          <w:rFonts w:asciiTheme="minorHAnsi" w:hAnsiTheme="minorHAnsi"/>
          <w:color w:val="auto"/>
          <w:sz w:val="24"/>
          <w:szCs w:val="24"/>
        </w:rPr>
        <w:t xml:space="preserve">Engagements relatifs au </w:t>
      </w:r>
      <w:r w:rsidR="0064059F" w:rsidRPr="00825042">
        <w:rPr>
          <w:rFonts w:asciiTheme="minorHAnsi" w:hAnsiTheme="minorHAnsi"/>
          <w:color w:val="auto"/>
          <w:sz w:val="24"/>
          <w:szCs w:val="24"/>
        </w:rPr>
        <w:t>SROS-PRS</w:t>
      </w:r>
      <w:bookmarkEnd w:id="31"/>
      <w:r w:rsidR="0064059F" w:rsidRPr="00825042">
        <w:rPr>
          <w:rFonts w:asciiTheme="minorHAnsi" w:hAnsiTheme="minorHAnsi"/>
          <w:color w:val="auto"/>
          <w:sz w:val="24"/>
          <w:szCs w:val="24"/>
        </w:rPr>
        <w:t> </w:t>
      </w:r>
    </w:p>
    <w:p w:rsidR="00023974" w:rsidRPr="00327E64" w:rsidRDefault="00023974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Objectifs du SROS-PRS et opérations auxquels le demandeur entend répondre</w:t>
      </w:r>
    </w:p>
    <w:p w:rsidR="00F61800" w:rsidRPr="00327E64" w:rsidRDefault="00023974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>Evolutions envisagées dans les 5 ans</w:t>
      </w:r>
    </w:p>
    <w:p w:rsidR="00023974" w:rsidRPr="0064059F" w:rsidRDefault="00023974" w:rsidP="00023974">
      <w:pPr>
        <w:rPr>
          <w:rFonts w:ascii="Verdana" w:eastAsia="Verdana" w:hAnsi="Verdana" w:cs="Verdana"/>
          <w:b/>
          <w:i/>
          <w:iCs/>
          <w:color w:val="980000"/>
          <w:sz w:val="24"/>
          <w:u w:val="single"/>
        </w:rPr>
      </w:pPr>
    </w:p>
    <w:p w:rsidR="00023974" w:rsidRPr="00023974" w:rsidRDefault="00023974" w:rsidP="00D07799">
      <w:pPr>
        <w:pStyle w:val="Style3"/>
        <w:numPr>
          <w:ilvl w:val="1"/>
          <w:numId w:val="37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32" w:name="_Toc403388487"/>
      <w:bookmarkStart w:id="33" w:name="_Toc414267691"/>
      <w:r w:rsidRPr="00023974">
        <w:rPr>
          <w:rFonts w:asciiTheme="minorHAnsi" w:hAnsiTheme="minorHAnsi"/>
          <w:color w:val="auto"/>
          <w:sz w:val="24"/>
          <w:szCs w:val="24"/>
        </w:rPr>
        <w:t>Engagements relatifs au CPOM</w:t>
      </w:r>
      <w:bookmarkEnd w:id="32"/>
      <w:bookmarkEnd w:id="33"/>
      <w:r w:rsidRPr="00023974">
        <w:rPr>
          <w:rFonts w:asciiTheme="minorHAnsi" w:hAnsiTheme="minorHAnsi"/>
          <w:color w:val="auto"/>
          <w:sz w:val="24"/>
          <w:szCs w:val="24"/>
        </w:rPr>
        <w:t> </w:t>
      </w:r>
    </w:p>
    <w:p w:rsidR="00023974" w:rsidRPr="00327E64" w:rsidRDefault="00023974" w:rsidP="00327E64">
      <w:pPr>
        <w:numPr>
          <w:ilvl w:val="0"/>
          <w:numId w:val="2"/>
        </w:numPr>
        <w:ind w:left="426" w:right="-69" w:hanging="426"/>
        <w:jc w:val="both"/>
      </w:pPr>
      <w:r w:rsidRPr="00327E64">
        <w:t xml:space="preserve">Préciser l’état d’avancement dans la procédure de signature CPOM de votre structure et les engagements relatifs à l’activité de </w:t>
      </w:r>
      <w:r w:rsidR="00FA07DE" w:rsidRPr="00327E64">
        <w:t>NRI</w:t>
      </w:r>
      <w:r w:rsidRPr="00327E64">
        <w:t xml:space="preserve"> le cas échéant. </w:t>
      </w:r>
    </w:p>
    <w:p w:rsidR="00023974" w:rsidRPr="00444A3D" w:rsidRDefault="00023974" w:rsidP="00023974">
      <w:pPr>
        <w:ind w:right="-69"/>
        <w:jc w:val="both"/>
      </w:pPr>
    </w:p>
    <w:p w:rsidR="00023974" w:rsidRPr="00023974" w:rsidRDefault="00023974" w:rsidP="00D07799">
      <w:pPr>
        <w:pStyle w:val="Style3"/>
        <w:numPr>
          <w:ilvl w:val="1"/>
          <w:numId w:val="37"/>
        </w:numPr>
        <w:jc w:val="both"/>
        <w:rPr>
          <w:rFonts w:asciiTheme="minorHAnsi" w:hAnsiTheme="minorHAnsi"/>
          <w:color w:val="auto"/>
          <w:sz w:val="24"/>
          <w:szCs w:val="24"/>
        </w:rPr>
      </w:pPr>
      <w:bookmarkStart w:id="34" w:name="_Toc403388488"/>
      <w:bookmarkStart w:id="35" w:name="_Toc414267692"/>
      <w:r w:rsidRPr="00023974">
        <w:rPr>
          <w:rFonts w:asciiTheme="minorHAnsi" w:hAnsiTheme="minorHAnsi"/>
          <w:color w:val="auto"/>
          <w:sz w:val="24"/>
          <w:szCs w:val="24"/>
        </w:rPr>
        <w:t>Engagements  du demandeur prévus à l’</w:t>
      </w:r>
      <w:r w:rsidR="00414BE4">
        <w:rPr>
          <w:rFonts w:asciiTheme="minorHAnsi" w:hAnsiTheme="minorHAnsi"/>
          <w:color w:val="auto"/>
          <w:sz w:val="24"/>
          <w:szCs w:val="24"/>
        </w:rPr>
        <w:t>Article</w:t>
      </w:r>
      <w:r w:rsidRPr="00023974">
        <w:rPr>
          <w:rFonts w:asciiTheme="minorHAnsi" w:hAnsiTheme="minorHAnsi"/>
          <w:color w:val="auto"/>
          <w:sz w:val="24"/>
          <w:szCs w:val="24"/>
        </w:rPr>
        <w:t xml:space="preserve"> R.6122-32-1-e</w:t>
      </w:r>
      <w:bookmarkEnd w:id="34"/>
      <w:bookmarkEnd w:id="35"/>
    </w:p>
    <w:p w:rsidR="00023974" w:rsidRPr="00327E64" w:rsidRDefault="00023974" w:rsidP="00023974">
      <w:pPr>
        <w:rPr>
          <w:rFonts w:cs="Arial"/>
        </w:rPr>
      </w:pPr>
      <w:r w:rsidRPr="00327E64">
        <w:rPr>
          <w:rFonts w:cs="Arial"/>
        </w:rPr>
        <w:t>Je soussigné, M (me) …, Directeur …., m’engage :</w:t>
      </w:r>
    </w:p>
    <w:p w:rsidR="00023974" w:rsidRPr="00327E64" w:rsidRDefault="00023974" w:rsidP="001E3AC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64" w:lineRule="auto"/>
        <w:contextualSpacing w:val="0"/>
        <w:jc w:val="both"/>
        <w:rPr>
          <w:rFonts w:cs="Arial"/>
        </w:rPr>
      </w:pPr>
      <w:r w:rsidRPr="00327E64">
        <w:rPr>
          <w:rFonts w:cs="Arial"/>
        </w:rPr>
        <w:t>respecter le montant des dépenses d’assurance maladie et le volume d’activité en application de l'</w:t>
      </w:r>
      <w:r w:rsidR="00414BE4" w:rsidRPr="00327E64">
        <w:rPr>
          <w:rFonts w:cs="Arial"/>
        </w:rPr>
        <w:t>Article</w:t>
      </w:r>
      <w:r w:rsidRPr="00327E64">
        <w:rPr>
          <w:rFonts w:cs="Arial"/>
        </w:rPr>
        <w:t xml:space="preserve"> </w:t>
      </w:r>
      <w:hyperlink r:id="rId19" w:history="1">
        <w:r w:rsidRPr="00327E64">
          <w:rPr>
            <w:rFonts w:cs="Arial"/>
          </w:rPr>
          <w:t xml:space="preserve">L. 6122-5 </w:t>
        </w:r>
      </w:hyperlink>
      <w:r w:rsidRPr="00327E64">
        <w:rPr>
          <w:rFonts w:cs="Arial"/>
        </w:rPr>
        <w:t>;</w:t>
      </w:r>
    </w:p>
    <w:p w:rsidR="00023974" w:rsidRPr="00327E64" w:rsidRDefault="00023974" w:rsidP="001E3AC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64" w:lineRule="auto"/>
        <w:contextualSpacing w:val="0"/>
        <w:jc w:val="both"/>
        <w:rPr>
          <w:rFonts w:cs="Arial"/>
        </w:rPr>
      </w:pPr>
      <w:r w:rsidRPr="00327E64">
        <w:rPr>
          <w:rFonts w:cs="Arial"/>
        </w:rPr>
        <w:t>respecter les caractéristiques du projet initial ;</w:t>
      </w:r>
    </w:p>
    <w:p w:rsidR="00023974" w:rsidRPr="00327E64" w:rsidRDefault="00023974" w:rsidP="001E3AC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64" w:lineRule="auto"/>
        <w:contextualSpacing w:val="0"/>
        <w:jc w:val="both"/>
        <w:rPr>
          <w:rFonts w:cs="Arial"/>
        </w:rPr>
      </w:pPr>
      <w:r w:rsidRPr="00327E64">
        <w:rPr>
          <w:rFonts w:cs="Arial"/>
        </w:rPr>
        <w:t>respecter les dispositions réglementaires en vigueur et mettre en œuvre les évaluations prévues ;</w:t>
      </w:r>
    </w:p>
    <w:p w:rsidR="00023974" w:rsidRPr="00327E64" w:rsidRDefault="00023974" w:rsidP="00023974">
      <w:pPr>
        <w:pStyle w:val="Paragraphedeliste"/>
        <w:jc w:val="center"/>
        <w:rPr>
          <w:rFonts w:cs="Arial"/>
        </w:rPr>
      </w:pPr>
    </w:p>
    <w:p w:rsidR="00023974" w:rsidRPr="00327E64" w:rsidRDefault="00023974" w:rsidP="00023974">
      <w:pPr>
        <w:ind w:left="360"/>
        <w:jc w:val="right"/>
        <w:rPr>
          <w:rFonts w:cs="Arial"/>
        </w:rPr>
      </w:pPr>
      <w:r w:rsidRPr="00327E64">
        <w:rPr>
          <w:rFonts w:cs="Arial"/>
        </w:rPr>
        <w:t>Fait à ___________, le __/__/____</w:t>
      </w:r>
    </w:p>
    <w:p w:rsidR="00023974" w:rsidRPr="00327E64" w:rsidRDefault="00023974" w:rsidP="006C285D">
      <w:pPr>
        <w:jc w:val="center"/>
        <w:rPr>
          <w:rFonts w:cs="Arial"/>
        </w:rPr>
      </w:pPr>
      <w:r w:rsidRPr="00327E64">
        <w:rPr>
          <w:rFonts w:cs="Arial"/>
        </w:rPr>
        <w:tab/>
      </w:r>
    </w:p>
    <w:p w:rsidR="00023974" w:rsidRPr="00327E64" w:rsidRDefault="00023974" w:rsidP="00023974">
      <w:pPr>
        <w:ind w:left="360"/>
        <w:jc w:val="right"/>
        <w:rPr>
          <w:rFonts w:cs="Arial"/>
        </w:rPr>
      </w:pPr>
      <w:r w:rsidRPr="00327E64">
        <w:rPr>
          <w:rFonts w:cs="Arial"/>
        </w:rPr>
        <w:t>Signature.</w:t>
      </w:r>
    </w:p>
    <w:p w:rsidR="005B6E42" w:rsidRDefault="005B6E42">
      <w:r>
        <w:br w:type="page"/>
      </w:r>
    </w:p>
    <w:p w:rsidR="005B6E42" w:rsidRPr="00C83BDD" w:rsidRDefault="005B6E42" w:rsidP="005B6E42">
      <w:pPr>
        <w:keepNext/>
        <w:keepLines/>
        <w:spacing w:after="0"/>
        <w:jc w:val="center"/>
        <w:outlineLvl w:val="0"/>
        <w:rPr>
          <w:rFonts w:ascii="Calibri" w:eastAsia="Calibri" w:hAnsi="Calibri" w:cs="Times New Roman"/>
          <w:b/>
          <w:caps/>
          <w:spacing w:val="5"/>
          <w:kern w:val="28"/>
          <w:sz w:val="36"/>
          <w:szCs w:val="24"/>
        </w:rPr>
      </w:pPr>
      <w:bookmarkStart w:id="36" w:name="_Toc414262899"/>
      <w:bookmarkStart w:id="37" w:name="_Toc414267693"/>
      <w:r w:rsidRPr="00C83BDD">
        <w:rPr>
          <w:rFonts w:ascii="Calibri" w:eastAsia="Calibri" w:hAnsi="Calibri" w:cs="Times New Roman"/>
          <w:b/>
          <w:caps/>
          <w:spacing w:val="5"/>
          <w:kern w:val="28"/>
          <w:sz w:val="36"/>
          <w:szCs w:val="24"/>
        </w:rPr>
        <w:lastRenderedPageBreak/>
        <w:t>Annexes</w:t>
      </w:r>
      <w:bookmarkEnd w:id="36"/>
      <w:bookmarkEnd w:id="37"/>
    </w:p>
    <w:p w:rsidR="005B6E42" w:rsidRDefault="005B6E42" w:rsidP="005B6E42">
      <w:pPr>
        <w:numPr>
          <w:ilvl w:val="0"/>
          <w:numId w:val="2"/>
        </w:numPr>
        <w:ind w:left="284" w:right="-69" w:hanging="284"/>
        <w:jc w:val="both"/>
      </w:pPr>
      <w:r>
        <w:t>Renseigner le tableau suivant :</w:t>
      </w:r>
    </w:p>
    <w:tbl>
      <w:tblPr>
        <w:tblStyle w:val="Listeclaire-Accent1"/>
        <w:tblW w:w="5000" w:type="pct"/>
        <w:tblLook w:val="0000" w:firstRow="0" w:lastRow="0" w:firstColumn="0" w:lastColumn="0" w:noHBand="0" w:noVBand="0"/>
      </w:tblPr>
      <w:tblGrid>
        <w:gridCol w:w="955"/>
        <w:gridCol w:w="7462"/>
        <w:gridCol w:w="871"/>
      </w:tblGrid>
      <w:tr w:rsidR="006909A8" w:rsidRPr="006909A8" w:rsidTr="00B60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  <w:shd w:val="clear" w:color="auto" w:fill="DBE5F1" w:themeFill="accent1" w:themeFillTint="33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b/>
                <w:bCs/>
                <w:color w:val="000000"/>
                <w:sz w:val="20"/>
                <w:szCs w:val="20"/>
              </w:rPr>
              <w:t>code acte</w:t>
            </w:r>
          </w:p>
        </w:tc>
        <w:tc>
          <w:tcPr>
            <w:tcW w:w="4018" w:type="pct"/>
            <w:shd w:val="clear" w:color="auto" w:fill="DBE5F1" w:themeFill="accent1" w:themeFillTint="33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b/>
                <w:bCs/>
                <w:color w:val="000000"/>
                <w:sz w:val="20"/>
                <w:szCs w:val="20"/>
              </w:rPr>
              <w:t>Libellé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shd w:val="clear" w:color="auto" w:fill="DBE5F1" w:themeFill="accent1" w:themeFillTint="33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b/>
                <w:bCs/>
                <w:color w:val="000000"/>
                <w:sz w:val="20"/>
                <w:szCs w:val="20"/>
              </w:rPr>
              <w:t>Année N-1</w:t>
            </w: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EAAF901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de branche de l'artère carotide interne sans pose d'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EAAF002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du tronc de l'artère carotide interne intracrânienne avec pose d'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EAAF900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de branche de l'artère carotide interne avec pose d'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EAAF004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du tronc de l'artère carotide interne intracrânienne sans pose d'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EAAF902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de l'artère vertébrale intracrânienne ou de l'artère basilaire avec pose d'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EAAF903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de l'artère vertébrale intracrânienne ou de l'artère basilaire sans pose d'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EACF001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Inversion du flux d'un anévrisme artériel intracrânien en période aigüe hémorragique,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EACF002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Inversion du flux d'un anévrisme artériel intracrânien en dehors d'une période aigüe hémorragique,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EANF002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Fibrinolyse in situ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suprasélective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d'artère intracrânienne,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EASF001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Oblitération de plusieurs anévrismes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sacculaires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artériels intracrâniens en dehors d'une période aigüe hémorragique,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EASF002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Occlusion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d'un vaisseau intracrânien afférent à une tumeur, par voie vasculaire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EASF003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Occlusion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de plusieurs vaisseaux intracrâniens afférents à une tumeur, par voie vasculaire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EASF004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Embolisation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suprasélective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unilatérale ou bilatérale de branche de l'artère carotide interne,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EASF005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Embolisation d'une fistule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artérioveineuse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durale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cranioencéphalique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multipédiculaire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, par voie artérielle et par voie veineuse transcutanées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EASF006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Embolisation d'une fistule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artérioveineuse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durale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cranioencéphalique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unipédiculaire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, par voie artérielle ou veineuse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EASF007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Oblitération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d'une artère intracrânienne porteuse d'un anévrisme en période aigüe hémorragique,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EASF008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Oblitération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d'une artère intracrânienne porteuse d'un anévrisme en dehors d'une période aigüe hémorragique,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EASF009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Embolisation d'une fistule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artérioveineuse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durale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cranioencéphalique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unipédiculaire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, par voie artérielle et par voie veineuse transcutanées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EASF010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Oblitération d'un anévrisme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sacculaire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artériel intracrânien en période aigüe hémorragique,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EASF011 </w:t>
            </w:r>
          </w:p>
        </w:tc>
        <w:tc>
          <w:tcPr>
            <w:tcW w:w="4018" w:type="pct"/>
          </w:tcPr>
          <w:p w:rsidR="006909A8" w:rsidRPr="006909A8" w:rsidRDefault="006909A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909A8">
              <w:rPr>
                <w:rFonts w:asciiTheme="minorHAnsi" w:hAnsiTheme="minorHAnsi"/>
                <w:sz w:val="20"/>
                <w:szCs w:val="20"/>
              </w:rPr>
              <w:t xml:space="preserve">Oblitération d'un anévrisme </w:t>
            </w:r>
            <w:proofErr w:type="spellStart"/>
            <w:r w:rsidRPr="006909A8">
              <w:rPr>
                <w:rFonts w:asciiTheme="minorHAnsi" w:hAnsiTheme="minorHAnsi"/>
                <w:sz w:val="20"/>
                <w:szCs w:val="20"/>
              </w:rPr>
              <w:t>sacculaire</w:t>
            </w:r>
            <w:proofErr w:type="spellEnd"/>
            <w:r w:rsidRPr="006909A8">
              <w:rPr>
                <w:rFonts w:asciiTheme="minorHAnsi" w:hAnsiTheme="minorHAnsi"/>
                <w:sz w:val="20"/>
                <w:szCs w:val="20"/>
              </w:rPr>
              <w:t xml:space="preserve"> artériel intracrânien en dehors d'une période aigüe hémorragique,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EASF012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Occlusion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d'un vaisseau intracrânien, par voie vasculaire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EASF013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Oblitération de plusieurs anévrismes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sacculaires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artériels intracrâniens en période aigüe hémorragique,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EASF014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Embolisation sélective ou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hypersélective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unilatérale ou bilatérale de branche de l'artère carotide interne,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EASF015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Embolisation d'une fistule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artérioveineuse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durale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cranioencéphalique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multipédiculaire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ou veineuse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ENSF002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Embolisation de malformation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artérioveineuse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intraparenchymateuse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de la moelle épinière, par voie vasculaire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ENSF003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Embolisation de malformation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artérioveineuse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durale spinale, par voie vasculaire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ENSF001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Embolisation d'une malformation vasculaire ou d'une lésion vertébrale, par voie vasculaire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EBAF001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de l'artère carotide interne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extracrânienne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avec pose d'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EBAF003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de l'artère carotide interne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extracrânienne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sans pose d'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EBAF004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de l'artère carotide commune cervicale sans pose d'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EBAF005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de l'artère carotide externe sans pose d'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EBAF006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de l'artère carotide externe avec pose d'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EBAF009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de la bifurcation carotidienne sans pose d'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EBAF010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de l'artère carotide commune cervicale avec pose d'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EBAF011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de la bifurcation carotidienne avec pose d'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EBAF013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de l'artère vertébrale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extracrânienne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sans pose d'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EBAF014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Dilatation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intraluminale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de l'artère vertébrale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extracrânienne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avec pose d'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endoprothèse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EBLF002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Injection intraartérielle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cervicocéphalique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in situ sélective ou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hypersélective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d'agent pharmacologique anticancéreux,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EBLF003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Injection intraartérielle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cervicocéphalique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in situ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suprasélective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d'agent pharmacologique anticancéreux,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EBNF001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Fibrinolyse in situ sélective ou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hypersélective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d'une artère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extracrânienne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à destination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cervicocéphalique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EBNF002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Fibrinolyse in situ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suprasélective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d'une artère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extracrânienne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à destination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cervicocéphalique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EBSF001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Occlusion d'une fistule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artérioveineuse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directe cervicale ou crânienne, par voie vasculaire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B55C41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EBSF003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Embolisation sélective ou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hypersélective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unilatérale ou bilatérale de branche de l'artère carotide externe,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909A8" w:rsidRPr="006909A8" w:rsidTr="00690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EBSF004 </w:t>
            </w:r>
          </w:p>
        </w:tc>
        <w:tc>
          <w:tcPr>
            <w:tcW w:w="4018" w:type="pct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Embolisation </w:t>
            </w:r>
            <w:proofErr w:type="spellStart"/>
            <w:r w:rsidRPr="006909A8">
              <w:rPr>
                <w:rFonts w:cs="Arial"/>
                <w:color w:val="000000"/>
                <w:sz w:val="20"/>
                <w:szCs w:val="20"/>
              </w:rPr>
              <w:t>suprasélective</w:t>
            </w:r>
            <w:proofErr w:type="spellEnd"/>
            <w:r w:rsidRPr="006909A8">
              <w:rPr>
                <w:rFonts w:cs="Arial"/>
                <w:color w:val="000000"/>
                <w:sz w:val="20"/>
                <w:szCs w:val="20"/>
              </w:rPr>
              <w:t xml:space="preserve"> unilatérale ou bilatérale de branche de l'artère carotide externe, par voie artérielle transcutanée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0" w:type="pct"/>
            <w:vAlign w:val="center"/>
          </w:tcPr>
          <w:p w:rsidR="006909A8" w:rsidRPr="006909A8" w:rsidRDefault="006909A8" w:rsidP="00B60BA2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A3627" w:rsidRDefault="007A3627" w:rsidP="007A3627"/>
    <w:p w:rsidR="006B5A03" w:rsidRDefault="006B5A03" w:rsidP="007A3627"/>
    <w:p w:rsidR="006B5A03" w:rsidRDefault="006B5A03" w:rsidP="007A3627"/>
    <w:sectPr w:rsidR="006B5A03" w:rsidSect="006515E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42" w:rsidRDefault="005B6E42" w:rsidP="006E694B">
      <w:pPr>
        <w:spacing w:after="0" w:line="240" w:lineRule="auto"/>
      </w:pPr>
      <w:r>
        <w:separator/>
      </w:r>
    </w:p>
  </w:endnote>
  <w:endnote w:type="continuationSeparator" w:id="0">
    <w:p w:rsidR="005B6E42" w:rsidRDefault="005B6E42" w:rsidP="006E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2" w:rsidRDefault="005B6E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2" w:rsidRDefault="00853ED8" w:rsidP="00BB743E">
    <w:pPr>
      <w:pStyle w:val="Pieddepage"/>
      <w:ind w:left="-1134"/>
    </w:pPr>
    <w:sdt>
      <w:sdtPr>
        <w:id w:val="398489330"/>
        <w:docPartObj>
          <w:docPartGallery w:val="Page Numbers (Bottom of Page)"/>
          <w:docPartUnique/>
        </w:docPartObj>
      </w:sdtPr>
      <w:sdtEndPr/>
      <w:sdtContent>
        <w:r w:rsidR="005B6E42"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E00802" wp14:editId="0DA00CC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E42" w:rsidRDefault="005B6E42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53ED8" w:rsidRPr="00853ED8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29" type="#_x0000_t176" style="position:absolute;left:0;text-align:left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" filled="f" fillcolor="#5c83b4" stroked="f" strokecolor="#737373">
                  <v:textbox>
                    <w:txbxContent>
                      <w:p w:rsidR="005B6E42" w:rsidRDefault="005B6E42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53ED8" w:rsidRPr="00853ED8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B6E42">
      <w:rPr>
        <w:noProof/>
        <w:lang w:eastAsia="fr-FR"/>
      </w:rPr>
      <w:drawing>
        <wp:inline distT="0" distB="0" distL="0" distR="0" wp14:anchorId="5016A573" wp14:editId="0FD61C59">
          <wp:extent cx="304800" cy="295275"/>
          <wp:effectExtent l="0" t="0" r="0" b="952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2" w:rsidRDefault="005B6E42" w:rsidP="00C77D48">
    <w:pPr>
      <w:pStyle w:val="Pieddepage"/>
      <w:ind w:left="-1134"/>
    </w:pPr>
    <w:r>
      <w:rPr>
        <w:noProof/>
        <w:lang w:eastAsia="fr-FR"/>
      </w:rPr>
      <w:drawing>
        <wp:inline distT="0" distB="0" distL="0" distR="0" wp14:anchorId="240A4791" wp14:editId="39685939">
          <wp:extent cx="304800" cy="295275"/>
          <wp:effectExtent l="0" t="0" r="0" b="952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333A77C" wp14:editId="1FAD40B3">
          <wp:simplePos x="0" y="0"/>
          <wp:positionH relativeFrom="column">
            <wp:posOffset>130175</wp:posOffset>
          </wp:positionH>
          <wp:positionV relativeFrom="paragraph">
            <wp:posOffset>10066655</wp:posOffset>
          </wp:positionV>
          <wp:extent cx="295275" cy="285750"/>
          <wp:effectExtent l="0" t="0" r="9525" b="0"/>
          <wp:wrapNone/>
          <wp:docPr id="15" name="Image 15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S-TIRET-ADRESSE b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42" w:rsidRDefault="005B6E42" w:rsidP="006E694B">
      <w:pPr>
        <w:spacing w:after="0" w:line="240" w:lineRule="auto"/>
      </w:pPr>
      <w:r>
        <w:separator/>
      </w:r>
    </w:p>
  </w:footnote>
  <w:footnote w:type="continuationSeparator" w:id="0">
    <w:p w:rsidR="005B6E42" w:rsidRDefault="005B6E42" w:rsidP="006E694B">
      <w:pPr>
        <w:spacing w:after="0" w:line="240" w:lineRule="auto"/>
      </w:pPr>
      <w:r>
        <w:continuationSeparator/>
      </w:r>
    </w:p>
  </w:footnote>
  <w:footnote w:id="1">
    <w:p w:rsidR="005B6E42" w:rsidRPr="00877B0D" w:rsidRDefault="005B6E42" w:rsidP="00A9424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877B0D">
        <w:rPr>
          <w:lang w:val="fr-FR"/>
        </w:rPr>
        <w:t xml:space="preserve"> </w:t>
      </w:r>
      <w:r>
        <w:rPr>
          <w:lang w:val="fr-FR"/>
        </w:rPr>
        <w:t>Tout contact courriel concernant l’instruction de ce dossier se fera via cette adresse.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2" w:rsidRDefault="005B6E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2" w:rsidRDefault="005B6E42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5408" behindDoc="1" locked="1" layoutInCell="1" allowOverlap="1" wp14:anchorId="567D9852" wp14:editId="2B4974CE">
          <wp:simplePos x="0" y="0"/>
          <wp:positionH relativeFrom="column">
            <wp:posOffset>-962025</wp:posOffset>
          </wp:positionH>
          <wp:positionV relativeFrom="paragraph">
            <wp:posOffset>-319405</wp:posOffset>
          </wp:positionV>
          <wp:extent cx="7861300" cy="687070"/>
          <wp:effectExtent l="0" t="0" r="6350" b="0"/>
          <wp:wrapNone/>
          <wp:docPr id="3" name="Image 3" descr="entete_fi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_fi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2" w:rsidRDefault="005B6E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195986"/>
    <w:multiLevelType w:val="hybridMultilevel"/>
    <w:tmpl w:val="7812BD2A"/>
    <w:lvl w:ilvl="0" w:tplc="C62C17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75F6A"/>
    <w:multiLevelType w:val="hybridMultilevel"/>
    <w:tmpl w:val="3E746C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91664"/>
    <w:multiLevelType w:val="hybridMultilevel"/>
    <w:tmpl w:val="7CF09E20"/>
    <w:lvl w:ilvl="0" w:tplc="148EF0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60E3F"/>
    <w:multiLevelType w:val="multilevel"/>
    <w:tmpl w:val="564CF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995F9C"/>
    <w:multiLevelType w:val="hybridMultilevel"/>
    <w:tmpl w:val="3F586CE2"/>
    <w:lvl w:ilvl="0" w:tplc="AA4E11CC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7A37E49"/>
    <w:multiLevelType w:val="hybridMultilevel"/>
    <w:tmpl w:val="D85E10B8"/>
    <w:lvl w:ilvl="0" w:tplc="CCA451B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C81278B"/>
    <w:multiLevelType w:val="multilevel"/>
    <w:tmpl w:val="0DFCCE50"/>
    <w:lvl w:ilvl="0">
      <w:start w:val="3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1CDC6790"/>
    <w:multiLevelType w:val="hybridMultilevel"/>
    <w:tmpl w:val="D85E10B8"/>
    <w:lvl w:ilvl="0" w:tplc="CCA451B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0994563"/>
    <w:multiLevelType w:val="multilevel"/>
    <w:tmpl w:val="0D0A781E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4BC793A"/>
    <w:multiLevelType w:val="hybridMultilevel"/>
    <w:tmpl w:val="2FC03A32"/>
    <w:lvl w:ilvl="0" w:tplc="148EF0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006EB"/>
    <w:multiLevelType w:val="hybridMultilevel"/>
    <w:tmpl w:val="4B2C4B74"/>
    <w:lvl w:ilvl="0" w:tplc="33A6D9E4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7E35B17"/>
    <w:multiLevelType w:val="multilevel"/>
    <w:tmpl w:val="0D0A781E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2AB22203"/>
    <w:multiLevelType w:val="hybridMultilevel"/>
    <w:tmpl w:val="75DE3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90CC6"/>
    <w:multiLevelType w:val="hybridMultilevel"/>
    <w:tmpl w:val="52AABC92"/>
    <w:lvl w:ilvl="0" w:tplc="040C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5">
    <w:nsid w:val="2F440719"/>
    <w:multiLevelType w:val="hybridMultilevel"/>
    <w:tmpl w:val="D946E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C41C6"/>
    <w:multiLevelType w:val="multilevel"/>
    <w:tmpl w:val="F9A25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4F522A"/>
    <w:multiLevelType w:val="hybridMultilevel"/>
    <w:tmpl w:val="9EA4A32E"/>
    <w:lvl w:ilvl="0" w:tplc="EE0038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E546B"/>
    <w:multiLevelType w:val="hybridMultilevel"/>
    <w:tmpl w:val="875A0D62"/>
    <w:lvl w:ilvl="0" w:tplc="F4201AA2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5147E"/>
    <w:multiLevelType w:val="hybridMultilevel"/>
    <w:tmpl w:val="C03C2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05438"/>
    <w:multiLevelType w:val="hybridMultilevel"/>
    <w:tmpl w:val="4036D8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4452C"/>
    <w:multiLevelType w:val="multilevel"/>
    <w:tmpl w:val="28245A20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8E53348"/>
    <w:multiLevelType w:val="hybridMultilevel"/>
    <w:tmpl w:val="D76C000A"/>
    <w:lvl w:ilvl="0" w:tplc="EE0038A2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481832D8">
      <w:start w:val="1"/>
      <w:numFmt w:val="bullet"/>
      <w:lvlText w:val=""/>
      <w:lvlJc w:val="left"/>
      <w:pPr>
        <w:ind w:left="207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1211919"/>
    <w:multiLevelType w:val="hybridMultilevel"/>
    <w:tmpl w:val="4B2C4B74"/>
    <w:lvl w:ilvl="0" w:tplc="33A6D9E4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4866ACC"/>
    <w:multiLevelType w:val="hybridMultilevel"/>
    <w:tmpl w:val="4B2C4B74"/>
    <w:lvl w:ilvl="0" w:tplc="33A6D9E4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39504E2"/>
    <w:multiLevelType w:val="hybridMultilevel"/>
    <w:tmpl w:val="6EAE9812"/>
    <w:lvl w:ilvl="0" w:tplc="5D1C98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93915"/>
    <w:multiLevelType w:val="multilevel"/>
    <w:tmpl w:val="32F66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710A29"/>
    <w:multiLevelType w:val="hybridMultilevel"/>
    <w:tmpl w:val="4B1E3682"/>
    <w:lvl w:ilvl="0" w:tplc="99C839E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03680"/>
    <w:multiLevelType w:val="hybridMultilevel"/>
    <w:tmpl w:val="0CA8C9FC"/>
    <w:lvl w:ilvl="0" w:tplc="148EF0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D97023"/>
    <w:multiLevelType w:val="hybridMultilevel"/>
    <w:tmpl w:val="C94ACCD6"/>
    <w:lvl w:ilvl="0" w:tplc="5D1C98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043EC"/>
    <w:multiLevelType w:val="hybridMultilevel"/>
    <w:tmpl w:val="0E2E5C08"/>
    <w:lvl w:ilvl="0" w:tplc="F712F2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B9B7A79"/>
    <w:multiLevelType w:val="hybridMultilevel"/>
    <w:tmpl w:val="D85E10B8"/>
    <w:lvl w:ilvl="0" w:tplc="CCA451B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BBB2284"/>
    <w:multiLevelType w:val="multilevel"/>
    <w:tmpl w:val="B7E2D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F6322F"/>
    <w:multiLevelType w:val="hybridMultilevel"/>
    <w:tmpl w:val="4D2CEB56"/>
    <w:lvl w:ilvl="0" w:tplc="E0B28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A0621"/>
    <w:multiLevelType w:val="multilevel"/>
    <w:tmpl w:val="0D0A781E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7AE031D5"/>
    <w:multiLevelType w:val="hybridMultilevel"/>
    <w:tmpl w:val="956A92F4"/>
    <w:lvl w:ilvl="0" w:tplc="D390CD3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EA727C2"/>
    <w:multiLevelType w:val="hybridMultilevel"/>
    <w:tmpl w:val="D61C9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2"/>
  </w:num>
  <w:num w:numId="5">
    <w:abstractNumId w:val="21"/>
  </w:num>
  <w:num w:numId="6">
    <w:abstractNumId w:val="34"/>
  </w:num>
  <w:num w:numId="7">
    <w:abstractNumId w:val="25"/>
  </w:num>
  <w:num w:numId="8">
    <w:abstractNumId w:val="33"/>
  </w:num>
  <w:num w:numId="9">
    <w:abstractNumId w:val="33"/>
    <w:lvlOverride w:ilvl="0">
      <w:startOverride w:val="1"/>
    </w:lvlOverride>
  </w:num>
  <w:num w:numId="10">
    <w:abstractNumId w:val="17"/>
  </w:num>
  <w:num w:numId="11">
    <w:abstractNumId w:val="0"/>
  </w:num>
  <w:num w:numId="12">
    <w:abstractNumId w:val="30"/>
  </w:num>
  <w:num w:numId="13">
    <w:abstractNumId w:val="10"/>
  </w:num>
  <w:num w:numId="14">
    <w:abstractNumId w:val="3"/>
  </w:num>
  <w:num w:numId="15">
    <w:abstractNumId w:val="28"/>
  </w:num>
  <w:num w:numId="16">
    <w:abstractNumId w:val="13"/>
  </w:num>
  <w:num w:numId="17">
    <w:abstractNumId w:val="19"/>
  </w:num>
  <w:num w:numId="18">
    <w:abstractNumId w:val="27"/>
  </w:num>
  <w:num w:numId="19">
    <w:abstractNumId w:val="14"/>
  </w:num>
  <w:num w:numId="20">
    <w:abstractNumId w:val="24"/>
  </w:num>
  <w:num w:numId="21">
    <w:abstractNumId w:val="36"/>
  </w:num>
  <w:num w:numId="22">
    <w:abstractNumId w:val="5"/>
  </w:num>
  <w:num w:numId="23">
    <w:abstractNumId w:val="35"/>
  </w:num>
  <w:num w:numId="24">
    <w:abstractNumId w:val="8"/>
  </w:num>
  <w:num w:numId="25">
    <w:abstractNumId w:val="6"/>
  </w:num>
  <w:num w:numId="26">
    <w:abstractNumId w:val="23"/>
  </w:num>
  <w:num w:numId="27">
    <w:abstractNumId w:val="11"/>
  </w:num>
  <w:num w:numId="28">
    <w:abstractNumId w:val="31"/>
  </w:num>
  <w:num w:numId="29">
    <w:abstractNumId w:val="1"/>
  </w:num>
  <w:num w:numId="30">
    <w:abstractNumId w:val="20"/>
  </w:num>
  <w:num w:numId="31">
    <w:abstractNumId w:val="29"/>
  </w:num>
  <w:num w:numId="32">
    <w:abstractNumId w:val="15"/>
  </w:num>
  <w:num w:numId="33">
    <w:abstractNumId w:val="9"/>
  </w:num>
  <w:num w:numId="34">
    <w:abstractNumId w:val="4"/>
  </w:num>
  <w:num w:numId="35">
    <w:abstractNumId w:val="26"/>
  </w:num>
  <w:num w:numId="36">
    <w:abstractNumId w:val="16"/>
  </w:num>
  <w:num w:numId="37">
    <w:abstractNumId w:val="32"/>
  </w:num>
  <w:num w:numId="3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A3"/>
    <w:rsid w:val="00010611"/>
    <w:rsid w:val="00023974"/>
    <w:rsid w:val="0002729E"/>
    <w:rsid w:val="00047118"/>
    <w:rsid w:val="00061162"/>
    <w:rsid w:val="000662D2"/>
    <w:rsid w:val="000C67DD"/>
    <w:rsid w:val="000D1F5A"/>
    <w:rsid w:val="000F7F9C"/>
    <w:rsid w:val="00105DA3"/>
    <w:rsid w:val="00124C17"/>
    <w:rsid w:val="00167AB8"/>
    <w:rsid w:val="00180602"/>
    <w:rsid w:val="00191639"/>
    <w:rsid w:val="001C50D4"/>
    <w:rsid w:val="001D68BB"/>
    <w:rsid w:val="001E3ACD"/>
    <w:rsid w:val="00206489"/>
    <w:rsid w:val="00210592"/>
    <w:rsid w:val="002139A5"/>
    <w:rsid w:val="00237F0E"/>
    <w:rsid w:val="00242626"/>
    <w:rsid w:val="002601E2"/>
    <w:rsid w:val="00275103"/>
    <w:rsid w:val="00287969"/>
    <w:rsid w:val="002C1114"/>
    <w:rsid w:val="002E2A21"/>
    <w:rsid w:val="002E32F1"/>
    <w:rsid w:val="002E5C62"/>
    <w:rsid w:val="00321C98"/>
    <w:rsid w:val="00327E64"/>
    <w:rsid w:val="003315B3"/>
    <w:rsid w:val="00377522"/>
    <w:rsid w:val="003879F4"/>
    <w:rsid w:val="00390C04"/>
    <w:rsid w:val="003A1E20"/>
    <w:rsid w:val="003A3CD5"/>
    <w:rsid w:val="00414BE4"/>
    <w:rsid w:val="00425948"/>
    <w:rsid w:val="00431C4D"/>
    <w:rsid w:val="004717A9"/>
    <w:rsid w:val="004870E5"/>
    <w:rsid w:val="004F06F9"/>
    <w:rsid w:val="004F1C25"/>
    <w:rsid w:val="004F51A0"/>
    <w:rsid w:val="00502A06"/>
    <w:rsid w:val="005079A9"/>
    <w:rsid w:val="005261D4"/>
    <w:rsid w:val="00542F96"/>
    <w:rsid w:val="005744DB"/>
    <w:rsid w:val="00594615"/>
    <w:rsid w:val="00596FD4"/>
    <w:rsid w:val="005B6E42"/>
    <w:rsid w:val="005E355C"/>
    <w:rsid w:val="005F5290"/>
    <w:rsid w:val="006060A7"/>
    <w:rsid w:val="006110E3"/>
    <w:rsid w:val="00612B7B"/>
    <w:rsid w:val="00625203"/>
    <w:rsid w:val="0064059F"/>
    <w:rsid w:val="006515EA"/>
    <w:rsid w:val="006836D2"/>
    <w:rsid w:val="006909A8"/>
    <w:rsid w:val="006A7E3E"/>
    <w:rsid w:val="006B5A03"/>
    <w:rsid w:val="006B5A46"/>
    <w:rsid w:val="006C285D"/>
    <w:rsid w:val="006D3E30"/>
    <w:rsid w:val="006D46E9"/>
    <w:rsid w:val="006E694B"/>
    <w:rsid w:val="00710CAE"/>
    <w:rsid w:val="00726902"/>
    <w:rsid w:val="007321FF"/>
    <w:rsid w:val="00732D5E"/>
    <w:rsid w:val="00743151"/>
    <w:rsid w:val="00747768"/>
    <w:rsid w:val="007630D8"/>
    <w:rsid w:val="0078394E"/>
    <w:rsid w:val="007A3627"/>
    <w:rsid w:val="007B1DAC"/>
    <w:rsid w:val="007F0B0B"/>
    <w:rsid w:val="008117E7"/>
    <w:rsid w:val="00825042"/>
    <w:rsid w:val="0083458E"/>
    <w:rsid w:val="00853ED8"/>
    <w:rsid w:val="00871EF4"/>
    <w:rsid w:val="008A45E8"/>
    <w:rsid w:val="008C00E4"/>
    <w:rsid w:val="008C162F"/>
    <w:rsid w:val="008D26C5"/>
    <w:rsid w:val="00922E74"/>
    <w:rsid w:val="00957207"/>
    <w:rsid w:val="009579DD"/>
    <w:rsid w:val="00964A6E"/>
    <w:rsid w:val="00973879"/>
    <w:rsid w:val="00974BF0"/>
    <w:rsid w:val="009B027D"/>
    <w:rsid w:val="009C604D"/>
    <w:rsid w:val="009D1B86"/>
    <w:rsid w:val="00A01B8C"/>
    <w:rsid w:val="00A434F7"/>
    <w:rsid w:val="00A672F2"/>
    <w:rsid w:val="00A731E4"/>
    <w:rsid w:val="00A75984"/>
    <w:rsid w:val="00A8120D"/>
    <w:rsid w:val="00A90718"/>
    <w:rsid w:val="00A9424C"/>
    <w:rsid w:val="00AE0788"/>
    <w:rsid w:val="00AF2206"/>
    <w:rsid w:val="00AF431F"/>
    <w:rsid w:val="00AF7138"/>
    <w:rsid w:val="00B15020"/>
    <w:rsid w:val="00B42949"/>
    <w:rsid w:val="00B5262D"/>
    <w:rsid w:val="00B52CF5"/>
    <w:rsid w:val="00B924B4"/>
    <w:rsid w:val="00B95B80"/>
    <w:rsid w:val="00B95BFC"/>
    <w:rsid w:val="00BA2C4E"/>
    <w:rsid w:val="00BB4A95"/>
    <w:rsid w:val="00BB743E"/>
    <w:rsid w:val="00BD7C00"/>
    <w:rsid w:val="00BE28AD"/>
    <w:rsid w:val="00BE45EA"/>
    <w:rsid w:val="00BE7DB9"/>
    <w:rsid w:val="00BF58D5"/>
    <w:rsid w:val="00C07196"/>
    <w:rsid w:val="00C22909"/>
    <w:rsid w:val="00C3717E"/>
    <w:rsid w:val="00C42E84"/>
    <w:rsid w:val="00C77D48"/>
    <w:rsid w:val="00C94BEB"/>
    <w:rsid w:val="00C9604E"/>
    <w:rsid w:val="00CA3F17"/>
    <w:rsid w:val="00CB1731"/>
    <w:rsid w:val="00D07799"/>
    <w:rsid w:val="00D17A10"/>
    <w:rsid w:val="00D65181"/>
    <w:rsid w:val="00DA52D6"/>
    <w:rsid w:val="00DE11F7"/>
    <w:rsid w:val="00E2344B"/>
    <w:rsid w:val="00E31135"/>
    <w:rsid w:val="00E32410"/>
    <w:rsid w:val="00E33E39"/>
    <w:rsid w:val="00E34D6C"/>
    <w:rsid w:val="00E362D2"/>
    <w:rsid w:val="00E618DD"/>
    <w:rsid w:val="00E659C0"/>
    <w:rsid w:val="00EA6598"/>
    <w:rsid w:val="00EB1D64"/>
    <w:rsid w:val="00EB5FA9"/>
    <w:rsid w:val="00EB6CFC"/>
    <w:rsid w:val="00EC4B1A"/>
    <w:rsid w:val="00ED3547"/>
    <w:rsid w:val="00EE2437"/>
    <w:rsid w:val="00EE4F88"/>
    <w:rsid w:val="00EE6054"/>
    <w:rsid w:val="00F3561A"/>
    <w:rsid w:val="00F61800"/>
    <w:rsid w:val="00F83A21"/>
    <w:rsid w:val="00F865C8"/>
    <w:rsid w:val="00F90086"/>
    <w:rsid w:val="00FA07DE"/>
    <w:rsid w:val="00FC1F97"/>
    <w:rsid w:val="00FC302C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5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7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7E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05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05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5D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05D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DA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05DA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5DA3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05DA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0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eclaire-Accent1">
    <w:name w:val="Light List Accent 1"/>
    <w:basedOn w:val="TableauNormal"/>
    <w:uiPriority w:val="61"/>
    <w:rsid w:val="00105D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BD7C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">
    <w:name w:val="Normal1"/>
    <w:rsid w:val="005E355C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customStyle="1" w:styleId="Normal2">
    <w:name w:val="Normal2"/>
    <w:rsid w:val="00B95B80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character" w:styleId="lev">
    <w:name w:val="Strong"/>
    <w:basedOn w:val="Policepardfaut"/>
    <w:uiPriority w:val="22"/>
    <w:qFormat/>
    <w:rsid w:val="005744DB"/>
    <w:rPr>
      <w:b/>
      <w:bCs/>
    </w:rPr>
  </w:style>
  <w:style w:type="paragraph" w:customStyle="1" w:styleId="Normal3">
    <w:name w:val="Normal3"/>
    <w:rsid w:val="009579DD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styleId="NormalWeb">
    <w:name w:val="Normal (Web)"/>
    <w:basedOn w:val="Normal"/>
    <w:unhideWhenUsed/>
    <w:rsid w:val="00BE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94B"/>
  </w:style>
  <w:style w:type="paragraph" w:styleId="Pieddepage">
    <w:name w:val="footer"/>
    <w:basedOn w:val="Normal"/>
    <w:link w:val="PieddepageCar"/>
    <w:uiPriority w:val="99"/>
    <w:unhideWhenUsed/>
    <w:rsid w:val="006E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94B"/>
  </w:style>
  <w:style w:type="character" w:styleId="Lienhypertexte">
    <w:name w:val="Hyperlink"/>
    <w:basedOn w:val="Policepardfaut"/>
    <w:uiPriority w:val="99"/>
    <w:unhideWhenUsed/>
    <w:rsid w:val="006D3E30"/>
    <w:rPr>
      <w:color w:val="0000FF" w:themeColor="hyperlink"/>
      <w:u w:val="single"/>
    </w:rPr>
  </w:style>
  <w:style w:type="paragraph" w:customStyle="1" w:styleId="Style2">
    <w:name w:val="Style2"/>
    <w:basedOn w:val="Titre1"/>
    <w:link w:val="Style2Car"/>
    <w:qFormat/>
    <w:rsid w:val="00825042"/>
    <w:pPr>
      <w:pBdr>
        <w:bottom w:val="single" w:sz="4" w:space="1" w:color="4F81BD" w:themeColor="accent1"/>
      </w:pBdr>
      <w:spacing w:before="0"/>
    </w:pPr>
    <w:rPr>
      <w:rFonts w:cs="Arial"/>
      <w:caps/>
      <w:color w:val="548DD4" w:themeColor="text2" w:themeTint="99"/>
    </w:rPr>
  </w:style>
  <w:style w:type="character" w:customStyle="1" w:styleId="Style2Car">
    <w:name w:val="Style2 Car"/>
    <w:basedOn w:val="Titre1Car"/>
    <w:link w:val="Style2"/>
    <w:rsid w:val="00825042"/>
    <w:rPr>
      <w:rFonts w:asciiTheme="majorHAnsi" w:eastAsiaTheme="majorEastAsia" w:hAnsiTheme="majorHAnsi" w:cs="Arial"/>
      <w:b/>
      <w:bCs/>
      <w:caps/>
      <w:color w:val="548DD4" w:themeColor="text2" w:themeTint="99"/>
      <w:sz w:val="28"/>
      <w:szCs w:val="28"/>
    </w:rPr>
  </w:style>
  <w:style w:type="paragraph" w:customStyle="1" w:styleId="Style3">
    <w:name w:val="Style3"/>
    <w:basedOn w:val="Titre2"/>
    <w:link w:val="Style3Car"/>
    <w:qFormat/>
    <w:rsid w:val="00825042"/>
    <w:pPr>
      <w:shd w:val="clear" w:color="auto" w:fill="B8CCE4" w:themeFill="accent1" w:themeFillTint="66"/>
      <w:spacing w:after="240"/>
    </w:pPr>
    <w:rPr>
      <w:bCs w:val="0"/>
      <w:lang w:eastAsia="fr-FR"/>
    </w:rPr>
  </w:style>
  <w:style w:type="character" w:customStyle="1" w:styleId="Style3Car">
    <w:name w:val="Style3 Car"/>
    <w:basedOn w:val="Titre2Car"/>
    <w:link w:val="Style3"/>
    <w:rsid w:val="00825042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  <w:shd w:val="clear" w:color="auto" w:fill="B8CCE4" w:themeFill="accent1" w:themeFillTint="66"/>
      <w:lang w:eastAsia="fr-FR"/>
    </w:rPr>
  </w:style>
  <w:style w:type="paragraph" w:styleId="Notedebasdepage">
    <w:name w:val="footnote text"/>
    <w:basedOn w:val="Normal"/>
    <w:link w:val="NotedebasdepageCar"/>
    <w:semiHidden/>
    <w:rsid w:val="00A90718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90718"/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90718"/>
    <w:rPr>
      <w:vertAlign w:val="superscript"/>
    </w:rPr>
  </w:style>
  <w:style w:type="paragraph" w:styleId="Commentaire">
    <w:name w:val="annotation text"/>
    <w:basedOn w:val="Normal"/>
    <w:link w:val="CommentaireCar"/>
    <w:rsid w:val="00FC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FC302C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claire-Accent1">
    <w:name w:val="Light Grid Accent 1"/>
    <w:basedOn w:val="TableauNormal"/>
    <w:uiPriority w:val="62"/>
    <w:rsid w:val="00A942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tyle1">
    <w:name w:val="Style1"/>
    <w:basedOn w:val="Titre"/>
    <w:link w:val="Style1Car"/>
    <w:qFormat/>
    <w:rsid w:val="00A9424C"/>
    <w:pPr>
      <w:pBdr>
        <w:bottom w:val="none" w:sz="0" w:space="0" w:color="auto"/>
      </w:pBdr>
      <w:jc w:val="center"/>
    </w:pPr>
    <w:rPr>
      <w:b/>
      <w:sz w:val="40"/>
    </w:rPr>
  </w:style>
  <w:style w:type="character" w:customStyle="1" w:styleId="Style1Car">
    <w:name w:val="Style1 Car"/>
    <w:basedOn w:val="TitreCar"/>
    <w:link w:val="Style1"/>
    <w:rsid w:val="00A9424C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  <w:lang w:eastAsia="fr-FR"/>
    </w:rPr>
  </w:style>
  <w:style w:type="table" w:styleId="Grilledetableau2">
    <w:name w:val="Table Grid 2"/>
    <w:basedOn w:val="TableauNormal"/>
    <w:rsid w:val="00A9424C"/>
    <w:pPr>
      <w:spacing w:after="0" w:line="240" w:lineRule="auto"/>
      <w:ind w:firstLine="360"/>
    </w:pPr>
    <w:rPr>
      <w:rFonts w:eastAsiaTheme="minorEastAsia"/>
      <w:lang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6A7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66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799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07799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D0779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5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7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7E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05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05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5D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05D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DA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05DA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05DA3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05DA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0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steclaire-Accent1">
    <w:name w:val="Light List Accent 1"/>
    <w:basedOn w:val="TableauNormal"/>
    <w:uiPriority w:val="61"/>
    <w:rsid w:val="00105D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BD7C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">
    <w:name w:val="Normal1"/>
    <w:rsid w:val="005E355C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customStyle="1" w:styleId="Normal2">
    <w:name w:val="Normal2"/>
    <w:rsid w:val="00B95B80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character" w:styleId="lev">
    <w:name w:val="Strong"/>
    <w:basedOn w:val="Policepardfaut"/>
    <w:uiPriority w:val="22"/>
    <w:qFormat/>
    <w:rsid w:val="005744DB"/>
    <w:rPr>
      <w:b/>
      <w:bCs/>
    </w:rPr>
  </w:style>
  <w:style w:type="paragraph" w:customStyle="1" w:styleId="Normal3">
    <w:name w:val="Normal3"/>
    <w:rsid w:val="009579DD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styleId="NormalWeb">
    <w:name w:val="Normal (Web)"/>
    <w:basedOn w:val="Normal"/>
    <w:unhideWhenUsed/>
    <w:rsid w:val="00BE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94B"/>
  </w:style>
  <w:style w:type="paragraph" w:styleId="Pieddepage">
    <w:name w:val="footer"/>
    <w:basedOn w:val="Normal"/>
    <w:link w:val="PieddepageCar"/>
    <w:uiPriority w:val="99"/>
    <w:unhideWhenUsed/>
    <w:rsid w:val="006E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94B"/>
  </w:style>
  <w:style w:type="character" w:styleId="Lienhypertexte">
    <w:name w:val="Hyperlink"/>
    <w:basedOn w:val="Policepardfaut"/>
    <w:uiPriority w:val="99"/>
    <w:unhideWhenUsed/>
    <w:rsid w:val="006D3E30"/>
    <w:rPr>
      <w:color w:val="0000FF" w:themeColor="hyperlink"/>
      <w:u w:val="single"/>
    </w:rPr>
  </w:style>
  <w:style w:type="paragraph" w:customStyle="1" w:styleId="Style2">
    <w:name w:val="Style2"/>
    <w:basedOn w:val="Titre1"/>
    <w:link w:val="Style2Car"/>
    <w:qFormat/>
    <w:rsid w:val="00825042"/>
    <w:pPr>
      <w:pBdr>
        <w:bottom w:val="single" w:sz="4" w:space="1" w:color="4F81BD" w:themeColor="accent1"/>
      </w:pBdr>
      <w:spacing w:before="0"/>
    </w:pPr>
    <w:rPr>
      <w:rFonts w:cs="Arial"/>
      <w:caps/>
      <w:color w:val="548DD4" w:themeColor="text2" w:themeTint="99"/>
    </w:rPr>
  </w:style>
  <w:style w:type="character" w:customStyle="1" w:styleId="Style2Car">
    <w:name w:val="Style2 Car"/>
    <w:basedOn w:val="Titre1Car"/>
    <w:link w:val="Style2"/>
    <w:rsid w:val="00825042"/>
    <w:rPr>
      <w:rFonts w:asciiTheme="majorHAnsi" w:eastAsiaTheme="majorEastAsia" w:hAnsiTheme="majorHAnsi" w:cs="Arial"/>
      <w:b/>
      <w:bCs/>
      <w:caps/>
      <w:color w:val="548DD4" w:themeColor="text2" w:themeTint="99"/>
      <w:sz w:val="28"/>
      <w:szCs w:val="28"/>
    </w:rPr>
  </w:style>
  <w:style w:type="paragraph" w:customStyle="1" w:styleId="Style3">
    <w:name w:val="Style3"/>
    <w:basedOn w:val="Titre2"/>
    <w:link w:val="Style3Car"/>
    <w:qFormat/>
    <w:rsid w:val="00825042"/>
    <w:pPr>
      <w:shd w:val="clear" w:color="auto" w:fill="B8CCE4" w:themeFill="accent1" w:themeFillTint="66"/>
      <w:spacing w:after="240"/>
    </w:pPr>
    <w:rPr>
      <w:bCs w:val="0"/>
      <w:lang w:eastAsia="fr-FR"/>
    </w:rPr>
  </w:style>
  <w:style w:type="character" w:customStyle="1" w:styleId="Style3Car">
    <w:name w:val="Style3 Car"/>
    <w:basedOn w:val="Titre2Car"/>
    <w:link w:val="Style3"/>
    <w:rsid w:val="00825042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  <w:shd w:val="clear" w:color="auto" w:fill="B8CCE4" w:themeFill="accent1" w:themeFillTint="66"/>
      <w:lang w:eastAsia="fr-FR"/>
    </w:rPr>
  </w:style>
  <w:style w:type="paragraph" w:styleId="Notedebasdepage">
    <w:name w:val="footnote text"/>
    <w:basedOn w:val="Normal"/>
    <w:link w:val="NotedebasdepageCar"/>
    <w:semiHidden/>
    <w:rsid w:val="00A90718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90718"/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90718"/>
    <w:rPr>
      <w:vertAlign w:val="superscript"/>
    </w:rPr>
  </w:style>
  <w:style w:type="paragraph" w:styleId="Commentaire">
    <w:name w:val="annotation text"/>
    <w:basedOn w:val="Normal"/>
    <w:link w:val="CommentaireCar"/>
    <w:rsid w:val="00FC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FC302C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claire-Accent1">
    <w:name w:val="Light Grid Accent 1"/>
    <w:basedOn w:val="TableauNormal"/>
    <w:uiPriority w:val="62"/>
    <w:rsid w:val="00A942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tyle1">
    <w:name w:val="Style1"/>
    <w:basedOn w:val="Titre"/>
    <w:link w:val="Style1Car"/>
    <w:qFormat/>
    <w:rsid w:val="00A9424C"/>
    <w:pPr>
      <w:pBdr>
        <w:bottom w:val="none" w:sz="0" w:space="0" w:color="auto"/>
      </w:pBdr>
      <w:jc w:val="center"/>
    </w:pPr>
    <w:rPr>
      <w:b/>
      <w:sz w:val="40"/>
    </w:rPr>
  </w:style>
  <w:style w:type="character" w:customStyle="1" w:styleId="Style1Car">
    <w:name w:val="Style1 Car"/>
    <w:basedOn w:val="TitreCar"/>
    <w:link w:val="Style1"/>
    <w:rsid w:val="00A9424C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  <w:lang w:eastAsia="fr-FR"/>
    </w:rPr>
  </w:style>
  <w:style w:type="table" w:styleId="Grilledetableau2">
    <w:name w:val="Table Grid 2"/>
    <w:basedOn w:val="TableauNormal"/>
    <w:rsid w:val="00A9424C"/>
    <w:pPr>
      <w:spacing w:after="0" w:line="240" w:lineRule="auto"/>
      <w:ind w:firstLine="360"/>
    </w:pPr>
    <w:rPr>
      <w:rFonts w:eastAsiaTheme="minorEastAsia"/>
      <w:lang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6A7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66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799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07799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D0779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france.gouv.fr/affichCodeArticle.do;jsessionid=6B463AB131869D2422DE69A113E4609E.tpdjo01v_3?cidTexte=LEGITEXT000006072665&amp;idArticle=LEGIARTI000006916695&amp;dateTexte=&amp;categorieLien=cid" TargetMode="External"/><Relationship Id="rId18" Type="http://schemas.openxmlformats.org/officeDocument/2006/relationships/hyperlink" Target="http://www.legifrance.gouv.fr/affichCodeArticle.do;jsessionid=F5A08080BFCB374C8290D6ADF1875C22.tpdjo17v_2?cidTexte=LEGITEXT000006072665&amp;idArticle=LEGIARTI000006690818&amp;dateTexte=&amp;categorieLien=ci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legifrance.gouv.fr/affichCodeArticle.do;jsessionid=6B463AB131869D2422DE69A113E4609E.tpdjo01v_3?cidTexte=LEGITEXT000006072665&amp;idArticle=LEGIARTI000006690828&amp;dateTexte=&amp;categorieLien=cid" TargetMode="External"/><Relationship Id="rId17" Type="http://schemas.openxmlformats.org/officeDocument/2006/relationships/hyperlink" Target="http://www.legifrance.gouv.fr/affichCodeArticle.do;jsessionid=6B463AB131869D2422DE69A113E4609E.tpdjo01v_3?cidTexte=LEGITEXT000006072665&amp;idArticle=LEGIARTI000006690818&amp;dateTexte=&amp;categorieLien=cid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legifrance.gouv.fr/affichCodeArticle.do;jsessionid=6B463AB131869D2422DE69A113E4609E.tpdjo01v_3?cidTexte=LEGITEXT000006072665&amp;idArticle=LEGIARTI000006916678&amp;dateTexte=&amp;categorieLien=ci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legifrance.gouv.fr/affichCodeArticle.do;jsessionid=6B463AB131869D2422DE69A113E4609E.tpdjo01v_3?cidTexte=LEGITEXT000006072665&amp;idArticle=LEGIARTI000006690821&amp;dateTexte=&amp;categorieLien=cid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://www.legifrance.gouv.fr/affichCodeArticle.do;jsessionid=F5A08080BFCB374C8290D6ADF1875C22.tpdjo17v_2?cidTexte=LEGITEXT000006072665&amp;idArticle=LEGIARTI000006690818&amp;dateTexte=&amp;categorieLien=c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legifrance.gouv.fr/affichCodeArticle.do;jsessionid=6B463AB131869D2422DE69A113E4609E.tpdjo01v_3?cidTexte=LEGITEXT000006072665&amp;idArticle=LEGIARTI000006690725&amp;dateTexte=&amp;categorieLien=ci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BBFE-8E53-4016-B783-CA39483C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17</Pages>
  <Words>4204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D’EVALUATION</vt:lpstr>
    </vt:vector>
  </TitlesOfParts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D’EVALUATION</dc:title>
  <dc:subject>Activité d’IRC - Insuffisance rénale chronique par épuration extra-rénale</dc:subject>
  <dc:creator>DALMASSO, Camille</dc:creator>
  <cp:lastModifiedBy>DALMASSO, Camille</cp:lastModifiedBy>
  <cp:revision>46</cp:revision>
  <cp:lastPrinted>2014-12-10T16:54:00Z</cp:lastPrinted>
  <dcterms:created xsi:type="dcterms:W3CDTF">2014-12-30T13:31:00Z</dcterms:created>
  <dcterms:modified xsi:type="dcterms:W3CDTF">2016-12-22T14:56:00Z</dcterms:modified>
</cp:coreProperties>
</file>