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781F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3FA23406" w14:textId="77777777" w:rsidR="000924D0" w:rsidRDefault="000924D0" w:rsidP="00B55B58">
      <w:pPr>
        <w:pStyle w:val="Corpsdetexte"/>
      </w:pPr>
    </w:p>
    <w:p w14:paraId="4CB2A032" w14:textId="77777777" w:rsidR="007131EF" w:rsidRDefault="00AE5CD1" w:rsidP="00B55B58">
      <w:pPr>
        <w:pStyle w:val="Titrecentral"/>
      </w:pPr>
      <w:r>
        <w:t xml:space="preserve">FICHE ACTION </w:t>
      </w:r>
      <w:r w:rsidR="007131EF">
        <w:t>CANICULE</w:t>
      </w:r>
    </w:p>
    <w:p w14:paraId="7BB88C15" w14:textId="77777777" w:rsidR="00CD5E65" w:rsidRDefault="007E5BE6" w:rsidP="00B55B58">
      <w:pPr>
        <w:pStyle w:val="Titrecentral"/>
      </w:pPr>
      <w:r>
        <w:t>EHPAD</w:t>
      </w:r>
    </w:p>
    <w:p w14:paraId="71E2ED60" w14:textId="77777777" w:rsidR="00941377" w:rsidRDefault="00941377" w:rsidP="00B55B58">
      <w:pPr>
        <w:pStyle w:val="Titre1"/>
        <w:ind w:left="0"/>
        <w:rPr>
          <w:lang w:val="fr-FR"/>
        </w:rPr>
      </w:pPr>
    </w:p>
    <w:p w14:paraId="29B95D82" w14:textId="77777777" w:rsidR="003240AC" w:rsidRDefault="003240AC" w:rsidP="00B55B58">
      <w:pPr>
        <w:pStyle w:val="Corpsdetexte"/>
        <w:sectPr w:rsidR="003240A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474511C7" w14:textId="77777777" w:rsidR="000924D0" w:rsidRDefault="000924D0" w:rsidP="00B55B58">
      <w:pPr>
        <w:pStyle w:val="Signat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E5BE6" w:rsidRPr="00C71DD8" w14:paraId="70DEDF26" w14:textId="77777777" w:rsidTr="00E60681">
        <w:trPr>
          <w:trHeight w:val="316"/>
        </w:trPr>
        <w:tc>
          <w:tcPr>
            <w:tcW w:w="10348" w:type="dxa"/>
            <w:shd w:val="clear" w:color="auto" w:fill="00B0F0"/>
            <w:vAlign w:val="center"/>
          </w:tcPr>
          <w:p w14:paraId="3FC7D90F" w14:textId="77777777" w:rsidR="007E5BE6" w:rsidRPr="009515B0" w:rsidRDefault="00615F4E" w:rsidP="009515B0">
            <w:pPr>
              <w:tabs>
                <w:tab w:val="left" w:pos="4714"/>
              </w:tabs>
              <w:spacing w:before="60"/>
              <w:ind w:hanging="142"/>
              <w:rPr>
                <w:b/>
                <w:color w:val="333399"/>
                <w:sz w:val="20"/>
              </w:rPr>
            </w:pPr>
            <w:r>
              <w:rPr>
                <w:b/>
                <w:sz w:val="20"/>
              </w:rPr>
              <w:t xml:space="preserve">   PRINCIPES GENERAUX</w:t>
            </w:r>
          </w:p>
        </w:tc>
      </w:tr>
      <w:tr w:rsidR="007E5BE6" w:rsidRPr="00EC65E2" w14:paraId="42BEB0B2" w14:textId="77777777" w:rsidTr="009515B0">
        <w:trPr>
          <w:trHeight w:val="3104"/>
        </w:trPr>
        <w:tc>
          <w:tcPr>
            <w:tcW w:w="10348" w:type="dxa"/>
          </w:tcPr>
          <w:p w14:paraId="3123B8AE" w14:textId="77777777" w:rsidR="00615F4E" w:rsidRDefault="00615F4E" w:rsidP="00615F4E">
            <w:pPr>
              <w:pStyle w:val="Paragraphedeliste"/>
              <w:numPr>
                <w:ilvl w:val="0"/>
                <w:numId w:val="18"/>
              </w:numPr>
              <w:rPr>
                <w:sz w:val="20"/>
                <w:lang w:val="fr-FR"/>
              </w:rPr>
            </w:pPr>
            <w:r w:rsidRPr="00615F4E">
              <w:rPr>
                <w:sz w:val="20"/>
                <w:lang w:val="fr-FR"/>
              </w:rPr>
              <w:t xml:space="preserve">Assurer la rédaction et l’actualisation régulière du plan </w:t>
            </w:r>
            <w:r>
              <w:rPr>
                <w:sz w:val="20"/>
                <w:lang w:val="fr-FR"/>
              </w:rPr>
              <w:t>bleu</w:t>
            </w:r>
          </w:p>
          <w:p w14:paraId="4270B910" w14:textId="77777777" w:rsidR="00615F4E" w:rsidRDefault="00615F4E" w:rsidP="00615F4E">
            <w:pPr>
              <w:pStyle w:val="Corpsdetexte"/>
              <w:numPr>
                <w:ilvl w:val="0"/>
                <w:numId w:val="18"/>
              </w:numPr>
            </w:pPr>
            <w:r>
              <w:t>Assurer le maintien en condition opérationnelle de ce plan via</w:t>
            </w:r>
          </w:p>
          <w:p w14:paraId="79786A15" w14:textId="77777777" w:rsidR="00615F4E" w:rsidRDefault="00615F4E" w:rsidP="00615F4E">
            <w:pPr>
              <w:pStyle w:val="Corpsdetexte"/>
              <w:numPr>
                <w:ilvl w:val="1"/>
                <w:numId w:val="18"/>
              </w:numPr>
            </w:pPr>
            <w:r>
              <w:t>La réalisation régulière d’exercices ;</w:t>
            </w:r>
          </w:p>
          <w:p w14:paraId="1B8AAE94" w14:textId="77777777" w:rsidR="00615F4E" w:rsidRDefault="00615F4E" w:rsidP="00615F4E">
            <w:pPr>
              <w:pStyle w:val="Corpsdetexte"/>
              <w:numPr>
                <w:ilvl w:val="1"/>
                <w:numId w:val="18"/>
              </w:numPr>
            </w:pPr>
            <w:r>
              <w:t>La sensibilisation et la formation du personnel à la gestion de crise et aux pratiques préventives ;</w:t>
            </w:r>
          </w:p>
          <w:p w14:paraId="4776AA31" w14:textId="77777777" w:rsidR="00E5504E" w:rsidRDefault="00615F4E" w:rsidP="00615F4E">
            <w:pPr>
              <w:pStyle w:val="Corpsdetexte"/>
              <w:numPr>
                <w:ilvl w:val="1"/>
                <w:numId w:val="18"/>
              </w:numPr>
            </w:pPr>
            <w:r>
              <w:t>Le contrôle de l’opérationnalité des systèmes de secours et redondances</w:t>
            </w:r>
          </w:p>
          <w:p w14:paraId="32581C7D" w14:textId="0F072823" w:rsidR="00615F4E" w:rsidRPr="00615F4E" w:rsidRDefault="00E5504E" w:rsidP="00615F4E">
            <w:pPr>
              <w:pStyle w:val="Corpsdetexte"/>
              <w:numPr>
                <w:ilvl w:val="1"/>
                <w:numId w:val="18"/>
              </w:numPr>
            </w:pPr>
            <w:r>
              <w:t>Le contrôle de l’opérationnalité des équipements et des stocks de matériels spécifiques</w:t>
            </w:r>
            <w:r w:rsidR="00615F4E">
              <w:t> ;</w:t>
            </w:r>
          </w:p>
          <w:p w14:paraId="7949AE24" w14:textId="77777777" w:rsidR="007E5BE6" w:rsidRPr="009515B0" w:rsidRDefault="007E5BE6" w:rsidP="00615F4E">
            <w:pPr>
              <w:widowControl/>
              <w:numPr>
                <w:ilvl w:val="0"/>
                <w:numId w:val="18"/>
              </w:numPr>
              <w:autoSpaceDE/>
              <w:autoSpaceDN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Désigner un</w:t>
            </w:r>
            <w:r w:rsidR="00993C77">
              <w:rPr>
                <w:sz w:val="20"/>
                <w:lang w:val="fr-FR"/>
              </w:rPr>
              <w:t xml:space="preserve"> ou des </w:t>
            </w:r>
            <w:r w:rsidRPr="009515B0">
              <w:rPr>
                <w:sz w:val="20"/>
                <w:lang w:val="fr-FR"/>
              </w:rPr>
              <w:t>référent</w:t>
            </w:r>
            <w:r w:rsidR="00993C77">
              <w:rPr>
                <w:sz w:val="20"/>
                <w:lang w:val="fr-FR"/>
              </w:rPr>
              <w:t>(s)</w:t>
            </w:r>
            <w:r w:rsidRPr="009515B0">
              <w:rPr>
                <w:sz w:val="20"/>
                <w:lang w:val="fr-FR"/>
              </w:rPr>
              <w:t xml:space="preserve"> </w:t>
            </w:r>
            <w:r w:rsidR="007131EF" w:rsidRPr="009515B0">
              <w:rPr>
                <w:sz w:val="20"/>
                <w:lang w:val="fr-FR"/>
              </w:rPr>
              <w:t>canicule</w:t>
            </w:r>
            <w:r w:rsidR="007131EF">
              <w:rPr>
                <w:sz w:val="20"/>
                <w:lang w:val="fr-FR"/>
              </w:rPr>
              <w:t>, constituer</w:t>
            </w:r>
            <w:r w:rsidR="00993C77">
              <w:rPr>
                <w:sz w:val="20"/>
                <w:lang w:val="fr-FR"/>
              </w:rPr>
              <w:t xml:space="preserve"> leur planning de </w:t>
            </w:r>
            <w:r w:rsidR="00095DDF">
              <w:rPr>
                <w:sz w:val="20"/>
                <w:lang w:val="fr-FR"/>
              </w:rPr>
              <w:t>présence</w:t>
            </w:r>
            <w:r w:rsidR="00993C77">
              <w:rPr>
                <w:sz w:val="20"/>
                <w:lang w:val="fr-FR"/>
              </w:rPr>
              <w:t xml:space="preserve"> </w:t>
            </w:r>
            <w:r w:rsidRPr="009515B0">
              <w:rPr>
                <w:sz w:val="20"/>
                <w:lang w:val="fr-FR"/>
              </w:rPr>
              <w:t xml:space="preserve">et communiquer ses coordonnées à </w:t>
            </w:r>
            <w:r w:rsidR="00615F4E">
              <w:rPr>
                <w:sz w:val="20"/>
                <w:lang w:val="fr-FR"/>
              </w:rPr>
              <w:t>l’ARS ;</w:t>
            </w:r>
          </w:p>
          <w:p w14:paraId="1AAA86E7" w14:textId="77777777" w:rsidR="007E5BE6" w:rsidRPr="00E60681" w:rsidRDefault="001A38E7" w:rsidP="00615F4E">
            <w:pPr>
              <w:widowControl/>
              <w:numPr>
                <w:ilvl w:val="0"/>
                <w:numId w:val="18"/>
              </w:numPr>
              <w:adjustRightInd w:val="0"/>
              <w:spacing w:before="60"/>
              <w:rPr>
                <w:sz w:val="20"/>
                <w:lang w:val="fr-FR"/>
              </w:rPr>
            </w:pPr>
            <w:r w:rsidRPr="00E60681">
              <w:rPr>
                <w:sz w:val="20"/>
                <w:lang w:val="fr-FR"/>
              </w:rPr>
              <w:t>Actualiser ou</w:t>
            </w:r>
            <w:r w:rsidR="00095DDF" w:rsidRPr="00E60681">
              <w:rPr>
                <w:sz w:val="20"/>
                <w:lang w:val="fr-FR"/>
              </w:rPr>
              <w:t xml:space="preserve"> m</w:t>
            </w:r>
            <w:r w:rsidR="007E5BE6" w:rsidRPr="00E60681">
              <w:rPr>
                <w:sz w:val="20"/>
                <w:lang w:val="fr-FR"/>
              </w:rPr>
              <w:t>ettre en place</w:t>
            </w:r>
            <w:r w:rsidR="00095DDF" w:rsidRPr="00E60681">
              <w:rPr>
                <w:sz w:val="20"/>
                <w:lang w:val="fr-FR"/>
              </w:rPr>
              <w:t>,</w:t>
            </w:r>
            <w:r w:rsidR="007E5BE6" w:rsidRPr="00E60681">
              <w:rPr>
                <w:sz w:val="20"/>
                <w:lang w:val="fr-FR"/>
              </w:rPr>
              <w:t xml:space="preserve"> </w:t>
            </w:r>
            <w:r w:rsidR="00095DDF" w:rsidRPr="00E60681">
              <w:rPr>
                <w:sz w:val="20"/>
                <w:lang w:val="fr-FR"/>
              </w:rPr>
              <w:t xml:space="preserve">la </w:t>
            </w:r>
            <w:r w:rsidR="007E5BE6" w:rsidRPr="00E60681">
              <w:rPr>
                <w:sz w:val="20"/>
                <w:lang w:val="fr-FR"/>
              </w:rPr>
              <w:t>convention avec un établissement de santé proche, d</w:t>
            </w:r>
            <w:r w:rsidR="00615F4E" w:rsidRPr="00E60681">
              <w:rPr>
                <w:sz w:val="20"/>
                <w:lang w:val="fr-FR"/>
              </w:rPr>
              <w:t>isposant d’un plateau technique ;</w:t>
            </w:r>
          </w:p>
          <w:p w14:paraId="1B060E15" w14:textId="77777777" w:rsidR="00615F4E" w:rsidRPr="009515B0" w:rsidRDefault="00615F4E" w:rsidP="00615F4E">
            <w:pPr>
              <w:widowControl/>
              <w:numPr>
                <w:ilvl w:val="0"/>
                <w:numId w:val="18"/>
              </w:numPr>
              <w:adjustRightInd w:val="0"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Identifier les résidents les plus à risque</w:t>
            </w:r>
            <w:r>
              <w:rPr>
                <w:sz w:val="20"/>
                <w:lang w:val="fr-FR"/>
              </w:rPr>
              <w:t> ;</w:t>
            </w:r>
          </w:p>
          <w:p w14:paraId="5256FE04" w14:textId="77777777" w:rsidR="007E5BE6" w:rsidRPr="009515B0" w:rsidRDefault="007E5BE6" w:rsidP="00615F4E">
            <w:pPr>
              <w:widowControl/>
              <w:numPr>
                <w:ilvl w:val="0"/>
                <w:numId w:val="18"/>
              </w:numPr>
              <w:adjustRightInd w:val="0"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 xml:space="preserve">Installer une ou plusieurs pièces climatisées </w:t>
            </w:r>
            <w:r w:rsidR="00615F4E">
              <w:rPr>
                <w:sz w:val="20"/>
                <w:lang w:val="fr-FR"/>
              </w:rPr>
              <w:t>permettant d’accueillir tous les résidents au moins 3h par jour ;</w:t>
            </w:r>
          </w:p>
          <w:p w14:paraId="6E5BB6BE" w14:textId="77777777" w:rsidR="007E5BE6" w:rsidRPr="009515B0" w:rsidRDefault="007131EF" w:rsidP="00615F4E">
            <w:pPr>
              <w:widowControl/>
              <w:numPr>
                <w:ilvl w:val="0"/>
                <w:numId w:val="18"/>
              </w:numPr>
              <w:adjustRightInd w:val="0"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Former</w:t>
            </w:r>
            <w:r w:rsidR="00993C77">
              <w:rPr>
                <w:sz w:val="20"/>
                <w:lang w:val="fr-FR"/>
              </w:rPr>
              <w:t xml:space="preserve"> </w:t>
            </w:r>
            <w:r w:rsidR="007E5BE6" w:rsidRPr="009515B0">
              <w:rPr>
                <w:sz w:val="20"/>
                <w:lang w:val="fr-FR"/>
              </w:rPr>
              <w:t xml:space="preserve">le personnel aux bonnes pratiques préventives et curatives des </w:t>
            </w:r>
            <w:r w:rsidR="00615F4E">
              <w:rPr>
                <w:sz w:val="20"/>
                <w:lang w:val="fr-FR"/>
              </w:rPr>
              <w:t>effets des fortes chaleurs</w:t>
            </w:r>
          </w:p>
          <w:p w14:paraId="4F7E8850" w14:textId="77777777" w:rsidR="007E5BE6" w:rsidRDefault="007E5BE6" w:rsidP="00615F4E">
            <w:pPr>
              <w:widowControl/>
              <w:numPr>
                <w:ilvl w:val="0"/>
                <w:numId w:val="18"/>
              </w:numPr>
              <w:adjustRightInd w:val="0"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Mettre à jour les Dossiers de Liaison d’Urgence</w:t>
            </w:r>
            <w:r w:rsidR="00615F4E">
              <w:rPr>
                <w:sz w:val="20"/>
                <w:lang w:val="fr-FR"/>
              </w:rPr>
              <w:t> ;</w:t>
            </w:r>
          </w:p>
          <w:p w14:paraId="4440577A" w14:textId="77777777" w:rsidR="00615F4E" w:rsidRDefault="00615F4E" w:rsidP="00615F4E">
            <w:pPr>
              <w:widowControl/>
              <w:numPr>
                <w:ilvl w:val="0"/>
                <w:numId w:val="18"/>
              </w:numPr>
              <w:adjustRightInd w:val="0"/>
              <w:spacing w:before="60"/>
              <w:rPr>
                <w:sz w:val="20"/>
                <w:lang w:val="fr-FR"/>
              </w:rPr>
            </w:pPr>
            <w:r w:rsidRPr="00615F4E">
              <w:rPr>
                <w:sz w:val="20"/>
                <w:lang w:val="fr-FR"/>
              </w:rPr>
              <w:t>Signaler sans délai à l’ARS tout événement significatif et/ou dysfonctionnement</w:t>
            </w:r>
            <w:r>
              <w:rPr>
                <w:sz w:val="20"/>
                <w:lang w:val="fr-FR"/>
              </w:rPr>
              <w:t> ;</w:t>
            </w:r>
          </w:p>
          <w:p w14:paraId="7368CB2B" w14:textId="77777777" w:rsidR="00993C77" w:rsidRDefault="00993C77" w:rsidP="00615F4E">
            <w:pPr>
              <w:widowControl/>
              <w:numPr>
                <w:ilvl w:val="0"/>
                <w:numId w:val="18"/>
              </w:numPr>
              <w:adjustRightInd w:val="0"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Constituer le </w:t>
            </w:r>
            <w:r w:rsidR="00500646">
              <w:rPr>
                <w:sz w:val="20"/>
                <w:lang w:val="fr-FR"/>
              </w:rPr>
              <w:t xml:space="preserve">listing et le </w:t>
            </w:r>
            <w:r>
              <w:rPr>
                <w:sz w:val="20"/>
                <w:lang w:val="fr-FR"/>
              </w:rPr>
              <w:t xml:space="preserve">planning des médecins mobilisables en période de </w:t>
            </w:r>
            <w:r w:rsidR="00186D45">
              <w:rPr>
                <w:sz w:val="20"/>
                <w:lang w:val="fr-FR"/>
              </w:rPr>
              <w:t>vague de chaleur</w:t>
            </w:r>
            <w:r>
              <w:rPr>
                <w:sz w:val="20"/>
                <w:lang w:val="fr-FR"/>
              </w:rPr>
              <w:t xml:space="preserve"> ou à défaut mettre à disposition une procédure pour </w:t>
            </w:r>
            <w:r w:rsidR="00186D45">
              <w:rPr>
                <w:sz w:val="20"/>
                <w:lang w:val="fr-FR"/>
              </w:rPr>
              <w:t xml:space="preserve">pouvoir </w:t>
            </w:r>
            <w:r>
              <w:rPr>
                <w:sz w:val="20"/>
                <w:lang w:val="fr-FR"/>
              </w:rPr>
              <w:t xml:space="preserve">faire intervenir un </w:t>
            </w:r>
            <w:r w:rsidR="00095DDF">
              <w:rPr>
                <w:sz w:val="20"/>
                <w:lang w:val="fr-FR"/>
              </w:rPr>
              <w:t>médecin</w:t>
            </w:r>
            <w:r w:rsidR="007A10BC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7j/7</w:t>
            </w:r>
            <w:r w:rsidR="00095DDF">
              <w:rPr>
                <w:sz w:val="20"/>
                <w:lang w:val="fr-FR"/>
              </w:rPr>
              <w:t xml:space="preserve"> H24</w:t>
            </w:r>
          </w:p>
          <w:p w14:paraId="01DC5114" w14:textId="77777777" w:rsidR="00095DDF" w:rsidRDefault="00095DDF" w:rsidP="00095DDF">
            <w:pPr>
              <w:widowControl/>
              <w:numPr>
                <w:ilvl w:val="0"/>
                <w:numId w:val="18"/>
              </w:numPr>
              <w:adjustRightInd w:val="0"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Assurer l’aération, à minima, biquotidienne pendant 10 à 15 min/j, de l’ensemble des locaux </w:t>
            </w:r>
            <w:r w:rsidR="007131EF">
              <w:rPr>
                <w:sz w:val="20"/>
                <w:lang w:val="fr-FR"/>
              </w:rPr>
              <w:t>2 fois par jour</w:t>
            </w:r>
          </w:p>
          <w:p w14:paraId="16472763" w14:textId="6ECA17D8" w:rsidR="00E809A1" w:rsidRPr="009515B0" w:rsidRDefault="00E809A1" w:rsidP="00095DDF">
            <w:pPr>
              <w:widowControl/>
              <w:numPr>
                <w:ilvl w:val="0"/>
                <w:numId w:val="18"/>
              </w:numPr>
              <w:adjustRightInd w:val="0"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S’assurer de la présence de moyens de suiv</w:t>
            </w:r>
            <w:r w:rsidR="00EC65E2">
              <w:rPr>
                <w:sz w:val="20"/>
                <w:lang w:val="fr-FR"/>
              </w:rPr>
              <w:t>i de la température (thermomètre</w:t>
            </w:r>
            <w:bookmarkStart w:id="0" w:name="_GoBack"/>
            <w:bookmarkEnd w:id="0"/>
            <w:r>
              <w:rPr>
                <w:sz w:val="20"/>
                <w:lang w:val="fr-FR"/>
              </w:rPr>
              <w:t>…)</w:t>
            </w:r>
          </w:p>
        </w:tc>
      </w:tr>
      <w:tr w:rsidR="007E5BE6" w:rsidRPr="00EC65E2" w14:paraId="5455F810" w14:textId="77777777" w:rsidTr="00E60681">
        <w:trPr>
          <w:trHeight w:val="184"/>
        </w:trPr>
        <w:tc>
          <w:tcPr>
            <w:tcW w:w="10348" w:type="dxa"/>
            <w:shd w:val="clear" w:color="auto" w:fill="00B050"/>
            <w:vAlign w:val="center"/>
          </w:tcPr>
          <w:p w14:paraId="288D6B31" w14:textId="77777777" w:rsidR="007E5BE6" w:rsidRPr="009515B0" w:rsidRDefault="009515B0" w:rsidP="009515B0">
            <w:pPr>
              <w:tabs>
                <w:tab w:val="left" w:pos="4714"/>
              </w:tabs>
              <w:spacing w:before="60"/>
              <w:ind w:hanging="142"/>
              <w:rPr>
                <w:b/>
                <w:color w:val="333399"/>
                <w:sz w:val="20"/>
                <w:lang w:val="fr-FR"/>
              </w:rPr>
            </w:pPr>
            <w:r w:rsidRPr="009515B0">
              <w:rPr>
                <w:b/>
                <w:sz w:val="20"/>
                <w:lang w:val="fr-FR"/>
              </w:rPr>
              <w:t xml:space="preserve">  VIGILANCE VERTE : VEILLE SAISONNIERE et VIGILANCE JAUNE : AVERTISSEMENT CHALEUR</w:t>
            </w:r>
          </w:p>
        </w:tc>
      </w:tr>
      <w:tr w:rsidR="007E5BE6" w:rsidRPr="00EC65E2" w14:paraId="00F4BCB5" w14:textId="77777777" w:rsidTr="009515B0">
        <w:trPr>
          <w:trHeight w:val="2176"/>
        </w:trPr>
        <w:tc>
          <w:tcPr>
            <w:tcW w:w="10348" w:type="dxa"/>
          </w:tcPr>
          <w:p w14:paraId="011A5FAC" w14:textId="77777777" w:rsidR="00A55D0D" w:rsidRDefault="00A55D0D" w:rsidP="007E5BE6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Assurer l’information des équipes ;</w:t>
            </w:r>
          </w:p>
          <w:p w14:paraId="6BD50580" w14:textId="5A190D6A" w:rsidR="007E5BE6" w:rsidRPr="009515B0" w:rsidRDefault="007E5BE6" w:rsidP="007E5BE6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Vérifier l’opérationnalité du dispositif « plan bleu » (référent canicule, sensibilisation des personnels, organisation de la cellule de crise...) et au besoin réaliser les mises à jour nécessaires</w:t>
            </w:r>
            <w:r w:rsidR="00E5504E">
              <w:rPr>
                <w:sz w:val="20"/>
                <w:lang w:val="fr-FR"/>
              </w:rPr>
              <w:t> ;</w:t>
            </w:r>
          </w:p>
          <w:p w14:paraId="6640EC4C" w14:textId="2E44E3F1" w:rsidR="007E5BE6" w:rsidRDefault="007E5BE6" w:rsidP="007E5BE6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S’assurer que les résidents ont accès aux boissons en quantité suffisante</w:t>
            </w:r>
            <w:r w:rsidR="00E5504E">
              <w:rPr>
                <w:sz w:val="20"/>
                <w:lang w:val="fr-FR"/>
              </w:rPr>
              <w:t> ;</w:t>
            </w:r>
          </w:p>
          <w:p w14:paraId="23E95717" w14:textId="6B72B219" w:rsidR="00E5504E" w:rsidRPr="009515B0" w:rsidRDefault="00E5504E" w:rsidP="007E5BE6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Anticiper les adaptations de traitement à appliquer en cas de survenue d’un épisode de canicule ;</w:t>
            </w:r>
          </w:p>
          <w:p w14:paraId="63B5FB18" w14:textId="59FA0BA6" w:rsidR="007E5BE6" w:rsidRPr="009515B0" w:rsidRDefault="007E5BE6" w:rsidP="007E5BE6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Prendre toutes les dispositions pour abaisser la température dans les locaux (volets fermés, aération aux heures les plus fraîches)</w:t>
            </w:r>
            <w:r w:rsidR="00E5504E">
              <w:rPr>
                <w:sz w:val="20"/>
                <w:lang w:val="fr-FR"/>
              </w:rPr>
              <w:t> ;</w:t>
            </w:r>
          </w:p>
          <w:p w14:paraId="576EBF9A" w14:textId="77777777" w:rsidR="007E5BE6" w:rsidRDefault="007E5BE6" w:rsidP="007E5BE6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Assurer le suivi de la température à l’intérieur de l’établissement et proposer aux résidents de séjourner quelques heures dans les pièces climatisées lors de journées de forte chaleur</w:t>
            </w:r>
            <w:r w:rsidR="004559F3">
              <w:rPr>
                <w:sz w:val="20"/>
                <w:lang w:val="fr-FR"/>
              </w:rPr>
              <w:t> ;</w:t>
            </w:r>
          </w:p>
          <w:p w14:paraId="4EB968C3" w14:textId="3909DCF0" w:rsidR="004559F3" w:rsidRDefault="004559F3" w:rsidP="004559F3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Vérifier le stock et le bon approvisionnement en matériels et produits de santé nécessai</w:t>
            </w:r>
            <w:r>
              <w:rPr>
                <w:sz w:val="20"/>
                <w:lang w:val="fr-FR"/>
              </w:rPr>
              <w:t xml:space="preserve">res pour lutter contre les pathologies liées à la </w:t>
            </w:r>
            <w:r w:rsidR="007131EF">
              <w:rPr>
                <w:sz w:val="20"/>
                <w:lang w:val="fr-FR"/>
              </w:rPr>
              <w:t>chaleur, ainsi</w:t>
            </w:r>
            <w:r w:rsidR="00186D45">
              <w:rPr>
                <w:sz w:val="20"/>
                <w:lang w:val="fr-FR"/>
              </w:rPr>
              <w:t xml:space="preserve"> que</w:t>
            </w:r>
            <w:r w:rsidR="00993C77">
              <w:rPr>
                <w:sz w:val="20"/>
                <w:lang w:val="fr-FR"/>
              </w:rPr>
              <w:t xml:space="preserve"> le bon fonctionnement des rafraichisseurs, climatiseurs, ventilateurs</w:t>
            </w:r>
            <w:r w:rsidR="00095DDF">
              <w:rPr>
                <w:sz w:val="20"/>
                <w:lang w:val="fr-FR"/>
              </w:rPr>
              <w:t xml:space="preserve"> (en particulier les </w:t>
            </w:r>
            <w:r w:rsidR="007131EF">
              <w:rPr>
                <w:sz w:val="20"/>
                <w:lang w:val="fr-FR"/>
              </w:rPr>
              <w:t>filtres) ...</w:t>
            </w:r>
            <w:r w:rsidR="00E5504E">
              <w:rPr>
                <w:sz w:val="20"/>
                <w:lang w:val="fr-FR"/>
              </w:rPr>
              <w:t> ;</w:t>
            </w:r>
          </w:p>
          <w:p w14:paraId="39F4D74F" w14:textId="551C0050" w:rsidR="00095DDF" w:rsidRPr="009515B0" w:rsidRDefault="00095DDF" w:rsidP="004559F3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Adapter les activités des résidents selon la température</w:t>
            </w:r>
            <w:r w:rsidR="00E5504E">
              <w:rPr>
                <w:sz w:val="20"/>
                <w:lang w:val="fr-FR"/>
              </w:rPr>
              <w:t> ;</w:t>
            </w:r>
          </w:p>
        </w:tc>
      </w:tr>
      <w:tr w:rsidR="007E5BE6" w:rsidRPr="00C71DD8" w14:paraId="13CD57E1" w14:textId="77777777" w:rsidTr="00E60681">
        <w:trPr>
          <w:trHeight w:val="316"/>
        </w:trPr>
        <w:tc>
          <w:tcPr>
            <w:tcW w:w="10348" w:type="dxa"/>
            <w:shd w:val="clear" w:color="auto" w:fill="FFC000"/>
            <w:vAlign w:val="center"/>
          </w:tcPr>
          <w:p w14:paraId="47F81869" w14:textId="77777777" w:rsidR="007E5BE6" w:rsidRPr="009515B0" w:rsidRDefault="009515B0" w:rsidP="00CE1443">
            <w:pPr>
              <w:tabs>
                <w:tab w:val="left" w:pos="4714"/>
              </w:tabs>
              <w:spacing w:before="60"/>
              <w:rPr>
                <w:b/>
                <w:color w:val="333399"/>
                <w:sz w:val="20"/>
              </w:rPr>
            </w:pPr>
            <w:r w:rsidRPr="009515B0">
              <w:rPr>
                <w:b/>
                <w:sz w:val="20"/>
              </w:rPr>
              <w:t>VIGILANCE ORANGE : CANICULE</w:t>
            </w:r>
          </w:p>
        </w:tc>
      </w:tr>
      <w:tr w:rsidR="007E5BE6" w:rsidRPr="00EC65E2" w14:paraId="2F771DD4" w14:textId="77777777" w:rsidTr="00E60681">
        <w:trPr>
          <w:trHeight w:val="670"/>
        </w:trPr>
        <w:tc>
          <w:tcPr>
            <w:tcW w:w="10348" w:type="dxa"/>
          </w:tcPr>
          <w:p w14:paraId="47B1089D" w14:textId="77777777" w:rsidR="007E5BE6" w:rsidRPr="009515B0" w:rsidRDefault="007E5BE6" w:rsidP="007E5BE6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Informe</w:t>
            </w:r>
            <w:r w:rsidR="009515B0">
              <w:rPr>
                <w:sz w:val="20"/>
                <w:lang w:val="fr-FR"/>
              </w:rPr>
              <w:t>r</w:t>
            </w:r>
            <w:r w:rsidRPr="009515B0">
              <w:rPr>
                <w:sz w:val="20"/>
                <w:lang w:val="fr-FR"/>
              </w:rPr>
              <w:t xml:space="preserve"> sans délai l’ARS en cas de difficulté inhabituelle dans l</w:t>
            </w:r>
            <w:r w:rsidR="009515B0">
              <w:rPr>
                <w:sz w:val="20"/>
                <w:lang w:val="fr-FR"/>
              </w:rPr>
              <w:t>’</w:t>
            </w:r>
            <w:r w:rsidRPr="009515B0">
              <w:rPr>
                <w:sz w:val="20"/>
                <w:lang w:val="fr-FR"/>
              </w:rPr>
              <w:t>activité</w:t>
            </w:r>
            <w:r w:rsidR="009515B0">
              <w:rPr>
                <w:sz w:val="20"/>
                <w:lang w:val="fr-FR"/>
              </w:rPr>
              <w:t xml:space="preserve">, dont, </w:t>
            </w:r>
            <w:r w:rsidRPr="009515B0">
              <w:rPr>
                <w:sz w:val="20"/>
                <w:lang w:val="fr-FR"/>
              </w:rPr>
              <w:t>une éventuelle augmentation importante des transferts vers les services d’urgences et/ou l’activation du plan bleu et/ou du renfort en personnel, etc.</w:t>
            </w:r>
          </w:p>
          <w:p w14:paraId="6DA43983" w14:textId="77777777" w:rsidR="007E5BE6" w:rsidRPr="009515B0" w:rsidRDefault="007E5BE6" w:rsidP="007E5BE6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utoSpaceDN/>
              <w:spacing w:before="60"/>
              <w:jc w:val="both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Assure</w:t>
            </w:r>
            <w:r w:rsidR="009515B0">
              <w:rPr>
                <w:sz w:val="20"/>
                <w:lang w:val="fr-FR"/>
              </w:rPr>
              <w:t>r</w:t>
            </w:r>
            <w:r w:rsidRPr="009515B0">
              <w:rPr>
                <w:sz w:val="20"/>
                <w:lang w:val="fr-FR"/>
              </w:rPr>
              <w:t xml:space="preserve"> dans le cadre de l’activation </w:t>
            </w:r>
            <w:r w:rsidR="009515B0">
              <w:rPr>
                <w:sz w:val="20"/>
                <w:lang w:val="fr-FR"/>
              </w:rPr>
              <w:t>du</w:t>
            </w:r>
            <w:r w:rsidRPr="009515B0">
              <w:rPr>
                <w:sz w:val="20"/>
                <w:lang w:val="fr-FR"/>
              </w:rPr>
              <w:t xml:space="preserve"> plan bleu :</w:t>
            </w:r>
          </w:p>
          <w:p w14:paraId="503F458F" w14:textId="77777777" w:rsidR="007E5BE6" w:rsidRPr="009515B0" w:rsidRDefault="00BC1E3D" w:rsidP="007E5BE6">
            <w:pPr>
              <w:widowControl/>
              <w:numPr>
                <w:ilvl w:val="1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Que</w:t>
            </w:r>
            <w:r w:rsidR="007E5BE6" w:rsidRPr="009515B0">
              <w:rPr>
                <w:sz w:val="20"/>
                <w:lang w:val="fr-FR"/>
              </w:rPr>
              <w:t xml:space="preserve"> chaque résident </w:t>
            </w:r>
            <w:r w:rsidR="00095DDF">
              <w:rPr>
                <w:sz w:val="20"/>
                <w:lang w:val="fr-FR"/>
              </w:rPr>
              <w:t xml:space="preserve">bénéficie </w:t>
            </w:r>
            <w:r w:rsidR="007E5BE6" w:rsidRPr="009515B0">
              <w:rPr>
                <w:sz w:val="20"/>
                <w:lang w:val="fr-FR"/>
              </w:rPr>
              <w:t xml:space="preserve">d’un accueil pendant au moins 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="007E5BE6" w:rsidRPr="009515B0">
                <w:rPr>
                  <w:sz w:val="20"/>
                  <w:lang w:val="fr-FR"/>
                </w:rPr>
                <w:t>3</w:t>
              </w:r>
            </w:smartTag>
            <w:r w:rsidR="007E5BE6" w:rsidRPr="009515B0">
              <w:rPr>
                <w:sz w:val="20"/>
                <w:lang w:val="fr-FR"/>
              </w:rPr>
              <w:t xml:space="preserve"> heures par jour dans la pièce </w:t>
            </w:r>
            <w:r w:rsidR="004559F3">
              <w:rPr>
                <w:sz w:val="20"/>
                <w:lang w:val="fr-FR"/>
              </w:rPr>
              <w:t>rafraîchie ;</w:t>
            </w:r>
          </w:p>
          <w:p w14:paraId="265C593D" w14:textId="77777777" w:rsidR="007E5BE6" w:rsidRPr="004559F3" w:rsidRDefault="00A55D0D" w:rsidP="007E5BE6">
            <w:pPr>
              <w:widowControl/>
              <w:numPr>
                <w:ilvl w:val="1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 w:rsidRPr="004559F3">
              <w:rPr>
                <w:sz w:val="20"/>
                <w:lang w:val="fr-FR"/>
              </w:rPr>
              <w:t>La sensibilisation d</w:t>
            </w:r>
            <w:r w:rsidR="007E5BE6" w:rsidRPr="004559F3">
              <w:rPr>
                <w:sz w:val="20"/>
                <w:lang w:val="fr-FR"/>
              </w:rPr>
              <w:t xml:space="preserve">es </w:t>
            </w:r>
            <w:r w:rsidR="004559F3" w:rsidRPr="004559F3">
              <w:rPr>
                <w:sz w:val="20"/>
                <w:lang w:val="fr-FR"/>
              </w:rPr>
              <w:t>résidents aux gestes de prévention</w:t>
            </w:r>
            <w:r w:rsidR="004559F3">
              <w:rPr>
                <w:sz w:val="20"/>
                <w:lang w:val="fr-FR"/>
              </w:rPr>
              <w:t> ;</w:t>
            </w:r>
          </w:p>
          <w:p w14:paraId="3FD84E47" w14:textId="77777777" w:rsidR="007E5BE6" w:rsidRPr="009515B0" w:rsidRDefault="004559F3" w:rsidP="007E5BE6">
            <w:pPr>
              <w:widowControl/>
              <w:numPr>
                <w:ilvl w:val="1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lastRenderedPageBreak/>
              <w:t>La surveillance</w:t>
            </w:r>
            <w:r w:rsidR="007E5BE6" w:rsidRPr="009515B0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</w:t>
            </w:r>
            <w:r w:rsidR="007E5BE6" w:rsidRPr="009515B0">
              <w:rPr>
                <w:sz w:val="20"/>
                <w:lang w:val="fr-FR"/>
              </w:rPr>
              <w:t>es personnes les plus à risques notamment vis-à-vis de la déshydratation et les résidents avec un traitement particulier (type diurétique</w:t>
            </w:r>
            <w:r w:rsidR="00B448B8" w:rsidRPr="00E5504E">
              <w:rPr>
                <w:sz w:val="20"/>
                <w:lang w:val="fr-FR"/>
              </w:rPr>
              <w:t>, …</w:t>
            </w:r>
            <w:r w:rsidR="007E5BE6" w:rsidRPr="00E5504E">
              <w:rPr>
                <w:sz w:val="20"/>
                <w:lang w:val="fr-FR"/>
              </w:rPr>
              <w:t>)</w:t>
            </w:r>
            <w:r w:rsidR="007E5BE6" w:rsidRPr="009515B0">
              <w:rPr>
                <w:sz w:val="20"/>
                <w:lang w:val="fr-FR"/>
              </w:rPr>
              <w:t xml:space="preserve"> pour la mise en œuvre des consignes particulières d’hydratation</w:t>
            </w:r>
            <w:r>
              <w:rPr>
                <w:sz w:val="20"/>
                <w:lang w:val="fr-FR"/>
              </w:rPr>
              <w:t> ;</w:t>
            </w:r>
          </w:p>
          <w:p w14:paraId="683FE0D1" w14:textId="77777777" w:rsidR="007E5BE6" w:rsidRPr="009515B0" w:rsidRDefault="004559F3" w:rsidP="007E5BE6">
            <w:pPr>
              <w:widowControl/>
              <w:numPr>
                <w:ilvl w:val="1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</w:t>
            </w:r>
            <w:r w:rsidR="007E5BE6" w:rsidRPr="009515B0">
              <w:rPr>
                <w:sz w:val="20"/>
                <w:lang w:val="fr-FR"/>
              </w:rPr>
              <w:t xml:space="preserve"> suivi </w:t>
            </w:r>
            <w:r>
              <w:rPr>
                <w:sz w:val="20"/>
                <w:lang w:val="fr-FR"/>
              </w:rPr>
              <w:t xml:space="preserve">de l’alimentation et </w:t>
            </w:r>
            <w:r w:rsidR="007E5BE6" w:rsidRPr="009515B0">
              <w:rPr>
                <w:sz w:val="20"/>
                <w:lang w:val="fr-FR"/>
              </w:rPr>
              <w:t>des consommations hydriques</w:t>
            </w:r>
            <w:r>
              <w:rPr>
                <w:sz w:val="20"/>
                <w:lang w:val="fr-FR"/>
              </w:rPr>
              <w:t> ;</w:t>
            </w:r>
          </w:p>
          <w:p w14:paraId="75A0A8C2" w14:textId="77777777" w:rsidR="007E5BE6" w:rsidRPr="009515B0" w:rsidRDefault="004559F3" w:rsidP="007E5BE6">
            <w:pPr>
              <w:widowControl/>
              <w:numPr>
                <w:ilvl w:val="1"/>
                <w:numId w:val="13"/>
              </w:numPr>
              <w:tabs>
                <w:tab w:val="left" w:pos="1985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L’adaptation de l’activité des résidents vis-à-vis du risque chaleur.</w:t>
            </w:r>
          </w:p>
        </w:tc>
      </w:tr>
      <w:tr w:rsidR="007E5BE6" w:rsidRPr="00CE1443" w14:paraId="6E6D34C4" w14:textId="77777777" w:rsidTr="00E60681">
        <w:trPr>
          <w:trHeight w:val="301"/>
        </w:trPr>
        <w:tc>
          <w:tcPr>
            <w:tcW w:w="10348" w:type="dxa"/>
            <w:shd w:val="clear" w:color="auto" w:fill="FF0000"/>
            <w:vAlign w:val="center"/>
          </w:tcPr>
          <w:p w14:paraId="07C01188" w14:textId="77777777" w:rsidR="007E5BE6" w:rsidRPr="009515B0" w:rsidRDefault="009515B0" w:rsidP="00CE1443">
            <w:pPr>
              <w:tabs>
                <w:tab w:val="left" w:pos="4714"/>
              </w:tabs>
              <w:spacing w:before="60"/>
              <w:rPr>
                <w:b/>
                <w:color w:val="333399"/>
                <w:sz w:val="20"/>
                <w:lang w:val="fr-FR"/>
              </w:rPr>
            </w:pPr>
            <w:r w:rsidRPr="009515B0">
              <w:rPr>
                <w:b/>
                <w:sz w:val="20"/>
                <w:lang w:val="fr-FR"/>
              </w:rPr>
              <w:lastRenderedPageBreak/>
              <w:t>VIGILANCE ROUGE : CANICULE EXTRÊME</w:t>
            </w:r>
          </w:p>
        </w:tc>
      </w:tr>
      <w:tr w:rsidR="007E5BE6" w:rsidRPr="00EC65E2" w14:paraId="7DE62179" w14:textId="77777777" w:rsidTr="004559F3">
        <w:trPr>
          <w:trHeight w:val="1042"/>
        </w:trPr>
        <w:tc>
          <w:tcPr>
            <w:tcW w:w="10348" w:type="dxa"/>
          </w:tcPr>
          <w:p w14:paraId="6E8E4367" w14:textId="77777777" w:rsidR="007E5BE6" w:rsidRPr="009515B0" w:rsidRDefault="007E5BE6" w:rsidP="007E5BE6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>Poursuiv</w:t>
            </w:r>
            <w:r w:rsidR="009515B0">
              <w:rPr>
                <w:sz w:val="20"/>
                <w:lang w:val="fr-FR"/>
              </w:rPr>
              <w:t>re et renforcer</w:t>
            </w:r>
            <w:r w:rsidR="004559F3">
              <w:rPr>
                <w:sz w:val="20"/>
                <w:lang w:val="fr-FR"/>
              </w:rPr>
              <w:t xml:space="preserve"> les actions de vigilance orange</w:t>
            </w:r>
            <w:r w:rsidRPr="009515B0">
              <w:rPr>
                <w:sz w:val="20"/>
                <w:lang w:val="fr-FR"/>
              </w:rPr>
              <w:t xml:space="preserve"> </w:t>
            </w:r>
          </w:p>
          <w:p w14:paraId="62BCBE87" w14:textId="77777777" w:rsidR="007E5BE6" w:rsidRPr="009515B0" w:rsidRDefault="007E5BE6" w:rsidP="009515B0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t xml:space="preserve">Mettent en œuvre les directives complémentaires transmises par le Préfet/l’ARS pour faire face aux effets annexes d’une canicule extrême (ex : pénurie d’eau potable, coupure d’électricité...) </w:t>
            </w:r>
          </w:p>
        </w:tc>
      </w:tr>
      <w:tr w:rsidR="009515B0" w:rsidRPr="00EC65E2" w14:paraId="722AE8D8" w14:textId="77777777" w:rsidTr="00E60681">
        <w:trPr>
          <w:trHeight w:val="31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009F1666" w14:textId="77777777" w:rsidR="009515B0" w:rsidRPr="00AE5CD1" w:rsidRDefault="009515B0" w:rsidP="009515B0">
            <w:pPr>
              <w:pStyle w:val="Corpsdetexte"/>
              <w:rPr>
                <w:b/>
              </w:rPr>
            </w:pPr>
            <w:r w:rsidRPr="00AE5CD1">
              <w:rPr>
                <w:b/>
              </w:rPr>
              <w:t>LEVEE DES NIVEAUX / FIN DE SAISON</w:t>
            </w:r>
          </w:p>
        </w:tc>
      </w:tr>
      <w:tr w:rsidR="00934E70" w:rsidRPr="00EC65E2" w14:paraId="2F4F97AE" w14:textId="77777777" w:rsidTr="009515B0">
        <w:trPr>
          <w:trHeight w:val="336"/>
        </w:trPr>
        <w:tc>
          <w:tcPr>
            <w:tcW w:w="10348" w:type="dxa"/>
          </w:tcPr>
          <w:p w14:paraId="7333A399" w14:textId="77777777" w:rsidR="00934E70" w:rsidRDefault="00934E70" w:rsidP="00934E70">
            <w:pPr>
              <w:pStyle w:val="Corpsdetexte"/>
              <w:numPr>
                <w:ilvl w:val="0"/>
                <w:numId w:val="13"/>
              </w:numPr>
            </w:pPr>
            <w:r>
              <w:t>Informer les services de l’évolution de la situation ;</w:t>
            </w:r>
          </w:p>
          <w:p w14:paraId="1F181700" w14:textId="77777777" w:rsidR="00934E70" w:rsidRDefault="00934E70" w:rsidP="00934E70">
            <w:pPr>
              <w:pStyle w:val="Corpsdetexte"/>
              <w:numPr>
                <w:ilvl w:val="0"/>
                <w:numId w:val="13"/>
              </w:numPr>
            </w:pPr>
            <w:r w:rsidRPr="00AE5CD1">
              <w:t>Etab</w:t>
            </w:r>
            <w:r>
              <w:t xml:space="preserve">lir un bilan à transmettre à </w:t>
            </w:r>
            <w:r w:rsidRPr="00AE5CD1">
              <w:t>l’ARS</w:t>
            </w:r>
            <w:r>
              <w:t> ;</w:t>
            </w:r>
          </w:p>
          <w:p w14:paraId="7A371C8F" w14:textId="77777777" w:rsidR="00934E70" w:rsidRPr="00AE5CD1" w:rsidRDefault="00934E70" w:rsidP="00934E70">
            <w:pPr>
              <w:pStyle w:val="Corpsdetexte"/>
              <w:numPr>
                <w:ilvl w:val="0"/>
                <w:numId w:val="13"/>
              </w:numPr>
            </w:pPr>
            <w:r>
              <w:t>Procéder à l’analyse de la gestion de l’évènement en vue d’améliorer le plan bleu.</w:t>
            </w:r>
          </w:p>
        </w:tc>
      </w:tr>
    </w:tbl>
    <w:p w14:paraId="1B7AC043" w14:textId="77777777" w:rsidR="00987D66" w:rsidRPr="00987D66" w:rsidRDefault="00987D66" w:rsidP="00987D66">
      <w:pPr>
        <w:jc w:val="both"/>
        <w:rPr>
          <w:lang w:val="fr-FR"/>
        </w:rPr>
      </w:pPr>
    </w:p>
    <w:p w14:paraId="4F2E79D8" w14:textId="77777777" w:rsidR="00AE5CD1" w:rsidRPr="00AE5CD1" w:rsidRDefault="00AE5CD1" w:rsidP="00AE5CD1">
      <w:pPr>
        <w:pStyle w:val="Corpsdetexte"/>
      </w:pPr>
    </w:p>
    <w:sectPr w:rsidR="00AE5CD1" w:rsidRPr="00AE5CD1" w:rsidSect="002C08FC">
      <w:head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04AD3" w14:textId="77777777" w:rsidR="00B15ACC" w:rsidRDefault="00B15ACC" w:rsidP="0079276E">
      <w:r>
        <w:separator/>
      </w:r>
    </w:p>
  </w:endnote>
  <w:endnote w:type="continuationSeparator" w:id="0">
    <w:p w14:paraId="44EC050F" w14:textId="77777777" w:rsidR="00B15ACC" w:rsidRDefault="00B15AC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1EC91F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16617D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5DCE" w14:textId="77777777" w:rsidR="008963DA" w:rsidRPr="00AE5CD1" w:rsidRDefault="008963DA" w:rsidP="008963DA">
    <w:pPr>
      <w:pStyle w:val="Pieddepage"/>
      <w:rPr>
        <w:color w:val="939598"/>
        <w:sz w:val="14"/>
        <w:highlight w:val="yellow"/>
        <w:lang w:val="fr-FR"/>
      </w:rPr>
    </w:pPr>
    <w:r w:rsidRPr="00987D66">
      <w:rPr>
        <w:color w:val="939598"/>
        <w:sz w:val="14"/>
        <w:lang w:val="fr-FR"/>
      </w:rPr>
      <w:t xml:space="preserve">Tél : </w:t>
    </w:r>
    <w:r w:rsidR="00151A35" w:rsidRPr="00987D66">
      <w:rPr>
        <w:color w:val="939598"/>
        <w:sz w:val="14"/>
        <w:lang w:val="fr-FR"/>
      </w:rPr>
      <w:t xml:space="preserve">01 44 02 </w:t>
    </w:r>
    <w:r w:rsidR="00AE5CD1" w:rsidRPr="00987D66">
      <w:rPr>
        <w:color w:val="939598"/>
        <w:sz w:val="14"/>
        <w:lang w:val="fr-FR"/>
      </w:rPr>
      <w:t>00 00</w:t>
    </w:r>
  </w:p>
  <w:p w14:paraId="7287626D" w14:textId="77777777" w:rsidR="008963DA" w:rsidRPr="008963DA" w:rsidRDefault="00987D66" w:rsidP="008963DA">
    <w:pPr>
      <w:pStyle w:val="Pieddepage"/>
      <w:rPr>
        <w:color w:val="939598"/>
        <w:sz w:val="14"/>
        <w:lang w:val="fr-FR"/>
      </w:rPr>
    </w:pPr>
    <w:r>
      <w:rPr>
        <w:color w:val="939598"/>
        <w:sz w:val="14"/>
        <w:lang w:val="fr-FR"/>
      </w:rPr>
      <w:t>13 rue du Landy 93200 SAINT-DENIS</w:t>
    </w:r>
  </w:p>
  <w:p w14:paraId="4ED7F173" w14:textId="77777777" w:rsidR="0079276E" w:rsidRPr="00151A35" w:rsidRDefault="0079276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099F0" w14:textId="77777777" w:rsidR="00B15ACC" w:rsidRDefault="00B15ACC" w:rsidP="0079276E">
      <w:r>
        <w:separator/>
      </w:r>
    </w:p>
  </w:footnote>
  <w:footnote w:type="continuationSeparator" w:id="0">
    <w:p w14:paraId="6FD81AD3" w14:textId="77777777" w:rsidR="00B15ACC" w:rsidRDefault="00B15AC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88A" w14:textId="77777777"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31C19FF3" wp14:editId="6C21F79B">
          <wp:simplePos x="0" y="0"/>
          <wp:positionH relativeFrom="column">
            <wp:posOffset>4850406</wp:posOffset>
          </wp:positionH>
          <wp:positionV relativeFrom="paragraph">
            <wp:posOffset>164453</wp:posOffset>
          </wp:positionV>
          <wp:extent cx="1490922" cy="856273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2" cy="85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E24D657" wp14:editId="163FAA24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10E79DA8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2098005D" w14:textId="77777777" w:rsidR="0079276E" w:rsidRDefault="0079276E">
    <w:pPr>
      <w:pStyle w:val="En-tte"/>
      <w:rPr>
        <w:lang w:val="fr-FR"/>
      </w:rPr>
    </w:pPr>
  </w:p>
  <w:p w14:paraId="0252AA75" w14:textId="77777777" w:rsidR="002C08FC" w:rsidRDefault="002C08FC">
    <w:pPr>
      <w:pStyle w:val="En-tte"/>
      <w:rPr>
        <w:lang w:val="fr-FR"/>
      </w:rPr>
    </w:pPr>
  </w:p>
  <w:p w14:paraId="38620699" w14:textId="77777777" w:rsidR="002C08FC" w:rsidRDefault="002C08FC">
    <w:pPr>
      <w:pStyle w:val="En-tte"/>
      <w:rPr>
        <w:lang w:val="fr-FR"/>
      </w:rPr>
    </w:pPr>
  </w:p>
  <w:p w14:paraId="23A3E8FD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0E78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66462322"/>
    <w:name w:val="WW8Num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17EA8"/>
    <w:multiLevelType w:val="hybridMultilevel"/>
    <w:tmpl w:val="8B48B708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E78"/>
    <w:multiLevelType w:val="hybridMultilevel"/>
    <w:tmpl w:val="43BA93B8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532"/>
    <w:multiLevelType w:val="hybridMultilevel"/>
    <w:tmpl w:val="F7A2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90998"/>
    <w:multiLevelType w:val="hybridMultilevel"/>
    <w:tmpl w:val="984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4DF5"/>
    <w:multiLevelType w:val="hybridMultilevel"/>
    <w:tmpl w:val="3D2A02C2"/>
    <w:lvl w:ilvl="0" w:tplc="C220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3F277798"/>
    <w:multiLevelType w:val="hybridMultilevel"/>
    <w:tmpl w:val="AF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5AB2"/>
    <w:multiLevelType w:val="hybridMultilevel"/>
    <w:tmpl w:val="5392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A274A"/>
    <w:multiLevelType w:val="hybridMultilevel"/>
    <w:tmpl w:val="F9A02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D16CF"/>
    <w:multiLevelType w:val="hybridMultilevel"/>
    <w:tmpl w:val="8E10A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6386E"/>
    <w:multiLevelType w:val="hybridMultilevel"/>
    <w:tmpl w:val="5AC825A0"/>
    <w:lvl w:ilvl="0" w:tplc="802C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E409C"/>
    <w:multiLevelType w:val="hybridMultilevel"/>
    <w:tmpl w:val="AC5C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87C90"/>
    <w:multiLevelType w:val="hybridMultilevel"/>
    <w:tmpl w:val="EA6CD850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0A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F279B"/>
    <w:multiLevelType w:val="hybridMultilevel"/>
    <w:tmpl w:val="1A58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 w:numId="15">
    <w:abstractNumId w:val="16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5"/>
    <w:rsid w:val="00015220"/>
    <w:rsid w:val="00046EC0"/>
    <w:rsid w:val="00080364"/>
    <w:rsid w:val="000924D0"/>
    <w:rsid w:val="00094E05"/>
    <w:rsid w:val="00095DDF"/>
    <w:rsid w:val="001110E2"/>
    <w:rsid w:val="00113633"/>
    <w:rsid w:val="00151A35"/>
    <w:rsid w:val="00186D45"/>
    <w:rsid w:val="001A38E7"/>
    <w:rsid w:val="001C79E5"/>
    <w:rsid w:val="00202B2A"/>
    <w:rsid w:val="00217856"/>
    <w:rsid w:val="002179EB"/>
    <w:rsid w:val="00217A14"/>
    <w:rsid w:val="00290741"/>
    <w:rsid w:val="00290CE8"/>
    <w:rsid w:val="00293194"/>
    <w:rsid w:val="002B5C81"/>
    <w:rsid w:val="002C08FC"/>
    <w:rsid w:val="002C53DF"/>
    <w:rsid w:val="002D2226"/>
    <w:rsid w:val="002E43F3"/>
    <w:rsid w:val="003240AC"/>
    <w:rsid w:val="003A239D"/>
    <w:rsid w:val="003B3F84"/>
    <w:rsid w:val="003B41AF"/>
    <w:rsid w:val="003D1DE1"/>
    <w:rsid w:val="0042101F"/>
    <w:rsid w:val="004529DA"/>
    <w:rsid w:val="004559F3"/>
    <w:rsid w:val="004608CD"/>
    <w:rsid w:val="00460D30"/>
    <w:rsid w:val="00466810"/>
    <w:rsid w:val="004863C2"/>
    <w:rsid w:val="004936AF"/>
    <w:rsid w:val="004B516C"/>
    <w:rsid w:val="004C7346"/>
    <w:rsid w:val="004D0D46"/>
    <w:rsid w:val="004D0EB6"/>
    <w:rsid w:val="004D1619"/>
    <w:rsid w:val="004D220F"/>
    <w:rsid w:val="004E7415"/>
    <w:rsid w:val="004F7696"/>
    <w:rsid w:val="00500646"/>
    <w:rsid w:val="00533FB0"/>
    <w:rsid w:val="00557EE6"/>
    <w:rsid w:val="005972E3"/>
    <w:rsid w:val="005B40D5"/>
    <w:rsid w:val="005B6F0D"/>
    <w:rsid w:val="005C4846"/>
    <w:rsid w:val="005F2E98"/>
    <w:rsid w:val="006011F5"/>
    <w:rsid w:val="00601526"/>
    <w:rsid w:val="00615F4E"/>
    <w:rsid w:val="00625D93"/>
    <w:rsid w:val="00651077"/>
    <w:rsid w:val="006A15CF"/>
    <w:rsid w:val="006B57FA"/>
    <w:rsid w:val="006C0A6D"/>
    <w:rsid w:val="006D0F4C"/>
    <w:rsid w:val="006D502A"/>
    <w:rsid w:val="006F46DE"/>
    <w:rsid w:val="007131EF"/>
    <w:rsid w:val="0079276E"/>
    <w:rsid w:val="00794015"/>
    <w:rsid w:val="007A10BC"/>
    <w:rsid w:val="007A14BF"/>
    <w:rsid w:val="007B30E4"/>
    <w:rsid w:val="007B6F11"/>
    <w:rsid w:val="007E5BE6"/>
    <w:rsid w:val="00800B11"/>
    <w:rsid w:val="00807CCD"/>
    <w:rsid w:val="0081060F"/>
    <w:rsid w:val="008149D4"/>
    <w:rsid w:val="00851458"/>
    <w:rsid w:val="00853A04"/>
    <w:rsid w:val="008963DA"/>
    <w:rsid w:val="008A73FE"/>
    <w:rsid w:val="00930B38"/>
    <w:rsid w:val="00934E70"/>
    <w:rsid w:val="00936712"/>
    <w:rsid w:val="00936E45"/>
    <w:rsid w:val="00940853"/>
    <w:rsid w:val="00941377"/>
    <w:rsid w:val="00942938"/>
    <w:rsid w:val="009515B0"/>
    <w:rsid w:val="009732A9"/>
    <w:rsid w:val="00975E29"/>
    <w:rsid w:val="00987D66"/>
    <w:rsid w:val="00992DBA"/>
    <w:rsid w:val="00993C77"/>
    <w:rsid w:val="009C0C96"/>
    <w:rsid w:val="009D1083"/>
    <w:rsid w:val="009D1758"/>
    <w:rsid w:val="009F01B8"/>
    <w:rsid w:val="009F56A7"/>
    <w:rsid w:val="00A01B94"/>
    <w:rsid w:val="00A10A83"/>
    <w:rsid w:val="00A1486F"/>
    <w:rsid w:val="00A30EA6"/>
    <w:rsid w:val="00A51F1C"/>
    <w:rsid w:val="00A55D0D"/>
    <w:rsid w:val="00A659BE"/>
    <w:rsid w:val="00A84952"/>
    <w:rsid w:val="00A84CCB"/>
    <w:rsid w:val="00AE48FE"/>
    <w:rsid w:val="00AE5CD1"/>
    <w:rsid w:val="00AF13F4"/>
    <w:rsid w:val="00AF1D5B"/>
    <w:rsid w:val="00B15ACC"/>
    <w:rsid w:val="00B32568"/>
    <w:rsid w:val="00B33ACB"/>
    <w:rsid w:val="00B448B8"/>
    <w:rsid w:val="00B46AF7"/>
    <w:rsid w:val="00B55B58"/>
    <w:rsid w:val="00B56EB0"/>
    <w:rsid w:val="00B66C5A"/>
    <w:rsid w:val="00B80B0A"/>
    <w:rsid w:val="00B82D55"/>
    <w:rsid w:val="00B86A2E"/>
    <w:rsid w:val="00BC1E3D"/>
    <w:rsid w:val="00BD5FD6"/>
    <w:rsid w:val="00BE24EF"/>
    <w:rsid w:val="00C42380"/>
    <w:rsid w:val="00C66322"/>
    <w:rsid w:val="00C67312"/>
    <w:rsid w:val="00C7451D"/>
    <w:rsid w:val="00C861FB"/>
    <w:rsid w:val="00CD24B6"/>
    <w:rsid w:val="00CD5E65"/>
    <w:rsid w:val="00CE1443"/>
    <w:rsid w:val="00CE751B"/>
    <w:rsid w:val="00CF4577"/>
    <w:rsid w:val="00D10C52"/>
    <w:rsid w:val="00D6036B"/>
    <w:rsid w:val="00D969E5"/>
    <w:rsid w:val="00DA2090"/>
    <w:rsid w:val="00DA3953"/>
    <w:rsid w:val="00DC23D3"/>
    <w:rsid w:val="00DC3C48"/>
    <w:rsid w:val="00DC49B5"/>
    <w:rsid w:val="00DD50D6"/>
    <w:rsid w:val="00E05336"/>
    <w:rsid w:val="00E23B7D"/>
    <w:rsid w:val="00E43588"/>
    <w:rsid w:val="00E50149"/>
    <w:rsid w:val="00E5504E"/>
    <w:rsid w:val="00E60681"/>
    <w:rsid w:val="00E669F0"/>
    <w:rsid w:val="00E76048"/>
    <w:rsid w:val="00E809A1"/>
    <w:rsid w:val="00EC65E2"/>
    <w:rsid w:val="00EF02B5"/>
    <w:rsid w:val="00EF5CF0"/>
    <w:rsid w:val="00F22CF7"/>
    <w:rsid w:val="00F25DA3"/>
    <w:rsid w:val="00F261BB"/>
    <w:rsid w:val="00F7722A"/>
    <w:rsid w:val="00FA588E"/>
    <w:rsid w:val="00FC72E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cs:smarttags" w:name="NumConv6p0"/>
  <w:shapeDefaults>
    <o:shapedefaults v:ext="edit" spidmax="8193"/>
    <o:shapelayout v:ext="edit">
      <o:idmap v:ext="edit" data="1"/>
    </o:shapelayout>
  </w:shapeDefaults>
  <w:decimalSymbol w:val=","/>
  <w:listSeparator w:val=";"/>
  <w14:docId w14:val="515D343D"/>
  <w15:docId w15:val="{B6A25B04-269A-4FAE-8005-60C6450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3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9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95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40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40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94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aravella\Desktop\Nouvelle%20charte%20graphique\Note_REPUBLIQUE_FRANCAISE%20ARS_IDF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9D09-466D-48AD-A51E-5DA383BB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ARS_IDF</Template>
  <TotalTime>3</TotalTime>
  <Pages>2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TARAVELLA, Raphaël</dc:creator>
  <cp:lastModifiedBy>TARAVELLA, Raphaël</cp:lastModifiedBy>
  <cp:revision>4</cp:revision>
  <dcterms:created xsi:type="dcterms:W3CDTF">2022-05-09T09:55:00Z</dcterms:created>
  <dcterms:modified xsi:type="dcterms:W3CDTF">2022-06-01T12:25:00Z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