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DE732" w14:textId="77777777" w:rsidR="00B90554" w:rsidRDefault="00B90554" w:rsidP="00B90554">
      <w:pPr>
        <w:spacing w:before="100" w:beforeAutospacing="1" w:line="360" w:lineRule="auto"/>
        <w:ind w:right="140"/>
        <w:rPr>
          <w:rFonts w:ascii="Arial" w:hAnsi="Arial" w:cs="Arial"/>
          <w:sz w:val="21"/>
          <w:szCs w:val="22"/>
        </w:rPr>
      </w:pPr>
    </w:p>
    <w:p w14:paraId="7C3B23C1" w14:textId="77777777" w:rsidR="00144A09" w:rsidRDefault="00B90554" w:rsidP="00B90554">
      <w:pPr>
        <w:spacing w:before="100" w:beforeAutospacing="1" w:line="360" w:lineRule="auto"/>
        <w:ind w:right="140"/>
        <w:jc w:val="right"/>
        <w:rPr>
          <w:rFonts w:ascii="Arial" w:hAnsi="Arial" w:cs="Arial"/>
          <w:sz w:val="21"/>
          <w:szCs w:val="22"/>
        </w:rPr>
      </w:pPr>
      <w:r>
        <w:rPr>
          <w:rFonts w:ascii="Arial" w:hAnsi="Arial" w:cs="Arial"/>
          <w:sz w:val="21"/>
          <w:szCs w:val="22"/>
        </w:rPr>
        <w:tab/>
      </w:r>
      <w:r>
        <w:rPr>
          <w:rFonts w:ascii="Arial" w:hAnsi="Arial" w:cs="Arial"/>
          <w:sz w:val="21"/>
          <w:szCs w:val="22"/>
        </w:rPr>
        <w:tab/>
      </w:r>
      <w:r>
        <w:rPr>
          <w:rFonts w:ascii="Arial" w:hAnsi="Arial" w:cs="Arial"/>
          <w:sz w:val="21"/>
          <w:szCs w:val="22"/>
        </w:rPr>
        <w:tab/>
      </w:r>
      <w:r>
        <w:rPr>
          <w:rFonts w:ascii="Arial" w:hAnsi="Arial" w:cs="Arial"/>
          <w:sz w:val="21"/>
          <w:szCs w:val="22"/>
        </w:rPr>
        <w:tab/>
      </w:r>
      <w:r>
        <w:rPr>
          <w:rFonts w:ascii="Arial" w:hAnsi="Arial" w:cs="Arial"/>
          <w:sz w:val="21"/>
          <w:szCs w:val="22"/>
        </w:rPr>
        <w:tab/>
      </w:r>
      <w:r>
        <w:rPr>
          <w:rFonts w:ascii="Arial" w:hAnsi="Arial" w:cs="Arial"/>
          <w:sz w:val="21"/>
          <w:szCs w:val="22"/>
        </w:rPr>
        <w:tab/>
      </w:r>
      <w:r>
        <w:rPr>
          <w:rFonts w:ascii="Arial" w:hAnsi="Arial" w:cs="Arial"/>
          <w:sz w:val="21"/>
          <w:szCs w:val="22"/>
        </w:rPr>
        <w:tab/>
      </w:r>
      <w:r>
        <w:rPr>
          <w:rFonts w:ascii="Arial" w:hAnsi="Arial" w:cs="Arial"/>
          <w:sz w:val="21"/>
          <w:szCs w:val="22"/>
        </w:rPr>
        <w:tab/>
      </w:r>
    </w:p>
    <w:p w14:paraId="03D7A4F8" w14:textId="77777777" w:rsidR="00144A09" w:rsidRDefault="00144A09" w:rsidP="00B90554">
      <w:pPr>
        <w:spacing w:before="100" w:beforeAutospacing="1" w:line="360" w:lineRule="auto"/>
        <w:ind w:right="140"/>
        <w:jc w:val="right"/>
        <w:rPr>
          <w:rFonts w:ascii="Arial" w:hAnsi="Arial" w:cs="Arial"/>
          <w:sz w:val="21"/>
          <w:szCs w:val="22"/>
        </w:rPr>
      </w:pPr>
    </w:p>
    <w:p w14:paraId="646AA649" w14:textId="474E29EB" w:rsidR="00E5555B" w:rsidRDefault="00E5555B">
      <w:pPr>
        <w:spacing w:after="200" w:line="276" w:lineRule="auto"/>
        <w:rPr>
          <w:rFonts w:asciiTheme="minorHAnsi" w:hAnsiTheme="minorHAnsi" w:cstheme="minorHAnsi"/>
          <w:b/>
          <w:sz w:val="22"/>
          <w:szCs w:val="22"/>
        </w:rPr>
      </w:pPr>
    </w:p>
    <w:p w14:paraId="47B75DDE" w14:textId="77777777" w:rsidR="00E5555B" w:rsidRPr="00871229" w:rsidRDefault="00E5555B" w:rsidP="00E5555B">
      <w:pPr>
        <w:jc w:val="center"/>
        <w:rPr>
          <w:rFonts w:ascii="Arial" w:eastAsia="Calibri" w:hAnsi="Arial" w:cs="Arial"/>
          <w:b/>
          <w:color w:val="002060"/>
          <w:sz w:val="44"/>
          <w:szCs w:val="44"/>
          <w:u w:val="single"/>
          <w:lang w:eastAsia="en-US"/>
        </w:rPr>
      </w:pPr>
      <w:r w:rsidRPr="00871229">
        <w:rPr>
          <w:rFonts w:ascii="Arial" w:eastAsia="Calibri" w:hAnsi="Arial" w:cs="Arial"/>
          <w:b/>
          <w:color w:val="002060"/>
          <w:sz w:val="44"/>
          <w:szCs w:val="44"/>
          <w:u w:val="single"/>
          <w:lang w:eastAsia="en-US"/>
        </w:rPr>
        <w:t>APPEL A CANDIDATURE</w:t>
      </w:r>
    </w:p>
    <w:p w14:paraId="6098E071" w14:textId="77777777" w:rsidR="00E5555B" w:rsidRPr="00871229" w:rsidRDefault="00E5555B" w:rsidP="00E5555B">
      <w:pPr>
        <w:jc w:val="center"/>
        <w:rPr>
          <w:rFonts w:ascii="Arial" w:eastAsia="Calibri" w:hAnsi="Arial" w:cs="Arial"/>
          <w:b/>
          <w:color w:val="002060"/>
          <w:sz w:val="44"/>
          <w:szCs w:val="44"/>
          <w:u w:val="single"/>
          <w:lang w:eastAsia="en-US"/>
        </w:rPr>
      </w:pPr>
    </w:p>
    <w:p w14:paraId="63E7443D" w14:textId="62C822E7" w:rsidR="00E5555B" w:rsidRPr="00871229" w:rsidRDefault="00E5555B" w:rsidP="00E5555B">
      <w:pPr>
        <w:jc w:val="center"/>
        <w:rPr>
          <w:rFonts w:ascii="Arial" w:eastAsia="Calibri" w:hAnsi="Arial" w:cs="Arial"/>
          <w:b/>
          <w:color w:val="2E74B5"/>
          <w:sz w:val="40"/>
          <w:szCs w:val="40"/>
          <w:lang w:eastAsia="en-US"/>
        </w:rPr>
      </w:pPr>
      <w:r w:rsidRPr="00871229">
        <w:rPr>
          <w:rFonts w:ascii="Arial" w:eastAsia="Calibri" w:hAnsi="Arial" w:cs="Arial"/>
          <w:b/>
          <w:color w:val="2E74B5"/>
          <w:sz w:val="40"/>
          <w:szCs w:val="40"/>
          <w:lang w:eastAsia="en-US"/>
        </w:rPr>
        <w:t>Pour le financement de dispositif d’astreinte infirmière de nuit en EHPAD</w:t>
      </w:r>
      <w:r>
        <w:rPr>
          <w:rFonts w:ascii="Arial" w:eastAsia="Calibri" w:hAnsi="Arial" w:cs="Arial"/>
          <w:b/>
          <w:color w:val="2E74B5"/>
          <w:sz w:val="40"/>
          <w:szCs w:val="40"/>
          <w:lang w:eastAsia="en-US"/>
        </w:rPr>
        <w:t xml:space="preserve"> porté par les établissements de santé supports d’une filière de soins gériatriques</w:t>
      </w:r>
      <w:r w:rsidRPr="00871229">
        <w:rPr>
          <w:rFonts w:ascii="Arial" w:eastAsia="Calibri" w:hAnsi="Arial" w:cs="Arial"/>
          <w:b/>
          <w:color w:val="2E74B5"/>
          <w:sz w:val="40"/>
          <w:szCs w:val="40"/>
          <w:lang w:eastAsia="en-US"/>
        </w:rPr>
        <w:t>.</w:t>
      </w:r>
    </w:p>
    <w:p w14:paraId="3A31B54C" w14:textId="77777777" w:rsidR="00E5555B" w:rsidRPr="00871229" w:rsidRDefault="00E5555B" w:rsidP="00E5555B">
      <w:pPr>
        <w:jc w:val="center"/>
        <w:rPr>
          <w:rFonts w:ascii="Arial" w:hAnsi="Arial" w:cs="Arial"/>
          <w:b/>
          <w:sz w:val="24"/>
          <w:szCs w:val="24"/>
        </w:rPr>
      </w:pPr>
    </w:p>
    <w:p w14:paraId="2004F5FC" w14:textId="77777777" w:rsidR="00E5555B" w:rsidRPr="005F7FC9" w:rsidRDefault="00E5555B" w:rsidP="00E5555B">
      <w:pPr>
        <w:jc w:val="center"/>
        <w:rPr>
          <w:rFonts w:ascii="Arial" w:hAnsi="Arial" w:cs="Arial"/>
          <w:b/>
          <w:sz w:val="28"/>
          <w:szCs w:val="28"/>
        </w:rPr>
      </w:pPr>
      <w:r w:rsidRPr="005F7FC9">
        <w:rPr>
          <w:rFonts w:ascii="Arial" w:hAnsi="Arial" w:cs="Arial"/>
          <w:b/>
          <w:sz w:val="28"/>
          <w:szCs w:val="28"/>
        </w:rPr>
        <w:t>Cahier des charges</w:t>
      </w:r>
    </w:p>
    <w:p w14:paraId="795D820F" w14:textId="77777777" w:rsidR="00E5555B" w:rsidRPr="00871229" w:rsidRDefault="00E5555B" w:rsidP="00E5555B">
      <w:pPr>
        <w:spacing w:before="100" w:beforeAutospacing="1" w:line="276" w:lineRule="auto"/>
        <w:ind w:right="140"/>
        <w:jc w:val="center"/>
        <w:rPr>
          <w:rFonts w:ascii="Arial" w:hAnsi="Arial" w:cs="Arial"/>
          <w:b/>
          <w:color w:val="140581"/>
          <w:sz w:val="24"/>
          <w:szCs w:val="24"/>
        </w:rPr>
      </w:pPr>
    </w:p>
    <w:p w14:paraId="13537E86" w14:textId="77777777" w:rsidR="00E5555B" w:rsidRPr="00871229" w:rsidRDefault="00E5555B" w:rsidP="00E5555B">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871229">
        <w:rPr>
          <w:rFonts w:ascii="Arial" w:hAnsi="Arial" w:cs="Arial"/>
          <w:b/>
          <w:color w:val="140581"/>
          <w:sz w:val="24"/>
          <w:szCs w:val="24"/>
        </w:rPr>
        <w:t>Autorité responsable de l’appel à candidature :</w:t>
      </w:r>
    </w:p>
    <w:p w14:paraId="0529A4F0" w14:textId="77777777" w:rsidR="00E5555B" w:rsidRPr="00871229" w:rsidRDefault="00E5555B" w:rsidP="00E5555B">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10"/>
          <w:szCs w:val="10"/>
        </w:rPr>
      </w:pPr>
    </w:p>
    <w:p w14:paraId="29A93EE4" w14:textId="77777777" w:rsidR="00E5555B" w:rsidRPr="00871229" w:rsidRDefault="00E5555B" w:rsidP="00E5555B">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871229">
        <w:rPr>
          <w:rFonts w:ascii="Arial" w:hAnsi="Arial" w:cs="Arial"/>
          <w:b/>
          <w:color w:val="140581"/>
          <w:sz w:val="24"/>
          <w:szCs w:val="24"/>
        </w:rPr>
        <w:t>La Directrice générale de l’Agence Régionale de Santé Ile-de-France</w:t>
      </w:r>
    </w:p>
    <w:p w14:paraId="5CDE710A" w14:textId="77777777" w:rsidR="00E5555B" w:rsidRPr="00871229" w:rsidRDefault="00E5555B" w:rsidP="00E5555B">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871229">
        <w:rPr>
          <w:rFonts w:ascii="Arial" w:hAnsi="Arial" w:cs="Arial"/>
          <w:b/>
          <w:color w:val="140581"/>
          <w:sz w:val="24"/>
          <w:szCs w:val="24"/>
        </w:rPr>
        <w:t>13 rue du Landy</w:t>
      </w:r>
    </w:p>
    <w:p w14:paraId="5CA38005" w14:textId="77777777" w:rsidR="00E5555B" w:rsidRPr="00871229" w:rsidRDefault="00E5555B" w:rsidP="00E5555B">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871229">
        <w:rPr>
          <w:rFonts w:ascii="Arial" w:hAnsi="Arial" w:cs="Arial"/>
          <w:b/>
          <w:color w:val="140581"/>
          <w:sz w:val="24"/>
          <w:szCs w:val="24"/>
        </w:rPr>
        <w:t xml:space="preserve">Le </w:t>
      </w:r>
      <w:proofErr w:type="spellStart"/>
      <w:r w:rsidRPr="00871229">
        <w:rPr>
          <w:rFonts w:ascii="Arial" w:hAnsi="Arial" w:cs="Arial"/>
          <w:b/>
          <w:color w:val="140581"/>
          <w:sz w:val="24"/>
          <w:szCs w:val="24"/>
        </w:rPr>
        <w:t>Curve</w:t>
      </w:r>
      <w:proofErr w:type="spellEnd"/>
      <w:r w:rsidRPr="00871229">
        <w:rPr>
          <w:rFonts w:ascii="Arial" w:hAnsi="Arial" w:cs="Arial"/>
          <w:b/>
          <w:color w:val="140581"/>
          <w:sz w:val="24"/>
          <w:szCs w:val="24"/>
        </w:rPr>
        <w:t xml:space="preserve"> </w:t>
      </w:r>
    </w:p>
    <w:p w14:paraId="07733588" w14:textId="77777777" w:rsidR="00E5555B" w:rsidRPr="00871229" w:rsidRDefault="00E5555B" w:rsidP="00E5555B">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871229">
        <w:rPr>
          <w:rFonts w:ascii="Arial" w:hAnsi="Arial" w:cs="Arial"/>
          <w:b/>
          <w:color w:val="140581"/>
          <w:sz w:val="24"/>
          <w:szCs w:val="24"/>
        </w:rPr>
        <w:t>93200 Saint-Denis</w:t>
      </w:r>
    </w:p>
    <w:p w14:paraId="69D96397" w14:textId="77777777" w:rsidR="00E5555B" w:rsidRPr="00871229" w:rsidRDefault="00E5555B" w:rsidP="00E5555B">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p>
    <w:p w14:paraId="53CE991B" w14:textId="77777777" w:rsidR="00E5555B" w:rsidRPr="00871229" w:rsidRDefault="00E5555B" w:rsidP="00E5555B">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p>
    <w:p w14:paraId="37D48750" w14:textId="261D45D8" w:rsidR="00E5555B" w:rsidRPr="00871229" w:rsidRDefault="00E5555B" w:rsidP="00E5555B">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sz w:val="24"/>
          <w:szCs w:val="24"/>
        </w:rPr>
      </w:pPr>
      <w:r w:rsidRPr="00871229">
        <w:rPr>
          <w:rFonts w:ascii="Arial" w:hAnsi="Arial" w:cs="Arial"/>
          <w:b/>
          <w:color w:val="140581"/>
          <w:sz w:val="24"/>
          <w:szCs w:val="24"/>
        </w:rPr>
        <w:t xml:space="preserve">Date de publication de l’avis de l’appel à candidature : </w:t>
      </w:r>
      <w:r w:rsidR="00CE6198">
        <w:rPr>
          <w:rFonts w:ascii="Arial" w:hAnsi="Arial" w:cs="Arial"/>
          <w:b/>
          <w:color w:val="140581"/>
          <w:sz w:val="24"/>
          <w:szCs w:val="24"/>
        </w:rPr>
        <w:t>1</w:t>
      </w:r>
      <w:r w:rsidR="00CE6198" w:rsidRPr="001B6CFA">
        <w:rPr>
          <w:rFonts w:ascii="Arial" w:hAnsi="Arial" w:cs="Arial"/>
          <w:b/>
          <w:color w:val="140581"/>
          <w:sz w:val="24"/>
          <w:szCs w:val="24"/>
          <w:vertAlign w:val="superscript"/>
        </w:rPr>
        <w:t>er</w:t>
      </w:r>
      <w:r w:rsidR="00CE6198">
        <w:rPr>
          <w:rFonts w:ascii="Arial" w:hAnsi="Arial" w:cs="Arial"/>
          <w:b/>
          <w:color w:val="140581"/>
          <w:sz w:val="24"/>
          <w:szCs w:val="24"/>
        </w:rPr>
        <w:t xml:space="preserve"> juin 2022</w:t>
      </w:r>
    </w:p>
    <w:p w14:paraId="6F57CE1E" w14:textId="64462B70" w:rsidR="00E5555B" w:rsidRPr="00871229" w:rsidRDefault="00E5555B" w:rsidP="00E5555B">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871229">
        <w:rPr>
          <w:rFonts w:ascii="Arial" w:hAnsi="Arial" w:cs="Arial"/>
          <w:b/>
          <w:color w:val="140581"/>
          <w:sz w:val="24"/>
          <w:szCs w:val="24"/>
        </w:rPr>
        <w:t xml:space="preserve">Date de limite de dépôt des candidatures : </w:t>
      </w:r>
      <w:r>
        <w:rPr>
          <w:rFonts w:ascii="Arial" w:hAnsi="Arial" w:cs="Arial"/>
          <w:b/>
          <w:color w:val="140581"/>
          <w:sz w:val="24"/>
          <w:szCs w:val="24"/>
        </w:rPr>
        <w:t>15 ju</w:t>
      </w:r>
      <w:r w:rsidRPr="00871229">
        <w:rPr>
          <w:rFonts w:ascii="Arial" w:hAnsi="Arial" w:cs="Arial"/>
          <w:b/>
          <w:color w:val="140581"/>
          <w:sz w:val="24"/>
          <w:szCs w:val="24"/>
        </w:rPr>
        <w:t>i</w:t>
      </w:r>
      <w:r w:rsidR="00CE6198">
        <w:rPr>
          <w:rFonts w:ascii="Arial" w:hAnsi="Arial" w:cs="Arial"/>
          <w:b/>
          <w:color w:val="140581"/>
          <w:sz w:val="24"/>
          <w:szCs w:val="24"/>
        </w:rPr>
        <w:t>llet</w:t>
      </w:r>
      <w:r>
        <w:rPr>
          <w:rFonts w:ascii="Arial" w:hAnsi="Arial" w:cs="Arial"/>
          <w:b/>
          <w:color w:val="140581"/>
          <w:sz w:val="24"/>
          <w:szCs w:val="24"/>
        </w:rPr>
        <w:t xml:space="preserve"> </w:t>
      </w:r>
      <w:r w:rsidRPr="00871229">
        <w:rPr>
          <w:rFonts w:ascii="Arial" w:hAnsi="Arial" w:cs="Arial"/>
          <w:b/>
          <w:color w:val="140581"/>
          <w:sz w:val="24"/>
          <w:szCs w:val="24"/>
        </w:rPr>
        <w:t>2022</w:t>
      </w:r>
    </w:p>
    <w:p w14:paraId="168B4EBC" w14:textId="77777777" w:rsidR="00E5555B" w:rsidRPr="00871229" w:rsidRDefault="00E5555B" w:rsidP="00E5555B">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p>
    <w:p w14:paraId="73C5ECC2" w14:textId="77777777" w:rsidR="00E5555B" w:rsidRPr="00E5555B" w:rsidRDefault="00E5555B" w:rsidP="00E5555B">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871229">
        <w:rPr>
          <w:rFonts w:ascii="Arial" w:hAnsi="Arial" w:cs="Arial"/>
          <w:b/>
          <w:color w:val="140581"/>
          <w:sz w:val="24"/>
          <w:szCs w:val="24"/>
        </w:rPr>
        <w:t xml:space="preserve">Pour toute question : </w:t>
      </w:r>
      <w:hyperlink r:id="rId7" w:history="1">
        <w:r w:rsidRPr="00E5555B">
          <w:rPr>
            <w:rStyle w:val="Lienhypertexte"/>
            <w:rFonts w:ascii="Arial" w:hAnsi="Arial" w:cs="Arial"/>
            <w:b/>
            <w:sz w:val="24"/>
            <w:szCs w:val="24"/>
          </w:rPr>
          <w:t>ars-idf-emg@ars.sante.fr</w:t>
        </w:r>
      </w:hyperlink>
    </w:p>
    <w:p w14:paraId="4A192753" w14:textId="4B2FA476" w:rsidR="00E5555B" w:rsidRPr="00871229" w:rsidRDefault="00E5555B" w:rsidP="00E5555B">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p>
    <w:p w14:paraId="1CD8B2AE" w14:textId="2E2F45E0" w:rsidR="00E5555B" w:rsidRDefault="00E5555B">
      <w:pPr>
        <w:spacing w:after="200" w:line="276" w:lineRule="auto"/>
        <w:rPr>
          <w:rFonts w:asciiTheme="minorHAnsi" w:hAnsiTheme="minorHAnsi" w:cstheme="minorHAnsi"/>
          <w:sz w:val="18"/>
          <w:szCs w:val="18"/>
        </w:rPr>
      </w:pPr>
      <w:r>
        <w:rPr>
          <w:rFonts w:asciiTheme="minorHAnsi" w:hAnsiTheme="minorHAnsi" w:cstheme="minorHAnsi"/>
          <w:sz w:val="18"/>
          <w:szCs w:val="18"/>
        </w:rPr>
        <w:br w:type="page"/>
      </w:r>
    </w:p>
    <w:p w14:paraId="5860B7D6" w14:textId="77777777" w:rsidR="008103AD" w:rsidRPr="00DB0BCD" w:rsidRDefault="008103AD" w:rsidP="00440B08">
      <w:pPr>
        <w:spacing w:before="100" w:beforeAutospacing="1" w:line="360" w:lineRule="auto"/>
        <w:ind w:right="140"/>
        <w:jc w:val="center"/>
        <w:rPr>
          <w:rFonts w:asciiTheme="minorHAnsi" w:hAnsiTheme="minorHAnsi" w:cstheme="minorHAnsi"/>
          <w:sz w:val="18"/>
          <w:szCs w:val="18"/>
        </w:rPr>
      </w:pPr>
    </w:p>
    <w:p w14:paraId="404B6DC4" w14:textId="77777777" w:rsidR="00440B08" w:rsidRPr="00440B08" w:rsidRDefault="00440B08" w:rsidP="00440B08">
      <w:pPr>
        <w:jc w:val="both"/>
        <w:rPr>
          <w:rFonts w:asciiTheme="minorHAnsi" w:eastAsiaTheme="minorHAnsi" w:hAnsiTheme="minorHAnsi" w:cstheme="minorHAnsi"/>
          <w:bCs/>
          <w:iCs/>
          <w:sz w:val="22"/>
          <w:szCs w:val="22"/>
          <w:lang w:eastAsia="en-US"/>
        </w:rPr>
      </w:pPr>
      <w:r w:rsidRPr="00DB0BCD">
        <w:rPr>
          <w:rFonts w:asciiTheme="minorHAnsi" w:eastAsiaTheme="minorHAnsi" w:hAnsiTheme="minorHAnsi" w:cstheme="minorHAnsi"/>
          <w:sz w:val="22"/>
          <w:szCs w:val="22"/>
          <w:lang w:eastAsia="en-US"/>
        </w:rPr>
        <w:t xml:space="preserve">Le présent appel à projet vise à </w:t>
      </w:r>
      <w:r w:rsidR="00C83E95">
        <w:rPr>
          <w:rFonts w:asciiTheme="minorHAnsi" w:eastAsiaTheme="minorHAnsi" w:hAnsiTheme="minorHAnsi" w:cstheme="minorHAnsi"/>
          <w:sz w:val="22"/>
          <w:szCs w:val="22"/>
          <w:lang w:eastAsia="en-US"/>
        </w:rPr>
        <w:t xml:space="preserve">renforcer et </w:t>
      </w:r>
      <w:r w:rsidRPr="00DB0BCD">
        <w:rPr>
          <w:rFonts w:asciiTheme="minorHAnsi" w:eastAsiaTheme="minorHAnsi" w:hAnsiTheme="minorHAnsi" w:cstheme="minorHAnsi"/>
          <w:sz w:val="22"/>
          <w:szCs w:val="22"/>
          <w:lang w:eastAsia="en-US"/>
        </w:rPr>
        <w:t>développer une couverture d’astreinte infirmière dans plusieurs EHPAD d’un même territoire via un établissement de santé, porteur d’une filière de soins gériatrique, en période de permanence des soins.</w:t>
      </w:r>
    </w:p>
    <w:p w14:paraId="28BEC6A8" w14:textId="77777777" w:rsidR="00440B08" w:rsidRPr="00DB0BCD" w:rsidRDefault="00440B08" w:rsidP="00440B08">
      <w:pPr>
        <w:spacing w:before="100" w:beforeAutospacing="1" w:line="360" w:lineRule="auto"/>
        <w:ind w:right="140"/>
        <w:jc w:val="center"/>
        <w:rPr>
          <w:rFonts w:asciiTheme="minorHAnsi" w:hAnsiTheme="minorHAnsi" w:cstheme="minorHAnsi"/>
          <w:sz w:val="22"/>
          <w:szCs w:val="22"/>
        </w:rPr>
      </w:pPr>
    </w:p>
    <w:p w14:paraId="39D7D553" w14:textId="77777777" w:rsidR="00440B08" w:rsidRPr="001429FB" w:rsidRDefault="00440B08" w:rsidP="00440B08">
      <w:pPr>
        <w:pStyle w:val="Paragraphedeliste"/>
        <w:numPr>
          <w:ilvl w:val="0"/>
          <w:numId w:val="1"/>
        </w:numPr>
        <w:spacing w:line="360" w:lineRule="auto"/>
        <w:jc w:val="both"/>
        <w:rPr>
          <w:rFonts w:asciiTheme="minorHAnsi" w:hAnsiTheme="minorHAnsi" w:cstheme="minorHAnsi"/>
          <w:b/>
          <w:color w:val="0070C0"/>
          <w:sz w:val="24"/>
          <w:szCs w:val="24"/>
          <w:u w:val="single"/>
        </w:rPr>
      </w:pPr>
      <w:r w:rsidRPr="001429FB">
        <w:rPr>
          <w:rFonts w:asciiTheme="minorHAnsi" w:hAnsiTheme="minorHAnsi" w:cstheme="minorHAnsi"/>
          <w:b/>
          <w:color w:val="0070C0"/>
          <w:sz w:val="24"/>
          <w:szCs w:val="24"/>
          <w:u w:val="single"/>
        </w:rPr>
        <w:t>Cadre de l’appel à projet :</w:t>
      </w:r>
    </w:p>
    <w:p w14:paraId="281FB722" w14:textId="77777777" w:rsidR="00AB5B1D" w:rsidRDefault="00AB5B1D" w:rsidP="00DB0BCD">
      <w:pPr>
        <w:jc w:val="both"/>
        <w:rPr>
          <w:rFonts w:asciiTheme="minorHAnsi" w:eastAsiaTheme="minorHAnsi" w:hAnsiTheme="minorHAnsi" w:cstheme="minorHAnsi"/>
          <w:sz w:val="22"/>
          <w:szCs w:val="22"/>
          <w:lang w:eastAsia="en-US"/>
        </w:rPr>
      </w:pPr>
    </w:p>
    <w:p w14:paraId="63C14EFE" w14:textId="07FD8731" w:rsidR="00DB0BCD" w:rsidRDefault="00DB0BCD" w:rsidP="00DB0BCD">
      <w:pPr>
        <w:jc w:val="both"/>
        <w:rPr>
          <w:rFonts w:asciiTheme="minorHAnsi" w:eastAsiaTheme="minorHAnsi" w:hAnsiTheme="minorHAnsi" w:cstheme="minorHAnsi"/>
          <w:sz w:val="22"/>
          <w:szCs w:val="22"/>
          <w:lang w:eastAsia="en-US"/>
        </w:rPr>
      </w:pPr>
      <w:r w:rsidRPr="00DB0BCD">
        <w:rPr>
          <w:rFonts w:asciiTheme="minorHAnsi" w:eastAsiaTheme="minorHAnsi" w:hAnsiTheme="minorHAnsi" w:cstheme="minorHAnsi"/>
          <w:sz w:val="22"/>
          <w:szCs w:val="22"/>
          <w:lang w:eastAsia="en-US"/>
        </w:rPr>
        <w:t xml:space="preserve">Plusieurs travaux et constats, notamment menés dans le cadre de l’élaboration du PRS II ont permis d’identifier parmi les causes de rupture dans le parcours de la personne âgée, le fait que </w:t>
      </w:r>
      <w:r w:rsidR="001C5005" w:rsidRPr="005F7FC9">
        <w:rPr>
          <w:rFonts w:asciiTheme="minorHAnsi" w:eastAsiaTheme="minorHAnsi" w:hAnsiTheme="minorHAnsi" w:cstheme="minorHAnsi"/>
          <w:sz w:val="22"/>
          <w:szCs w:val="22"/>
          <w:lang w:eastAsia="en-US"/>
        </w:rPr>
        <w:t>l</w:t>
      </w:r>
      <w:r w:rsidRPr="005F7FC9">
        <w:rPr>
          <w:rFonts w:asciiTheme="minorHAnsi" w:eastAsiaTheme="minorHAnsi" w:hAnsiTheme="minorHAnsi" w:cstheme="minorHAnsi"/>
          <w:sz w:val="22"/>
          <w:szCs w:val="22"/>
          <w:lang w:eastAsia="en-US"/>
        </w:rPr>
        <w:t>a prise en charge de nuit et le week-end en EHPAD</w:t>
      </w:r>
      <w:r w:rsidRPr="00DB0BCD">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s’avérait insuffisante en raison</w:t>
      </w:r>
      <w:r w:rsidRPr="00DB0BCD">
        <w:rPr>
          <w:rFonts w:asciiTheme="minorHAnsi" w:eastAsiaTheme="minorHAnsi" w:hAnsiTheme="minorHAnsi" w:cstheme="minorHAnsi"/>
          <w:sz w:val="22"/>
          <w:szCs w:val="22"/>
          <w:lang w:eastAsia="en-US"/>
        </w:rPr>
        <w:t xml:space="preserve"> souvent d’organisations inadaptées et non suffisamment sécurisées</w:t>
      </w:r>
      <w:r>
        <w:rPr>
          <w:rFonts w:asciiTheme="minorHAnsi" w:eastAsiaTheme="minorHAnsi" w:hAnsiTheme="minorHAnsi" w:cstheme="minorHAnsi"/>
          <w:sz w:val="22"/>
          <w:szCs w:val="22"/>
          <w:lang w:eastAsia="en-US"/>
        </w:rPr>
        <w:t>.</w:t>
      </w:r>
    </w:p>
    <w:p w14:paraId="0A005698" w14:textId="77777777" w:rsidR="00C83E95" w:rsidRDefault="00C83E95" w:rsidP="00DB0BCD">
      <w:pPr>
        <w:jc w:val="both"/>
        <w:rPr>
          <w:rFonts w:asciiTheme="minorHAnsi" w:eastAsiaTheme="minorHAnsi" w:hAnsiTheme="minorHAnsi" w:cstheme="minorHAnsi"/>
          <w:sz w:val="22"/>
          <w:szCs w:val="22"/>
          <w:lang w:eastAsia="en-US"/>
        </w:rPr>
      </w:pPr>
    </w:p>
    <w:p w14:paraId="4A06C369" w14:textId="77777777" w:rsidR="00C83E95" w:rsidRDefault="00401E05" w:rsidP="00DB0BCD">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Face à ces constats, l’ARS Île-de-France a développé, dès 2013, des expérimentations permettant d’assurer une présence infirmière, mutualisée entre plusieurs EHPAD d’un même territoire. Elle a depuis poursuivi un objectif de généralisation de ce dispositif, à l’échelle de la région. </w:t>
      </w:r>
      <w:r w:rsidR="007A19C9">
        <w:rPr>
          <w:rFonts w:asciiTheme="minorHAnsi" w:eastAsiaTheme="minorHAnsi" w:hAnsiTheme="minorHAnsi" w:cstheme="minorHAnsi"/>
          <w:sz w:val="22"/>
          <w:szCs w:val="22"/>
          <w:lang w:eastAsia="en-US"/>
        </w:rPr>
        <w:t>Cependant, l</w:t>
      </w:r>
      <w:r w:rsidRPr="007A19C9">
        <w:rPr>
          <w:rFonts w:asciiTheme="minorHAnsi" w:eastAsiaTheme="minorHAnsi" w:hAnsiTheme="minorHAnsi" w:cstheme="minorHAnsi"/>
          <w:sz w:val="22"/>
          <w:szCs w:val="22"/>
          <w:lang w:eastAsia="en-US"/>
        </w:rPr>
        <w:t>e taux de couverture actuelle</w:t>
      </w:r>
      <w:r w:rsidR="007A19C9">
        <w:rPr>
          <w:rFonts w:asciiTheme="minorHAnsi" w:eastAsiaTheme="minorHAnsi" w:hAnsiTheme="minorHAnsi" w:cstheme="minorHAnsi"/>
          <w:sz w:val="22"/>
          <w:szCs w:val="22"/>
          <w:lang w:eastAsia="en-US"/>
        </w:rPr>
        <w:t>, en termes d’EHPAD bénéficiant</w:t>
      </w:r>
      <w:r w:rsidRPr="007A19C9">
        <w:rPr>
          <w:rFonts w:asciiTheme="minorHAnsi" w:eastAsiaTheme="minorHAnsi" w:hAnsiTheme="minorHAnsi" w:cstheme="minorHAnsi"/>
          <w:sz w:val="22"/>
          <w:szCs w:val="22"/>
          <w:lang w:eastAsia="en-US"/>
        </w:rPr>
        <w:t xml:space="preserve"> d’une astreinte inf</w:t>
      </w:r>
      <w:r w:rsidR="007A19C9">
        <w:rPr>
          <w:rFonts w:asciiTheme="minorHAnsi" w:eastAsiaTheme="minorHAnsi" w:hAnsiTheme="minorHAnsi" w:cstheme="minorHAnsi"/>
          <w:sz w:val="22"/>
          <w:szCs w:val="22"/>
          <w:lang w:eastAsia="en-US"/>
        </w:rPr>
        <w:t xml:space="preserve">irmière de nuit est de </w:t>
      </w:r>
      <w:r w:rsidR="003F6850" w:rsidRPr="003F6850">
        <w:rPr>
          <w:rFonts w:asciiTheme="minorHAnsi" w:eastAsiaTheme="minorHAnsi" w:hAnsiTheme="minorHAnsi" w:cstheme="minorHAnsi"/>
          <w:sz w:val="22"/>
          <w:szCs w:val="22"/>
          <w:lang w:eastAsia="en-US"/>
        </w:rPr>
        <w:t>40</w:t>
      </w:r>
      <w:r w:rsidR="007A19C9" w:rsidRPr="003F6850">
        <w:rPr>
          <w:rFonts w:asciiTheme="minorHAnsi" w:eastAsiaTheme="minorHAnsi" w:hAnsiTheme="minorHAnsi" w:cstheme="minorHAnsi"/>
          <w:sz w:val="22"/>
          <w:szCs w:val="22"/>
          <w:lang w:eastAsia="en-US"/>
        </w:rPr>
        <w:t>%.</w:t>
      </w:r>
      <w:r w:rsidR="007A19C9">
        <w:rPr>
          <w:rFonts w:asciiTheme="minorHAnsi" w:eastAsiaTheme="minorHAnsi" w:hAnsiTheme="minorHAnsi" w:cstheme="minorHAnsi"/>
          <w:sz w:val="22"/>
          <w:szCs w:val="22"/>
          <w:lang w:eastAsia="en-US"/>
        </w:rPr>
        <w:t xml:space="preserve">  </w:t>
      </w:r>
    </w:p>
    <w:p w14:paraId="008363D9" w14:textId="77777777" w:rsidR="00C83E95" w:rsidRDefault="00C83E95" w:rsidP="00DB0BCD">
      <w:pPr>
        <w:jc w:val="both"/>
        <w:rPr>
          <w:rFonts w:asciiTheme="minorHAnsi" w:eastAsiaTheme="minorHAnsi" w:hAnsiTheme="minorHAnsi" w:cstheme="minorHAnsi"/>
          <w:sz w:val="22"/>
          <w:szCs w:val="22"/>
          <w:lang w:eastAsia="en-US"/>
        </w:rPr>
      </w:pPr>
    </w:p>
    <w:p w14:paraId="4B9A20FF" w14:textId="77777777" w:rsidR="00C83E95" w:rsidRDefault="00401E05" w:rsidP="00DB0BCD">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Les résultats de ces expérimentations ont permis de mettre en lumière une diminution du passage aux urgences des résidents en période nocturne ainsi qu’une réassurance des personnels soignants officiant la nuit</w:t>
      </w:r>
      <w:r w:rsidR="009276F0">
        <w:rPr>
          <w:rFonts w:asciiTheme="minorHAnsi" w:eastAsiaTheme="minorHAnsi" w:hAnsiTheme="minorHAnsi" w:cstheme="minorHAnsi"/>
          <w:sz w:val="22"/>
          <w:szCs w:val="22"/>
          <w:lang w:eastAsia="en-US"/>
        </w:rPr>
        <w:t>. De plus, ce type de dispositif permet de favoriser des sorties d’hospitalisation plus rapides.</w:t>
      </w:r>
    </w:p>
    <w:p w14:paraId="72F0B412" w14:textId="77777777" w:rsidR="009276F0" w:rsidRDefault="009276F0" w:rsidP="00DB0BCD">
      <w:pPr>
        <w:jc w:val="both"/>
        <w:rPr>
          <w:rFonts w:asciiTheme="minorHAnsi" w:eastAsiaTheme="minorHAnsi" w:hAnsiTheme="minorHAnsi" w:cstheme="minorHAnsi"/>
          <w:sz w:val="22"/>
          <w:szCs w:val="22"/>
          <w:lang w:eastAsia="en-US"/>
        </w:rPr>
      </w:pPr>
    </w:p>
    <w:p w14:paraId="17390F40" w14:textId="63E7DC4C" w:rsidR="00E47BBE" w:rsidRDefault="009276F0" w:rsidP="001429FB">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L’ARS Île-de-France souhaite donc mobiliser des crédits contribuant à la mise en œuvre de la mesure 5 du pacte de refondation des urgences visant à généraliser des parcours dédiés aux personnes âgées afin d’éviter les transferts aux urgences évitables et favoriser les admissions directes en cas d’hospitalisation</w:t>
      </w:r>
      <w:r w:rsidR="00E47BBE">
        <w:rPr>
          <w:rFonts w:asciiTheme="minorHAnsi" w:eastAsiaTheme="minorHAnsi" w:hAnsiTheme="minorHAnsi" w:cstheme="minorHAnsi"/>
          <w:sz w:val="22"/>
          <w:szCs w:val="22"/>
          <w:lang w:eastAsia="en-US"/>
        </w:rPr>
        <w:t>.</w:t>
      </w:r>
    </w:p>
    <w:p w14:paraId="50FB2C5F" w14:textId="77777777" w:rsidR="00546610" w:rsidRDefault="00546610" w:rsidP="00DB0BCD">
      <w:pPr>
        <w:jc w:val="both"/>
        <w:rPr>
          <w:rFonts w:asciiTheme="minorHAnsi" w:eastAsiaTheme="minorHAnsi" w:hAnsiTheme="minorHAnsi" w:cstheme="minorHAnsi"/>
          <w:sz w:val="22"/>
          <w:szCs w:val="22"/>
          <w:lang w:eastAsia="en-US"/>
        </w:rPr>
      </w:pPr>
    </w:p>
    <w:p w14:paraId="51B530DB" w14:textId="160378F2" w:rsidR="00DB0BCD" w:rsidRPr="00DB0BCD" w:rsidRDefault="00E47BBE" w:rsidP="001429FB">
      <w:pPr>
        <w:spacing w:after="200" w:line="276" w:lineRule="auto"/>
        <w:jc w:val="both"/>
        <w:rPr>
          <w:rFonts w:asciiTheme="minorHAnsi" w:eastAsiaTheme="minorHAnsi" w:hAnsiTheme="minorHAnsi" w:cstheme="minorHAnsi"/>
          <w:sz w:val="22"/>
          <w:szCs w:val="22"/>
          <w:lang w:eastAsia="en-US"/>
        </w:rPr>
      </w:pPr>
      <w:r w:rsidRPr="00E47BBE">
        <w:rPr>
          <w:rFonts w:asciiTheme="minorHAnsi" w:eastAsiaTheme="minorHAnsi" w:hAnsiTheme="minorHAnsi" w:cstheme="minorHAnsi"/>
          <w:sz w:val="22"/>
          <w:szCs w:val="22"/>
          <w:lang w:eastAsia="en-US"/>
        </w:rPr>
        <w:t>A ce titre</w:t>
      </w:r>
      <w:r w:rsidR="00DB0BCD" w:rsidRPr="00DB0BCD">
        <w:rPr>
          <w:rFonts w:asciiTheme="minorHAnsi" w:eastAsiaTheme="minorHAnsi" w:hAnsiTheme="minorHAnsi" w:cstheme="minorHAnsi"/>
          <w:sz w:val="22"/>
          <w:szCs w:val="22"/>
          <w:lang w:eastAsia="en-US"/>
        </w:rPr>
        <w:t xml:space="preserve">, afin d’éviter le passage aux urgences et des hospitalisations inappropriées des résidents d’EHPAD au seul motif de la nécessité de soins infirmiers, </w:t>
      </w:r>
      <w:r w:rsidR="00C83E95" w:rsidRPr="00E47BBE">
        <w:rPr>
          <w:rFonts w:asciiTheme="minorHAnsi" w:eastAsiaTheme="minorHAnsi" w:hAnsiTheme="minorHAnsi" w:cstheme="minorHAnsi"/>
          <w:sz w:val="22"/>
          <w:szCs w:val="22"/>
          <w:lang w:eastAsia="en-US"/>
        </w:rPr>
        <w:t>le présent appel à projet</w:t>
      </w:r>
      <w:r w:rsidR="00DB0BCD" w:rsidRPr="00DB0BCD">
        <w:rPr>
          <w:rFonts w:asciiTheme="minorHAnsi" w:eastAsiaTheme="minorHAnsi" w:hAnsiTheme="minorHAnsi" w:cstheme="minorHAnsi"/>
          <w:sz w:val="22"/>
          <w:szCs w:val="22"/>
          <w:lang w:eastAsia="en-US"/>
        </w:rPr>
        <w:t xml:space="preserve"> vise à mettre en place une couverture d’astreinte infirmière via un établissement de santé</w:t>
      </w:r>
      <w:r w:rsidRPr="00E47BBE">
        <w:rPr>
          <w:rFonts w:asciiTheme="minorHAnsi" w:eastAsiaTheme="minorHAnsi" w:hAnsiTheme="minorHAnsi" w:cstheme="minorHAnsi"/>
          <w:sz w:val="22"/>
          <w:szCs w:val="22"/>
          <w:lang w:eastAsia="en-US"/>
        </w:rPr>
        <w:t>, porteur de filière de soins gériatriques,</w:t>
      </w:r>
      <w:r w:rsidR="00DB0BCD" w:rsidRPr="00DB0BCD">
        <w:rPr>
          <w:rFonts w:asciiTheme="minorHAnsi" w:eastAsiaTheme="minorHAnsi" w:hAnsiTheme="minorHAnsi" w:cstheme="minorHAnsi"/>
          <w:sz w:val="22"/>
          <w:szCs w:val="22"/>
          <w:lang w:eastAsia="en-US"/>
        </w:rPr>
        <w:t xml:space="preserve"> à destination de plusieurs EHPAD d’un même territoire</w:t>
      </w:r>
      <w:r w:rsidR="00652357">
        <w:rPr>
          <w:rFonts w:asciiTheme="minorHAnsi" w:eastAsiaTheme="minorHAnsi" w:hAnsiTheme="minorHAnsi" w:cstheme="minorHAnsi"/>
          <w:sz w:val="22"/>
          <w:szCs w:val="22"/>
          <w:lang w:eastAsia="en-US"/>
        </w:rPr>
        <w:t xml:space="preserve"> afin de garantir la continuité des soins.</w:t>
      </w:r>
      <w:r w:rsidR="00DB0BCD" w:rsidRPr="00DB0BCD">
        <w:rPr>
          <w:rFonts w:asciiTheme="minorHAnsi" w:eastAsiaTheme="minorHAnsi" w:hAnsiTheme="minorHAnsi" w:cstheme="minorHAnsi"/>
          <w:sz w:val="22"/>
          <w:szCs w:val="22"/>
          <w:lang w:eastAsia="en-US"/>
        </w:rPr>
        <w:t xml:space="preserve"> </w:t>
      </w:r>
    </w:p>
    <w:p w14:paraId="2F2032EE" w14:textId="659C7EFE" w:rsidR="00B82F7E" w:rsidRDefault="00562EDB" w:rsidP="001429FB">
      <w:pPr>
        <w:ind w:right="-2"/>
        <w:jc w:val="both"/>
        <w:rPr>
          <w:rFonts w:asciiTheme="minorHAnsi" w:hAnsiTheme="minorHAnsi" w:cstheme="minorHAnsi"/>
          <w:sz w:val="22"/>
          <w:szCs w:val="22"/>
        </w:rPr>
      </w:pPr>
      <w:r w:rsidRPr="00562EDB">
        <w:rPr>
          <w:rFonts w:asciiTheme="minorHAnsi" w:hAnsiTheme="minorHAnsi" w:cstheme="minorHAnsi"/>
          <w:sz w:val="22"/>
          <w:szCs w:val="22"/>
        </w:rPr>
        <w:t>La dés</w:t>
      </w:r>
      <w:r w:rsidR="000E46EA">
        <w:rPr>
          <w:rFonts w:asciiTheme="minorHAnsi" w:hAnsiTheme="minorHAnsi" w:cstheme="minorHAnsi"/>
          <w:sz w:val="22"/>
          <w:szCs w:val="22"/>
        </w:rPr>
        <w:t>ignation des territoires qui correspondent à ceux</w:t>
      </w:r>
      <w:r w:rsidRPr="00562EDB">
        <w:rPr>
          <w:rFonts w:asciiTheme="minorHAnsi" w:hAnsiTheme="minorHAnsi" w:cstheme="minorHAnsi"/>
          <w:sz w:val="22"/>
          <w:szCs w:val="22"/>
        </w:rPr>
        <w:t xml:space="preserve"> relevant des filières de soins gériatriques</w:t>
      </w:r>
      <w:r w:rsidR="000E46EA">
        <w:rPr>
          <w:rFonts w:asciiTheme="minorHAnsi" w:hAnsiTheme="minorHAnsi" w:cstheme="minorHAnsi"/>
          <w:sz w:val="22"/>
          <w:szCs w:val="22"/>
        </w:rPr>
        <w:t xml:space="preserve"> et la liste des EHPAD qui y sont rattachés disposant ou non d’un dispositif d’astreinte infirmier de nuit</w:t>
      </w:r>
      <w:r>
        <w:rPr>
          <w:rFonts w:asciiTheme="minorHAnsi" w:hAnsiTheme="minorHAnsi" w:cstheme="minorHAnsi"/>
          <w:sz w:val="22"/>
          <w:szCs w:val="22"/>
        </w:rPr>
        <w:t xml:space="preserve"> figu</w:t>
      </w:r>
      <w:r w:rsidR="000E46EA">
        <w:rPr>
          <w:rFonts w:asciiTheme="minorHAnsi" w:hAnsiTheme="minorHAnsi" w:cstheme="minorHAnsi"/>
          <w:sz w:val="22"/>
          <w:szCs w:val="22"/>
        </w:rPr>
        <w:t>re en annexe du présent cahier des charges</w:t>
      </w:r>
      <w:r>
        <w:rPr>
          <w:rFonts w:asciiTheme="minorHAnsi" w:hAnsiTheme="minorHAnsi" w:cstheme="minorHAnsi"/>
          <w:sz w:val="22"/>
          <w:szCs w:val="22"/>
        </w:rPr>
        <w:t xml:space="preserve"> et sont présentés par </w:t>
      </w:r>
      <w:r w:rsidR="004B4CCD">
        <w:rPr>
          <w:rFonts w:asciiTheme="minorHAnsi" w:hAnsiTheme="minorHAnsi" w:cstheme="minorHAnsi"/>
          <w:sz w:val="22"/>
          <w:szCs w:val="22"/>
        </w:rPr>
        <w:t>d</w:t>
      </w:r>
      <w:r>
        <w:rPr>
          <w:rFonts w:asciiTheme="minorHAnsi" w:hAnsiTheme="minorHAnsi" w:cstheme="minorHAnsi"/>
          <w:sz w:val="22"/>
          <w:szCs w:val="22"/>
        </w:rPr>
        <w:t>épartement.</w:t>
      </w:r>
    </w:p>
    <w:p w14:paraId="014E9820" w14:textId="53B4FAA6" w:rsidR="00546610" w:rsidRDefault="00546610">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61009595" w14:textId="77777777" w:rsidR="00562EDB" w:rsidRPr="00562EDB" w:rsidRDefault="00562EDB" w:rsidP="00562EDB">
      <w:pPr>
        <w:spacing w:before="100" w:beforeAutospacing="1"/>
        <w:ind w:right="-2"/>
        <w:jc w:val="both"/>
        <w:rPr>
          <w:rFonts w:asciiTheme="minorHAnsi" w:hAnsiTheme="minorHAnsi" w:cstheme="minorHAnsi"/>
          <w:sz w:val="22"/>
          <w:szCs w:val="22"/>
        </w:rPr>
      </w:pPr>
    </w:p>
    <w:p w14:paraId="3F2EB7ED" w14:textId="77777777" w:rsidR="00B82F7E" w:rsidRPr="001429FB" w:rsidRDefault="00562EDB" w:rsidP="00562EDB">
      <w:pPr>
        <w:pStyle w:val="Paragraphedeliste"/>
        <w:numPr>
          <w:ilvl w:val="0"/>
          <w:numId w:val="1"/>
        </w:numPr>
        <w:spacing w:before="100" w:beforeAutospacing="1" w:line="360" w:lineRule="auto"/>
        <w:ind w:right="140"/>
        <w:rPr>
          <w:rFonts w:asciiTheme="minorHAnsi" w:hAnsiTheme="minorHAnsi" w:cstheme="minorHAnsi"/>
          <w:b/>
          <w:color w:val="0070C0"/>
          <w:sz w:val="24"/>
          <w:szCs w:val="24"/>
          <w:u w:val="single"/>
        </w:rPr>
      </w:pPr>
      <w:r w:rsidRPr="001429FB">
        <w:rPr>
          <w:rFonts w:asciiTheme="minorHAnsi" w:hAnsiTheme="minorHAnsi" w:cstheme="minorHAnsi"/>
          <w:b/>
          <w:color w:val="0070C0"/>
          <w:sz w:val="24"/>
          <w:szCs w:val="24"/>
          <w:u w:val="single"/>
        </w:rPr>
        <w:t>Actions envisagées</w:t>
      </w:r>
      <w:r w:rsidR="00A516C1" w:rsidRPr="001429FB">
        <w:rPr>
          <w:rFonts w:asciiTheme="minorHAnsi" w:hAnsiTheme="minorHAnsi" w:cstheme="minorHAnsi"/>
          <w:b/>
          <w:color w:val="0070C0"/>
          <w:sz w:val="24"/>
          <w:szCs w:val="24"/>
          <w:u w:val="single"/>
        </w:rPr>
        <w:t xml:space="preserve"> par le</w:t>
      </w:r>
      <w:r w:rsidR="004F783F" w:rsidRPr="001429FB">
        <w:rPr>
          <w:rFonts w:asciiTheme="minorHAnsi" w:hAnsiTheme="minorHAnsi" w:cstheme="minorHAnsi"/>
          <w:b/>
          <w:color w:val="0070C0"/>
          <w:sz w:val="24"/>
          <w:szCs w:val="24"/>
          <w:u w:val="single"/>
        </w:rPr>
        <w:t xml:space="preserve"> dispositif</w:t>
      </w:r>
      <w:r w:rsidR="00EB7F48" w:rsidRPr="001429FB">
        <w:rPr>
          <w:rFonts w:asciiTheme="minorHAnsi" w:hAnsiTheme="minorHAnsi" w:cstheme="minorHAnsi"/>
          <w:b/>
          <w:color w:val="0070C0"/>
          <w:sz w:val="24"/>
          <w:szCs w:val="24"/>
          <w:u w:val="single"/>
        </w:rPr>
        <w:t> :</w:t>
      </w:r>
    </w:p>
    <w:p w14:paraId="76E53CFD" w14:textId="77777777" w:rsidR="009B7C73" w:rsidRDefault="009B7C73" w:rsidP="009B7C73">
      <w:pPr>
        <w:spacing w:line="276" w:lineRule="auto"/>
        <w:jc w:val="both"/>
        <w:rPr>
          <w:rFonts w:asciiTheme="minorHAnsi" w:hAnsiTheme="minorHAnsi" w:cs="Arial"/>
          <w:sz w:val="22"/>
          <w:szCs w:val="22"/>
        </w:rPr>
      </w:pPr>
    </w:p>
    <w:p w14:paraId="66A63223" w14:textId="5C1042F3" w:rsidR="009B7C73" w:rsidRPr="003B6B96" w:rsidRDefault="009B7C73" w:rsidP="009B7C73">
      <w:pPr>
        <w:spacing w:line="276" w:lineRule="auto"/>
        <w:jc w:val="both"/>
        <w:rPr>
          <w:rFonts w:asciiTheme="minorHAnsi" w:hAnsiTheme="minorHAnsi" w:cs="Arial"/>
          <w:sz w:val="22"/>
          <w:szCs w:val="22"/>
        </w:rPr>
      </w:pPr>
      <w:r w:rsidRPr="003B6B96">
        <w:rPr>
          <w:rFonts w:asciiTheme="minorHAnsi" w:hAnsiTheme="minorHAnsi" w:cs="Arial"/>
          <w:sz w:val="22"/>
          <w:szCs w:val="22"/>
        </w:rPr>
        <w:t>Le déploiement de dispositifs favorisant la continuité des soins en EHPAD a pour objectifs de :</w:t>
      </w:r>
    </w:p>
    <w:p w14:paraId="10DE6792" w14:textId="77777777" w:rsidR="009B7C73" w:rsidRPr="003B6B96" w:rsidRDefault="009B7C73" w:rsidP="009B7C73">
      <w:pPr>
        <w:spacing w:line="276" w:lineRule="auto"/>
        <w:jc w:val="both"/>
        <w:rPr>
          <w:rFonts w:asciiTheme="minorHAnsi" w:hAnsiTheme="minorHAnsi" w:cs="Arial"/>
          <w:sz w:val="22"/>
          <w:szCs w:val="22"/>
        </w:rPr>
      </w:pPr>
    </w:p>
    <w:p w14:paraId="3F38135F" w14:textId="77777777" w:rsidR="009B7C73" w:rsidRPr="003B6B96" w:rsidRDefault="009B7C73" w:rsidP="009B7C73">
      <w:pPr>
        <w:numPr>
          <w:ilvl w:val="0"/>
          <w:numId w:val="14"/>
        </w:numPr>
        <w:spacing w:line="276" w:lineRule="auto"/>
        <w:jc w:val="both"/>
        <w:rPr>
          <w:rFonts w:asciiTheme="minorHAnsi" w:hAnsiTheme="minorHAnsi" w:cs="Arial"/>
          <w:sz w:val="22"/>
          <w:szCs w:val="22"/>
        </w:rPr>
      </w:pPr>
      <w:r w:rsidRPr="003B6B96">
        <w:rPr>
          <w:rFonts w:asciiTheme="minorHAnsi" w:hAnsiTheme="minorHAnsi" w:cs="Arial"/>
          <w:sz w:val="22"/>
          <w:szCs w:val="22"/>
        </w:rPr>
        <w:t>Diminuer le nombre de journées d’hospitalisation des résidents d’EHPAD</w:t>
      </w:r>
      <w:r>
        <w:rPr>
          <w:rFonts w:asciiTheme="minorHAnsi" w:hAnsiTheme="minorHAnsi" w:cs="Arial"/>
          <w:sz w:val="22"/>
          <w:szCs w:val="22"/>
        </w:rPr>
        <w:t xml:space="preserve"> en sécurisant le retour en hébergement ; </w:t>
      </w:r>
    </w:p>
    <w:p w14:paraId="654BFA5A" w14:textId="77777777" w:rsidR="009B7C73" w:rsidRPr="003B6B96" w:rsidRDefault="009B7C73" w:rsidP="009B7C73">
      <w:pPr>
        <w:numPr>
          <w:ilvl w:val="0"/>
          <w:numId w:val="14"/>
        </w:numPr>
        <w:spacing w:line="276" w:lineRule="auto"/>
        <w:jc w:val="both"/>
        <w:rPr>
          <w:rFonts w:asciiTheme="minorHAnsi" w:hAnsiTheme="minorHAnsi" w:cs="Arial"/>
          <w:sz w:val="22"/>
          <w:szCs w:val="22"/>
        </w:rPr>
      </w:pPr>
      <w:r w:rsidRPr="003B6B96">
        <w:rPr>
          <w:rFonts w:asciiTheme="minorHAnsi" w:hAnsiTheme="minorHAnsi" w:cs="Arial"/>
          <w:sz w:val="22"/>
          <w:szCs w:val="22"/>
        </w:rPr>
        <w:t>Améliorer l’orientation des résidents la nuit en contribuant à mieux déceler les situations à risques en lien avec le Centre 15 et à identifier les transferts aux urgences évitables ;</w:t>
      </w:r>
    </w:p>
    <w:p w14:paraId="2ED03C8B" w14:textId="77777777" w:rsidR="009B7C73" w:rsidRPr="003B6B96" w:rsidRDefault="009B7C73" w:rsidP="009B7C73">
      <w:pPr>
        <w:numPr>
          <w:ilvl w:val="0"/>
          <w:numId w:val="14"/>
        </w:numPr>
        <w:spacing w:line="276" w:lineRule="auto"/>
        <w:jc w:val="both"/>
        <w:rPr>
          <w:rFonts w:asciiTheme="minorHAnsi" w:hAnsiTheme="minorHAnsi" w:cs="Arial"/>
          <w:sz w:val="22"/>
          <w:szCs w:val="22"/>
        </w:rPr>
      </w:pPr>
      <w:r w:rsidRPr="003B6B96">
        <w:rPr>
          <w:rFonts w:asciiTheme="minorHAnsi" w:hAnsiTheme="minorHAnsi" w:cs="Arial"/>
          <w:sz w:val="22"/>
          <w:szCs w:val="22"/>
        </w:rPr>
        <w:t>Sécuriser la prise en charge des résidents en sortie d’hospitalisation ;</w:t>
      </w:r>
    </w:p>
    <w:p w14:paraId="05AF5EEA" w14:textId="77777777" w:rsidR="009B7C73" w:rsidRPr="003B6B96" w:rsidRDefault="009B7C73" w:rsidP="009B7C73">
      <w:pPr>
        <w:numPr>
          <w:ilvl w:val="0"/>
          <w:numId w:val="14"/>
        </w:numPr>
        <w:spacing w:line="276" w:lineRule="auto"/>
        <w:jc w:val="both"/>
        <w:rPr>
          <w:rFonts w:asciiTheme="minorHAnsi" w:hAnsiTheme="minorHAnsi" w:cs="Arial"/>
          <w:sz w:val="22"/>
          <w:szCs w:val="22"/>
        </w:rPr>
      </w:pPr>
      <w:r w:rsidRPr="003B6B96">
        <w:rPr>
          <w:rFonts w:asciiTheme="minorHAnsi" w:hAnsiTheme="minorHAnsi" w:cs="Arial"/>
          <w:sz w:val="22"/>
          <w:szCs w:val="22"/>
        </w:rPr>
        <w:t>Sécuriser les équipes soignantes de nuit et contribuer à leur formation ;</w:t>
      </w:r>
    </w:p>
    <w:p w14:paraId="33D8F640" w14:textId="77777777" w:rsidR="009B7C73" w:rsidRDefault="009B7C73" w:rsidP="009B7C73">
      <w:pPr>
        <w:numPr>
          <w:ilvl w:val="0"/>
          <w:numId w:val="14"/>
        </w:numPr>
        <w:spacing w:line="276" w:lineRule="auto"/>
        <w:jc w:val="both"/>
        <w:rPr>
          <w:rFonts w:asciiTheme="minorHAnsi" w:hAnsiTheme="minorHAnsi" w:cs="Arial"/>
          <w:sz w:val="22"/>
          <w:szCs w:val="22"/>
        </w:rPr>
      </w:pPr>
      <w:r w:rsidRPr="003B6B96">
        <w:rPr>
          <w:rFonts w:asciiTheme="minorHAnsi" w:hAnsiTheme="minorHAnsi" w:cs="Arial"/>
          <w:sz w:val="22"/>
          <w:szCs w:val="22"/>
        </w:rPr>
        <w:t>Réaliser des soins techniques infirmiers la nuit si nécessaire.</w:t>
      </w:r>
    </w:p>
    <w:p w14:paraId="4A1D1A8D" w14:textId="77777777" w:rsidR="009A5E5E" w:rsidRPr="001429FB" w:rsidRDefault="00EB7F48" w:rsidP="00EB7F48">
      <w:pPr>
        <w:pStyle w:val="Paragraphedeliste"/>
        <w:numPr>
          <w:ilvl w:val="0"/>
          <w:numId w:val="3"/>
        </w:numPr>
        <w:spacing w:before="100" w:beforeAutospacing="1" w:line="360" w:lineRule="auto"/>
        <w:ind w:right="140"/>
        <w:rPr>
          <w:rFonts w:asciiTheme="minorHAnsi" w:hAnsiTheme="minorHAnsi" w:cstheme="minorHAnsi"/>
          <w:b/>
          <w:color w:val="0070C0"/>
          <w:sz w:val="22"/>
          <w:szCs w:val="22"/>
          <w:u w:val="single"/>
        </w:rPr>
      </w:pPr>
      <w:r w:rsidRPr="001429FB">
        <w:rPr>
          <w:rFonts w:asciiTheme="minorHAnsi" w:hAnsiTheme="minorHAnsi" w:cstheme="minorHAnsi"/>
          <w:b/>
          <w:color w:val="0070C0"/>
          <w:sz w:val="22"/>
          <w:szCs w:val="22"/>
          <w:u w:val="single"/>
        </w:rPr>
        <w:t xml:space="preserve">Les </w:t>
      </w:r>
      <w:proofErr w:type="spellStart"/>
      <w:r w:rsidRPr="001429FB">
        <w:rPr>
          <w:rFonts w:asciiTheme="minorHAnsi" w:hAnsiTheme="minorHAnsi" w:cstheme="minorHAnsi"/>
          <w:b/>
          <w:color w:val="0070C0"/>
          <w:sz w:val="22"/>
          <w:szCs w:val="22"/>
          <w:u w:val="single"/>
        </w:rPr>
        <w:t>pré-requis</w:t>
      </w:r>
      <w:proofErr w:type="spellEnd"/>
      <w:r w:rsidRPr="001429FB">
        <w:rPr>
          <w:rFonts w:asciiTheme="minorHAnsi" w:hAnsiTheme="minorHAnsi" w:cstheme="minorHAnsi"/>
          <w:b/>
          <w:color w:val="0070C0"/>
          <w:sz w:val="22"/>
          <w:szCs w:val="22"/>
          <w:u w:val="single"/>
        </w:rPr>
        <w:t> :</w:t>
      </w:r>
    </w:p>
    <w:p w14:paraId="59905DA0" w14:textId="77777777" w:rsidR="00CF0050" w:rsidRDefault="00057357" w:rsidP="00057357">
      <w:pPr>
        <w:spacing w:before="100" w:beforeAutospacing="1"/>
        <w:ind w:right="-2"/>
        <w:jc w:val="both"/>
        <w:rPr>
          <w:rFonts w:asciiTheme="minorHAnsi" w:hAnsiTheme="minorHAnsi" w:cs="Arial"/>
          <w:sz w:val="22"/>
          <w:szCs w:val="22"/>
        </w:rPr>
      </w:pPr>
      <w:r w:rsidRPr="00057357">
        <w:rPr>
          <w:rFonts w:asciiTheme="minorHAnsi" w:hAnsiTheme="minorHAnsi" w:cs="Arial"/>
          <w:sz w:val="22"/>
          <w:szCs w:val="22"/>
        </w:rPr>
        <w:t xml:space="preserve">Les projets doivent s’appuyer sur une réelle dynamique de coopération et de mutualisation organisée entre </w:t>
      </w:r>
      <w:r w:rsidR="00CF0050">
        <w:rPr>
          <w:rFonts w:asciiTheme="minorHAnsi" w:hAnsiTheme="minorHAnsi" w:cs="Arial"/>
          <w:sz w:val="22"/>
          <w:szCs w:val="22"/>
        </w:rPr>
        <w:t xml:space="preserve">l’établissement porteur de la filière de soins gériatriques et les EHPAD </w:t>
      </w:r>
      <w:r w:rsidRPr="00057357">
        <w:rPr>
          <w:rFonts w:asciiTheme="minorHAnsi" w:hAnsiTheme="minorHAnsi" w:cs="Arial"/>
          <w:sz w:val="22"/>
          <w:szCs w:val="22"/>
        </w:rPr>
        <w:t>d’un même territoi</w:t>
      </w:r>
      <w:r w:rsidR="002C5C6F">
        <w:rPr>
          <w:rFonts w:asciiTheme="minorHAnsi" w:hAnsiTheme="minorHAnsi" w:cs="Arial"/>
          <w:sz w:val="22"/>
          <w:szCs w:val="22"/>
        </w:rPr>
        <w:t>re, regroupant</w:t>
      </w:r>
      <w:r w:rsidR="00CF0050">
        <w:rPr>
          <w:rFonts w:asciiTheme="minorHAnsi" w:hAnsiTheme="minorHAnsi" w:cs="Arial"/>
          <w:sz w:val="22"/>
          <w:szCs w:val="22"/>
        </w:rPr>
        <w:t>, ensemble, environ 50</w:t>
      </w:r>
      <w:r w:rsidRPr="00057357">
        <w:rPr>
          <w:rFonts w:asciiTheme="minorHAnsi" w:hAnsiTheme="minorHAnsi" w:cs="Arial"/>
          <w:sz w:val="22"/>
          <w:szCs w:val="22"/>
        </w:rPr>
        <w:t>0 résidents.</w:t>
      </w:r>
    </w:p>
    <w:p w14:paraId="1264AB21" w14:textId="77777777" w:rsidR="00057357" w:rsidRPr="00057357" w:rsidRDefault="00CF0050" w:rsidP="00057357">
      <w:pPr>
        <w:spacing w:before="100" w:beforeAutospacing="1"/>
        <w:ind w:right="-2"/>
        <w:jc w:val="both"/>
        <w:rPr>
          <w:rFonts w:asciiTheme="minorHAnsi" w:hAnsiTheme="minorHAnsi" w:cs="Arial"/>
          <w:sz w:val="22"/>
          <w:szCs w:val="22"/>
        </w:rPr>
      </w:pPr>
      <w:r>
        <w:rPr>
          <w:rFonts w:asciiTheme="minorHAnsi" w:hAnsiTheme="minorHAnsi" w:cs="Arial"/>
          <w:sz w:val="22"/>
          <w:szCs w:val="22"/>
        </w:rPr>
        <w:t xml:space="preserve">Ce regroupement doit permettre de réunir 4 à 5 EHPAD. </w:t>
      </w:r>
      <w:r w:rsidR="00057357" w:rsidRPr="00057357">
        <w:rPr>
          <w:rFonts w:asciiTheme="minorHAnsi" w:hAnsiTheme="minorHAnsi" w:cs="Arial"/>
          <w:sz w:val="22"/>
          <w:szCs w:val="22"/>
        </w:rPr>
        <w:t>Le périmètre géographique doit permettre</w:t>
      </w:r>
      <w:r>
        <w:rPr>
          <w:rFonts w:asciiTheme="minorHAnsi" w:hAnsiTheme="minorHAnsi" w:cs="Arial"/>
          <w:sz w:val="22"/>
          <w:szCs w:val="22"/>
        </w:rPr>
        <w:t xml:space="preserve"> également</w:t>
      </w:r>
      <w:r w:rsidR="00057357" w:rsidRPr="00057357">
        <w:rPr>
          <w:rFonts w:asciiTheme="minorHAnsi" w:hAnsiTheme="minorHAnsi" w:cs="Arial"/>
          <w:sz w:val="22"/>
          <w:szCs w:val="22"/>
        </w:rPr>
        <w:t xml:space="preserve">, dans des conditions normales, de respecter les 30 minutes d'intervention de l'astreinte entre les différentes structures.  </w:t>
      </w:r>
    </w:p>
    <w:p w14:paraId="3B05C8F6" w14:textId="77777777" w:rsidR="006B2DE8" w:rsidRDefault="00057357" w:rsidP="00057357">
      <w:pPr>
        <w:spacing w:before="100" w:beforeAutospacing="1"/>
        <w:ind w:right="-2"/>
        <w:jc w:val="both"/>
        <w:rPr>
          <w:rFonts w:asciiTheme="minorHAnsi" w:hAnsiTheme="minorHAnsi" w:cs="Arial"/>
          <w:sz w:val="22"/>
          <w:szCs w:val="22"/>
        </w:rPr>
      </w:pPr>
      <w:r w:rsidRPr="00057357">
        <w:rPr>
          <w:rFonts w:asciiTheme="minorHAnsi" w:hAnsiTheme="minorHAnsi" w:cs="Arial"/>
          <w:sz w:val="22"/>
          <w:szCs w:val="22"/>
        </w:rPr>
        <w:t>Il est indispensable qu’une procédure de recours médical la nuit soit spécifiquement conçue pour ces soins infirmiers et organisée. Cette procédure sera élaborée en collaboration étroite avec le SAMU</w:t>
      </w:r>
      <w:r w:rsidR="006B2DE8">
        <w:rPr>
          <w:rFonts w:asciiTheme="minorHAnsi" w:hAnsiTheme="minorHAnsi" w:cs="Arial"/>
          <w:sz w:val="22"/>
          <w:szCs w:val="22"/>
        </w:rPr>
        <w:t xml:space="preserve">-Centre 15 de chaque département ainsi qu’avec les </w:t>
      </w:r>
      <w:r w:rsidR="006B2DE8" w:rsidRPr="00057357">
        <w:rPr>
          <w:rFonts w:asciiTheme="minorHAnsi" w:hAnsiTheme="minorHAnsi" w:cs="Arial"/>
          <w:sz w:val="22"/>
          <w:szCs w:val="22"/>
        </w:rPr>
        <w:t>équipe</w:t>
      </w:r>
      <w:r w:rsidR="006B2DE8">
        <w:rPr>
          <w:rFonts w:asciiTheme="minorHAnsi" w:hAnsiTheme="minorHAnsi" w:cs="Arial"/>
          <w:sz w:val="22"/>
          <w:szCs w:val="22"/>
        </w:rPr>
        <w:t>s</w:t>
      </w:r>
      <w:r w:rsidR="006B2DE8" w:rsidRPr="00057357">
        <w:rPr>
          <w:rFonts w:asciiTheme="minorHAnsi" w:hAnsiTheme="minorHAnsi" w:cs="Arial"/>
          <w:sz w:val="22"/>
          <w:szCs w:val="22"/>
        </w:rPr>
        <w:t xml:space="preserve"> mobiles</w:t>
      </w:r>
      <w:r w:rsidRPr="00057357">
        <w:rPr>
          <w:rFonts w:asciiTheme="minorHAnsi" w:hAnsiTheme="minorHAnsi" w:cs="Arial"/>
          <w:sz w:val="22"/>
          <w:szCs w:val="22"/>
        </w:rPr>
        <w:t xml:space="preserve"> de soins palliatifs.</w:t>
      </w:r>
    </w:p>
    <w:p w14:paraId="67FB5324" w14:textId="77777777" w:rsidR="00057357" w:rsidRPr="00057357" w:rsidRDefault="00057357" w:rsidP="00057357">
      <w:pPr>
        <w:spacing w:before="100" w:beforeAutospacing="1"/>
        <w:ind w:right="-2"/>
        <w:jc w:val="both"/>
        <w:rPr>
          <w:rFonts w:asciiTheme="minorHAnsi" w:hAnsiTheme="minorHAnsi" w:cs="Arial"/>
          <w:sz w:val="22"/>
          <w:szCs w:val="22"/>
        </w:rPr>
      </w:pPr>
      <w:r w:rsidRPr="00057357">
        <w:rPr>
          <w:rFonts w:asciiTheme="minorHAnsi" w:hAnsiTheme="minorHAnsi" w:cs="Arial"/>
          <w:sz w:val="22"/>
          <w:szCs w:val="22"/>
        </w:rPr>
        <w:t>Les établissem</w:t>
      </w:r>
      <w:r w:rsidR="006B2DE8">
        <w:rPr>
          <w:rFonts w:asciiTheme="minorHAnsi" w:hAnsiTheme="minorHAnsi" w:cs="Arial"/>
          <w:sz w:val="22"/>
          <w:szCs w:val="22"/>
        </w:rPr>
        <w:t>ents volontaires se chargeront</w:t>
      </w:r>
      <w:r w:rsidRPr="00057357">
        <w:rPr>
          <w:rFonts w:asciiTheme="minorHAnsi" w:hAnsiTheme="minorHAnsi" w:cs="Arial"/>
          <w:sz w:val="22"/>
          <w:szCs w:val="22"/>
        </w:rPr>
        <w:t xml:space="preserve"> de mettre en place l’organisation des astreintes et des interventions de l’infirmière de nuit, notammen</w:t>
      </w:r>
      <w:r w:rsidR="006B2DE8">
        <w:rPr>
          <w:rFonts w:asciiTheme="minorHAnsi" w:hAnsiTheme="minorHAnsi" w:cs="Arial"/>
          <w:sz w:val="22"/>
          <w:szCs w:val="22"/>
        </w:rPr>
        <w:t>t la mise à disposition des IDE auprès des EHPAD</w:t>
      </w:r>
      <w:r w:rsidRPr="00057357">
        <w:rPr>
          <w:rFonts w:asciiTheme="minorHAnsi" w:hAnsiTheme="minorHAnsi" w:cs="Arial"/>
          <w:sz w:val="22"/>
          <w:szCs w:val="22"/>
        </w:rPr>
        <w:t>. Les établissements visés par</w:t>
      </w:r>
      <w:r w:rsidR="006B2DE8">
        <w:rPr>
          <w:rFonts w:asciiTheme="minorHAnsi" w:hAnsiTheme="minorHAnsi" w:cs="Arial"/>
          <w:sz w:val="22"/>
          <w:szCs w:val="22"/>
        </w:rPr>
        <w:t xml:space="preserve"> le dispositif d’astreinte sont</w:t>
      </w:r>
      <w:r w:rsidRPr="00057357">
        <w:rPr>
          <w:rFonts w:asciiTheme="minorHAnsi" w:hAnsiTheme="minorHAnsi" w:cs="Arial"/>
          <w:sz w:val="22"/>
          <w:szCs w:val="22"/>
        </w:rPr>
        <w:t xml:space="preserve"> les EHPAD ayant des pratiques suffisamment homogènes pour pouvoir être facilement harmonisées, favorisant ainsi la coordination des actions conduites par les IDE de nuit. </w:t>
      </w:r>
    </w:p>
    <w:p w14:paraId="2FB17AC0" w14:textId="77777777" w:rsidR="009A5E5E" w:rsidRPr="001429FB" w:rsidRDefault="006B2DE8" w:rsidP="006B2DE8">
      <w:pPr>
        <w:pStyle w:val="Paragraphedeliste"/>
        <w:numPr>
          <w:ilvl w:val="0"/>
          <w:numId w:val="3"/>
        </w:numPr>
        <w:spacing w:before="100" w:beforeAutospacing="1" w:line="360" w:lineRule="auto"/>
        <w:ind w:right="-2"/>
        <w:jc w:val="both"/>
        <w:rPr>
          <w:rFonts w:asciiTheme="minorHAnsi" w:hAnsiTheme="minorHAnsi" w:cs="Arial"/>
          <w:b/>
          <w:color w:val="0070C0"/>
          <w:sz w:val="22"/>
          <w:szCs w:val="22"/>
          <w:u w:val="single"/>
        </w:rPr>
      </w:pPr>
      <w:r w:rsidRPr="001429FB">
        <w:rPr>
          <w:rFonts w:asciiTheme="minorHAnsi" w:hAnsiTheme="minorHAnsi" w:cs="Arial"/>
          <w:b/>
          <w:color w:val="0070C0"/>
          <w:sz w:val="22"/>
          <w:szCs w:val="22"/>
          <w:u w:val="single"/>
        </w:rPr>
        <w:t>Les missions</w:t>
      </w:r>
      <w:r w:rsidR="004F783F" w:rsidRPr="001429FB">
        <w:rPr>
          <w:rFonts w:asciiTheme="minorHAnsi" w:hAnsiTheme="minorHAnsi" w:cs="Arial"/>
          <w:b/>
          <w:color w:val="0070C0"/>
          <w:sz w:val="22"/>
          <w:szCs w:val="22"/>
          <w:u w:val="single"/>
        </w:rPr>
        <w:t xml:space="preserve"> et conditions générales</w:t>
      </w:r>
      <w:r w:rsidR="00245BE1" w:rsidRPr="001429FB">
        <w:rPr>
          <w:rFonts w:asciiTheme="minorHAnsi" w:hAnsiTheme="minorHAnsi" w:cs="Arial"/>
          <w:b/>
          <w:color w:val="0070C0"/>
          <w:sz w:val="22"/>
          <w:szCs w:val="22"/>
          <w:u w:val="single"/>
        </w:rPr>
        <w:t xml:space="preserve"> d’intervention</w:t>
      </w:r>
      <w:r w:rsidRPr="001429FB">
        <w:rPr>
          <w:rFonts w:asciiTheme="minorHAnsi" w:hAnsiTheme="minorHAnsi" w:cs="Arial"/>
          <w:b/>
          <w:color w:val="0070C0"/>
          <w:sz w:val="22"/>
          <w:szCs w:val="22"/>
          <w:u w:val="single"/>
        </w:rPr>
        <w:t> :</w:t>
      </w:r>
    </w:p>
    <w:p w14:paraId="46BED617" w14:textId="77777777" w:rsidR="004D5817" w:rsidRPr="001429FB" w:rsidRDefault="004D5817" w:rsidP="004D5817">
      <w:pPr>
        <w:jc w:val="both"/>
        <w:rPr>
          <w:rFonts w:ascii="Calibri" w:eastAsia="Batang" w:hAnsi="Calibri"/>
          <w:color w:val="0070C0"/>
          <w:sz w:val="22"/>
          <w:szCs w:val="22"/>
        </w:rPr>
      </w:pPr>
    </w:p>
    <w:p w14:paraId="22280EFE" w14:textId="77777777" w:rsidR="004D5817" w:rsidRPr="004D5817" w:rsidRDefault="004D5817" w:rsidP="004D5817">
      <w:pPr>
        <w:jc w:val="both"/>
        <w:rPr>
          <w:rFonts w:ascii="Calibri" w:eastAsia="Batang" w:hAnsi="Calibri"/>
          <w:sz w:val="22"/>
          <w:szCs w:val="22"/>
        </w:rPr>
      </w:pPr>
      <w:r w:rsidRPr="004D5817">
        <w:rPr>
          <w:rFonts w:ascii="Calibri" w:eastAsia="Batang" w:hAnsi="Calibri"/>
          <w:sz w:val="22"/>
          <w:szCs w:val="22"/>
        </w:rPr>
        <w:t>L’astreinte est définie comme un temps hors poste de travail pendant lequel l’infirmier se tient à disposition des structures. Il est joignable à tout moment à un numéro spécifique et aux heures convenues dans le cadre de la mise en place du dispositif.</w:t>
      </w:r>
    </w:p>
    <w:p w14:paraId="75D3E98E" w14:textId="77777777" w:rsidR="004D5817" w:rsidRDefault="004D5817" w:rsidP="004D5817">
      <w:pPr>
        <w:autoSpaceDE w:val="0"/>
        <w:autoSpaceDN w:val="0"/>
        <w:adjustRightInd w:val="0"/>
        <w:rPr>
          <w:rFonts w:ascii="Calibri" w:hAnsi="Calibri" w:cs="Calibri"/>
          <w:sz w:val="22"/>
          <w:szCs w:val="22"/>
        </w:rPr>
      </w:pPr>
    </w:p>
    <w:p w14:paraId="5DB3F122" w14:textId="5319B029" w:rsidR="004D5817" w:rsidRDefault="005471A0" w:rsidP="004D5817">
      <w:pPr>
        <w:autoSpaceDE w:val="0"/>
        <w:autoSpaceDN w:val="0"/>
        <w:adjustRightInd w:val="0"/>
        <w:rPr>
          <w:rFonts w:ascii="Calibri" w:hAnsi="Calibri" w:cs="Calibri"/>
          <w:sz w:val="22"/>
          <w:szCs w:val="22"/>
        </w:rPr>
      </w:pPr>
      <w:r>
        <w:rPr>
          <w:rFonts w:ascii="Calibri" w:hAnsi="Calibri" w:cs="Calibri"/>
          <w:sz w:val="22"/>
          <w:szCs w:val="22"/>
        </w:rPr>
        <w:t>Tout IDE intervenant dans le dispositif partagé d’astreinte infirmière de nuit</w:t>
      </w:r>
      <w:r w:rsidR="004D5817" w:rsidRPr="004D5817">
        <w:rPr>
          <w:rFonts w:ascii="Calibri" w:hAnsi="Calibri" w:cs="Calibri"/>
          <w:sz w:val="22"/>
          <w:szCs w:val="22"/>
        </w:rPr>
        <w:t>:</w:t>
      </w:r>
    </w:p>
    <w:p w14:paraId="5B368BA1" w14:textId="77777777" w:rsidR="004D5817" w:rsidRPr="004D5817" w:rsidRDefault="004D5817" w:rsidP="004D5817">
      <w:pPr>
        <w:autoSpaceDE w:val="0"/>
        <w:autoSpaceDN w:val="0"/>
        <w:adjustRightInd w:val="0"/>
        <w:rPr>
          <w:rFonts w:ascii="Calibri" w:hAnsi="Calibri" w:cs="Calibri"/>
          <w:sz w:val="22"/>
          <w:szCs w:val="22"/>
        </w:rPr>
      </w:pPr>
    </w:p>
    <w:p w14:paraId="56977701" w14:textId="77777777" w:rsidR="004D5817" w:rsidRPr="004D5817" w:rsidRDefault="004D5817" w:rsidP="004D5817">
      <w:pPr>
        <w:pStyle w:val="Paragraphedeliste"/>
        <w:numPr>
          <w:ilvl w:val="0"/>
          <w:numId w:val="4"/>
        </w:numPr>
        <w:autoSpaceDE w:val="0"/>
        <w:autoSpaceDN w:val="0"/>
        <w:adjustRightInd w:val="0"/>
        <w:jc w:val="both"/>
        <w:rPr>
          <w:rFonts w:ascii="Calibri" w:hAnsi="Calibri" w:cs="Calibri"/>
          <w:sz w:val="22"/>
          <w:szCs w:val="22"/>
        </w:rPr>
      </w:pPr>
      <w:r w:rsidRPr="004D5817">
        <w:rPr>
          <w:rFonts w:ascii="Calibri" w:hAnsi="Calibri" w:cs="Calibri"/>
          <w:sz w:val="22"/>
          <w:szCs w:val="22"/>
        </w:rPr>
        <w:t xml:space="preserve">Sera habilité à intervenir dans le cadre de son champ de compétences. </w:t>
      </w:r>
    </w:p>
    <w:p w14:paraId="0BBD4133" w14:textId="77777777" w:rsidR="004D5817" w:rsidRPr="004D5817" w:rsidRDefault="004D5817" w:rsidP="004D5817">
      <w:pPr>
        <w:pStyle w:val="Paragraphedeliste"/>
        <w:numPr>
          <w:ilvl w:val="0"/>
          <w:numId w:val="4"/>
        </w:numPr>
        <w:autoSpaceDE w:val="0"/>
        <w:autoSpaceDN w:val="0"/>
        <w:adjustRightInd w:val="0"/>
        <w:jc w:val="both"/>
        <w:rPr>
          <w:rFonts w:ascii="Calibri" w:hAnsi="Calibri" w:cs="Calibri"/>
          <w:sz w:val="22"/>
          <w:szCs w:val="22"/>
        </w:rPr>
      </w:pPr>
      <w:r w:rsidRPr="004D5817">
        <w:rPr>
          <w:rFonts w:ascii="Calibri" w:hAnsi="Calibri" w:cs="Calibri"/>
          <w:sz w:val="22"/>
          <w:szCs w:val="22"/>
        </w:rPr>
        <w:t>Devra assurer la régulation des appels qui lui parviennent ; il pourra prodiguer des conseils par téléphone et sera amené à se déplace</w:t>
      </w:r>
      <w:r w:rsidR="00694070">
        <w:rPr>
          <w:rFonts w:ascii="Calibri" w:hAnsi="Calibri" w:cs="Calibri"/>
          <w:sz w:val="22"/>
          <w:szCs w:val="22"/>
        </w:rPr>
        <w:t>r</w:t>
      </w:r>
      <w:r w:rsidRPr="004D5817">
        <w:rPr>
          <w:rFonts w:ascii="Calibri" w:hAnsi="Calibri" w:cs="Calibri"/>
          <w:sz w:val="22"/>
          <w:szCs w:val="22"/>
        </w:rPr>
        <w:t xml:space="preserve"> sur site selon son appréciation de la demande.</w:t>
      </w:r>
    </w:p>
    <w:p w14:paraId="767B0137" w14:textId="77777777" w:rsidR="004D5817" w:rsidRDefault="004D5817">
      <w:pPr>
        <w:spacing w:after="200" w:line="276" w:lineRule="auto"/>
        <w:rPr>
          <w:rFonts w:asciiTheme="minorHAnsi" w:hAnsiTheme="minorHAnsi" w:cs="Arial"/>
          <w:sz w:val="22"/>
          <w:szCs w:val="22"/>
        </w:rPr>
      </w:pPr>
      <w:r>
        <w:rPr>
          <w:rFonts w:asciiTheme="minorHAnsi" w:hAnsiTheme="minorHAnsi" w:cs="Arial"/>
          <w:sz w:val="22"/>
          <w:szCs w:val="22"/>
        </w:rPr>
        <w:br w:type="page"/>
      </w:r>
    </w:p>
    <w:p w14:paraId="67EA83F4" w14:textId="77777777" w:rsidR="00057357" w:rsidRPr="004D5817" w:rsidRDefault="004D5817" w:rsidP="00EB7F48">
      <w:pPr>
        <w:spacing w:before="100" w:beforeAutospacing="1" w:line="360" w:lineRule="auto"/>
        <w:ind w:right="140"/>
        <w:rPr>
          <w:rFonts w:asciiTheme="minorHAnsi" w:hAnsiTheme="minorHAnsi" w:cs="Arial"/>
          <w:sz w:val="22"/>
          <w:szCs w:val="22"/>
        </w:rPr>
      </w:pPr>
      <w:r w:rsidRPr="004D5817">
        <w:rPr>
          <w:rFonts w:asciiTheme="minorHAnsi" w:hAnsiTheme="minorHAnsi" w:cs="Arial"/>
          <w:sz w:val="22"/>
          <w:szCs w:val="22"/>
        </w:rPr>
        <w:lastRenderedPageBreak/>
        <w:t>L’IDE</w:t>
      </w:r>
      <w:r>
        <w:rPr>
          <w:rFonts w:asciiTheme="minorHAnsi" w:hAnsiTheme="minorHAnsi" w:cs="Arial"/>
          <w:sz w:val="22"/>
          <w:szCs w:val="22"/>
        </w:rPr>
        <w:t xml:space="preserve"> d’astreinte aura en charge les missions suivantes :</w:t>
      </w:r>
    </w:p>
    <w:p w14:paraId="2AD513EA" w14:textId="77777777" w:rsidR="004D5817" w:rsidRPr="004D5817" w:rsidRDefault="004D5817" w:rsidP="004D5817">
      <w:pPr>
        <w:pStyle w:val="Paragraphedeliste"/>
        <w:numPr>
          <w:ilvl w:val="0"/>
          <w:numId w:val="5"/>
        </w:numPr>
        <w:spacing w:before="100" w:beforeAutospacing="1"/>
        <w:ind w:right="140"/>
        <w:jc w:val="both"/>
        <w:rPr>
          <w:rFonts w:asciiTheme="minorHAnsi" w:hAnsiTheme="minorHAnsi" w:cs="Arial"/>
          <w:sz w:val="22"/>
          <w:szCs w:val="22"/>
        </w:rPr>
      </w:pPr>
      <w:r w:rsidRPr="004D5817">
        <w:rPr>
          <w:rFonts w:asciiTheme="minorHAnsi" w:hAnsiTheme="minorHAnsi" w:cs="Arial"/>
          <w:b/>
          <w:sz w:val="22"/>
          <w:szCs w:val="22"/>
          <w:u w:val="single"/>
        </w:rPr>
        <w:t>Exécution des prescriptions médicales :</w:t>
      </w:r>
    </w:p>
    <w:p w14:paraId="4B69BD8A" w14:textId="77777777" w:rsidR="004D5817" w:rsidRPr="004D5817" w:rsidRDefault="004D5817" w:rsidP="004D5817">
      <w:pPr>
        <w:pStyle w:val="Paragraphedeliste"/>
        <w:spacing w:before="100" w:beforeAutospacing="1"/>
        <w:ind w:right="140"/>
        <w:jc w:val="both"/>
        <w:rPr>
          <w:rFonts w:asciiTheme="minorHAnsi" w:hAnsiTheme="minorHAnsi" w:cs="Arial"/>
          <w:sz w:val="22"/>
          <w:szCs w:val="22"/>
        </w:rPr>
      </w:pPr>
    </w:p>
    <w:p w14:paraId="3299468D" w14:textId="77777777" w:rsidR="004D5817" w:rsidRDefault="004D5817" w:rsidP="004D5817">
      <w:pPr>
        <w:pStyle w:val="Paragraphedeliste"/>
        <w:spacing w:before="100" w:beforeAutospacing="1"/>
        <w:ind w:right="140"/>
        <w:jc w:val="both"/>
        <w:rPr>
          <w:rFonts w:asciiTheme="minorHAnsi" w:hAnsiTheme="minorHAnsi" w:cs="Arial"/>
          <w:sz w:val="22"/>
          <w:szCs w:val="22"/>
        </w:rPr>
      </w:pPr>
      <w:r w:rsidRPr="004D5817">
        <w:rPr>
          <w:rFonts w:asciiTheme="minorHAnsi" w:hAnsiTheme="minorHAnsi" w:cs="Arial"/>
          <w:sz w:val="22"/>
          <w:szCs w:val="22"/>
        </w:rPr>
        <w:t xml:space="preserve"> - En réponse à un risque pré-identifié avant même sa réalisation :  </w:t>
      </w:r>
    </w:p>
    <w:p w14:paraId="3D346CE2" w14:textId="77777777" w:rsidR="004D5817" w:rsidRDefault="004D5817" w:rsidP="004D5817">
      <w:pPr>
        <w:pStyle w:val="Paragraphedeliste"/>
        <w:numPr>
          <w:ilvl w:val="0"/>
          <w:numId w:val="6"/>
        </w:numPr>
        <w:spacing w:before="100" w:beforeAutospacing="1"/>
        <w:ind w:right="140"/>
        <w:jc w:val="both"/>
        <w:rPr>
          <w:rFonts w:asciiTheme="minorHAnsi" w:hAnsiTheme="minorHAnsi" w:cs="Arial"/>
          <w:sz w:val="22"/>
          <w:szCs w:val="22"/>
        </w:rPr>
      </w:pPr>
      <w:r>
        <w:rPr>
          <w:rFonts w:asciiTheme="minorHAnsi" w:hAnsiTheme="minorHAnsi" w:cs="Arial"/>
          <w:sz w:val="22"/>
          <w:szCs w:val="22"/>
        </w:rPr>
        <w:t xml:space="preserve">Protocoles par pathologies </w:t>
      </w:r>
      <w:r w:rsidRPr="004D5817">
        <w:rPr>
          <w:rFonts w:asciiTheme="minorHAnsi" w:hAnsiTheme="minorHAnsi" w:cs="Arial"/>
          <w:sz w:val="22"/>
          <w:szCs w:val="22"/>
        </w:rPr>
        <w:t xml:space="preserve">  </w:t>
      </w:r>
    </w:p>
    <w:p w14:paraId="1F41F5E4" w14:textId="77777777" w:rsidR="004D5817" w:rsidRDefault="004D5817" w:rsidP="004D5817">
      <w:pPr>
        <w:pStyle w:val="Paragraphedeliste"/>
        <w:numPr>
          <w:ilvl w:val="0"/>
          <w:numId w:val="6"/>
        </w:numPr>
        <w:spacing w:before="100" w:beforeAutospacing="1"/>
        <w:ind w:right="140"/>
        <w:jc w:val="both"/>
        <w:rPr>
          <w:rFonts w:asciiTheme="minorHAnsi" w:hAnsiTheme="minorHAnsi" w:cs="Arial"/>
          <w:sz w:val="22"/>
          <w:szCs w:val="22"/>
        </w:rPr>
      </w:pPr>
      <w:r w:rsidRPr="004D5817">
        <w:rPr>
          <w:rFonts w:asciiTheme="minorHAnsi" w:hAnsiTheme="minorHAnsi" w:cs="Arial"/>
          <w:sz w:val="22"/>
          <w:szCs w:val="22"/>
        </w:rPr>
        <w:t>Exécution de prescrip</w:t>
      </w:r>
      <w:r>
        <w:rPr>
          <w:rFonts w:asciiTheme="minorHAnsi" w:hAnsiTheme="minorHAnsi" w:cs="Arial"/>
          <w:sz w:val="22"/>
          <w:szCs w:val="22"/>
        </w:rPr>
        <w:t>tions personnalisées anticipées</w:t>
      </w:r>
    </w:p>
    <w:p w14:paraId="4082F2DC" w14:textId="77777777" w:rsidR="004D5817" w:rsidRDefault="004D5817" w:rsidP="004D5817">
      <w:pPr>
        <w:pStyle w:val="Paragraphedeliste"/>
        <w:spacing w:before="100" w:beforeAutospacing="1"/>
        <w:ind w:left="1440" w:right="140"/>
        <w:jc w:val="both"/>
        <w:rPr>
          <w:rFonts w:asciiTheme="minorHAnsi" w:hAnsiTheme="minorHAnsi" w:cs="Arial"/>
          <w:sz w:val="22"/>
          <w:szCs w:val="22"/>
        </w:rPr>
      </w:pPr>
    </w:p>
    <w:p w14:paraId="7AABC340" w14:textId="77777777" w:rsidR="004D5817" w:rsidRDefault="004D5817" w:rsidP="004D5817">
      <w:pPr>
        <w:ind w:right="140" w:firstLine="708"/>
        <w:jc w:val="both"/>
        <w:rPr>
          <w:rFonts w:asciiTheme="minorHAnsi" w:hAnsiTheme="minorHAnsi" w:cs="Arial"/>
          <w:sz w:val="22"/>
          <w:szCs w:val="22"/>
        </w:rPr>
      </w:pPr>
      <w:r w:rsidRPr="004D5817">
        <w:rPr>
          <w:rFonts w:asciiTheme="minorHAnsi" w:hAnsiTheme="minorHAnsi" w:cs="Arial"/>
          <w:sz w:val="22"/>
          <w:szCs w:val="22"/>
        </w:rPr>
        <w:t xml:space="preserve"> - En réponse à la survenue d’un risque ne pouvant être anticipé :</w:t>
      </w:r>
    </w:p>
    <w:p w14:paraId="2A6E6C95" w14:textId="77777777" w:rsidR="004D5817" w:rsidRPr="003F6850" w:rsidRDefault="004D5817" w:rsidP="004D5817">
      <w:pPr>
        <w:pStyle w:val="Paragraphedeliste"/>
        <w:numPr>
          <w:ilvl w:val="0"/>
          <w:numId w:val="7"/>
        </w:numPr>
        <w:ind w:right="140"/>
        <w:jc w:val="both"/>
        <w:rPr>
          <w:rFonts w:asciiTheme="minorHAnsi" w:hAnsiTheme="minorHAnsi" w:cs="Arial"/>
          <w:sz w:val="22"/>
          <w:szCs w:val="22"/>
        </w:rPr>
      </w:pPr>
      <w:r w:rsidRPr="003F6850">
        <w:rPr>
          <w:rFonts w:asciiTheme="minorHAnsi" w:hAnsiTheme="minorHAnsi" w:cs="Arial"/>
          <w:sz w:val="22"/>
          <w:szCs w:val="22"/>
        </w:rPr>
        <w:t xml:space="preserve">Exécution </w:t>
      </w:r>
      <w:r w:rsidR="002C5C6F" w:rsidRPr="003F6850">
        <w:rPr>
          <w:rFonts w:asciiTheme="minorHAnsi" w:hAnsiTheme="minorHAnsi" w:cs="Arial"/>
          <w:sz w:val="22"/>
          <w:szCs w:val="22"/>
        </w:rPr>
        <w:t xml:space="preserve">sur site </w:t>
      </w:r>
      <w:r w:rsidRPr="003F6850">
        <w:rPr>
          <w:rFonts w:asciiTheme="minorHAnsi" w:hAnsiTheme="minorHAnsi" w:cs="Arial"/>
          <w:sz w:val="22"/>
          <w:szCs w:val="22"/>
        </w:rPr>
        <w:t>de prescriptions par le médecin de garde ou du SMUR</w:t>
      </w:r>
      <w:r w:rsidR="003F6850">
        <w:rPr>
          <w:rFonts w:asciiTheme="minorHAnsi" w:hAnsiTheme="minorHAnsi" w:cs="Arial"/>
          <w:sz w:val="22"/>
          <w:szCs w:val="22"/>
        </w:rPr>
        <w:t> </w:t>
      </w:r>
    </w:p>
    <w:p w14:paraId="69484D31" w14:textId="77777777" w:rsidR="004D5817" w:rsidRPr="004D5817" w:rsidRDefault="004D5817" w:rsidP="004D5817">
      <w:pPr>
        <w:pStyle w:val="Paragraphedeliste"/>
        <w:numPr>
          <w:ilvl w:val="0"/>
          <w:numId w:val="7"/>
        </w:numPr>
        <w:spacing w:before="100" w:beforeAutospacing="1"/>
        <w:ind w:right="140"/>
        <w:jc w:val="both"/>
        <w:rPr>
          <w:rFonts w:asciiTheme="minorHAnsi" w:hAnsiTheme="minorHAnsi" w:cs="Arial"/>
          <w:sz w:val="22"/>
          <w:szCs w:val="22"/>
        </w:rPr>
      </w:pPr>
      <w:r w:rsidRPr="004D5817">
        <w:rPr>
          <w:rFonts w:asciiTheme="minorHAnsi" w:hAnsiTheme="minorHAnsi" w:cs="Arial"/>
          <w:sz w:val="22"/>
          <w:szCs w:val="22"/>
        </w:rPr>
        <w:t xml:space="preserve">Exécution des prescriptions à distance, uniquement par le régulateur du SAMU, en </w:t>
      </w:r>
      <w:r>
        <w:rPr>
          <w:rFonts w:asciiTheme="minorHAnsi" w:hAnsiTheme="minorHAnsi" w:cs="Arial"/>
          <w:sz w:val="22"/>
          <w:szCs w:val="22"/>
        </w:rPr>
        <w:t>respect des recommandations HAS</w:t>
      </w:r>
      <w:r w:rsidRPr="004D5817">
        <w:rPr>
          <w:rFonts w:asciiTheme="minorHAnsi" w:hAnsiTheme="minorHAnsi" w:cs="Arial"/>
          <w:sz w:val="22"/>
          <w:szCs w:val="22"/>
        </w:rPr>
        <w:t xml:space="preserve"> </w:t>
      </w:r>
    </w:p>
    <w:p w14:paraId="15C6526E" w14:textId="77777777" w:rsidR="004D5817" w:rsidRPr="004D5817" w:rsidRDefault="002C5C6F" w:rsidP="002C5C6F">
      <w:pPr>
        <w:pStyle w:val="Paragraphedeliste"/>
        <w:tabs>
          <w:tab w:val="left" w:pos="4005"/>
        </w:tabs>
        <w:spacing w:before="100" w:beforeAutospacing="1"/>
        <w:ind w:right="140"/>
        <w:jc w:val="both"/>
        <w:rPr>
          <w:rFonts w:asciiTheme="minorHAnsi" w:hAnsiTheme="minorHAnsi" w:cs="Arial"/>
          <w:sz w:val="22"/>
          <w:szCs w:val="22"/>
        </w:rPr>
      </w:pPr>
      <w:r>
        <w:rPr>
          <w:rFonts w:asciiTheme="minorHAnsi" w:hAnsiTheme="minorHAnsi" w:cs="Arial"/>
          <w:sz w:val="22"/>
          <w:szCs w:val="22"/>
        </w:rPr>
        <w:tab/>
      </w:r>
    </w:p>
    <w:p w14:paraId="74550293" w14:textId="77777777" w:rsidR="004D5817" w:rsidRDefault="004D5817" w:rsidP="004D5817">
      <w:pPr>
        <w:pStyle w:val="Paragraphedeliste"/>
        <w:numPr>
          <w:ilvl w:val="0"/>
          <w:numId w:val="5"/>
        </w:numPr>
        <w:spacing w:before="100" w:beforeAutospacing="1"/>
        <w:ind w:right="140"/>
        <w:jc w:val="both"/>
        <w:rPr>
          <w:rFonts w:asciiTheme="minorHAnsi" w:hAnsiTheme="minorHAnsi" w:cs="Arial"/>
          <w:b/>
          <w:sz w:val="22"/>
          <w:szCs w:val="22"/>
          <w:u w:val="single"/>
        </w:rPr>
      </w:pPr>
      <w:r w:rsidRPr="004D5817">
        <w:rPr>
          <w:rFonts w:asciiTheme="minorHAnsi" w:hAnsiTheme="minorHAnsi" w:cs="Arial"/>
          <w:b/>
          <w:sz w:val="22"/>
          <w:szCs w:val="22"/>
          <w:u w:val="single"/>
        </w:rPr>
        <w:t>Traitement des appels qui lui parviennent conformément à des « situations d’urgence relative » prédéfinies :</w:t>
      </w:r>
    </w:p>
    <w:p w14:paraId="7C50BF94" w14:textId="77777777" w:rsidR="004D5817" w:rsidRPr="004D5817" w:rsidRDefault="004D5817" w:rsidP="004D5817">
      <w:pPr>
        <w:pStyle w:val="Paragraphedeliste"/>
        <w:spacing w:before="100" w:beforeAutospacing="1"/>
        <w:ind w:right="140"/>
        <w:jc w:val="both"/>
        <w:rPr>
          <w:rFonts w:asciiTheme="minorHAnsi" w:hAnsiTheme="minorHAnsi" w:cs="Arial"/>
          <w:b/>
          <w:sz w:val="22"/>
          <w:szCs w:val="22"/>
          <w:u w:val="single"/>
        </w:rPr>
      </w:pPr>
    </w:p>
    <w:p w14:paraId="40D28C79" w14:textId="77777777" w:rsidR="004D5817" w:rsidRDefault="004D5817" w:rsidP="004D5817">
      <w:pPr>
        <w:pStyle w:val="Paragraphedeliste"/>
        <w:spacing w:before="100" w:beforeAutospacing="1"/>
        <w:ind w:right="140"/>
        <w:jc w:val="both"/>
        <w:rPr>
          <w:rFonts w:asciiTheme="minorHAnsi" w:hAnsiTheme="minorHAnsi" w:cs="Arial"/>
          <w:sz w:val="22"/>
          <w:szCs w:val="22"/>
        </w:rPr>
      </w:pPr>
      <w:r w:rsidRPr="004D5817">
        <w:rPr>
          <w:rFonts w:asciiTheme="minorHAnsi" w:hAnsiTheme="minorHAnsi" w:cs="Arial"/>
          <w:sz w:val="22"/>
          <w:szCs w:val="22"/>
        </w:rPr>
        <w:t xml:space="preserve"> - L’IDE jugera de la possibilité de traiter la situation à distance ou au contraire de se déplacer sur site. Elle gérera alors la situation comme une prise en charge infirmière classique</w:t>
      </w:r>
    </w:p>
    <w:p w14:paraId="6863D399" w14:textId="77777777" w:rsidR="004D5817" w:rsidRDefault="004D5817" w:rsidP="004D5817">
      <w:pPr>
        <w:pStyle w:val="Paragraphedeliste"/>
        <w:spacing w:before="100" w:beforeAutospacing="1"/>
        <w:ind w:right="140"/>
        <w:jc w:val="both"/>
        <w:rPr>
          <w:rFonts w:asciiTheme="minorHAnsi" w:hAnsiTheme="minorHAnsi" w:cs="Arial"/>
          <w:sz w:val="22"/>
          <w:szCs w:val="22"/>
        </w:rPr>
      </w:pPr>
      <w:r>
        <w:rPr>
          <w:rFonts w:asciiTheme="minorHAnsi" w:hAnsiTheme="minorHAnsi" w:cs="Arial"/>
          <w:sz w:val="22"/>
          <w:szCs w:val="22"/>
        </w:rPr>
        <w:t xml:space="preserve"> </w:t>
      </w:r>
      <w:r w:rsidRPr="004D5817">
        <w:rPr>
          <w:rFonts w:asciiTheme="minorHAnsi" w:hAnsiTheme="minorHAnsi" w:cs="Arial"/>
          <w:sz w:val="22"/>
          <w:szCs w:val="22"/>
        </w:rPr>
        <w:t xml:space="preserve">- Cette prise en charge s’effectuera dans le champ des compétences infirmières et dans les meilleurs délais pour prendre les dispositions qui conviennent. </w:t>
      </w:r>
    </w:p>
    <w:p w14:paraId="58B98606" w14:textId="77777777" w:rsidR="00057357" w:rsidRPr="004D5817" w:rsidRDefault="004D5817" w:rsidP="004D5817">
      <w:pPr>
        <w:spacing w:before="100" w:beforeAutospacing="1"/>
        <w:ind w:right="140"/>
        <w:jc w:val="both"/>
        <w:rPr>
          <w:rFonts w:asciiTheme="minorHAnsi" w:hAnsiTheme="minorHAnsi" w:cs="Arial"/>
          <w:sz w:val="22"/>
          <w:szCs w:val="22"/>
        </w:rPr>
      </w:pPr>
      <w:r w:rsidRPr="004D5817">
        <w:rPr>
          <w:rFonts w:asciiTheme="minorHAnsi" w:hAnsiTheme="minorHAnsi" w:cs="Arial"/>
          <w:sz w:val="22"/>
          <w:szCs w:val="22"/>
        </w:rPr>
        <w:t xml:space="preserve">Ce dispositif n’exclut pas le recours au </w:t>
      </w:r>
      <w:r w:rsidR="00247AD0">
        <w:rPr>
          <w:rFonts w:asciiTheme="minorHAnsi" w:hAnsiTheme="minorHAnsi" w:cs="Arial"/>
          <w:sz w:val="22"/>
          <w:szCs w:val="22"/>
        </w:rPr>
        <w:t>SAMU-C</w:t>
      </w:r>
      <w:r w:rsidRPr="004D5817">
        <w:rPr>
          <w:rFonts w:asciiTheme="minorHAnsi" w:hAnsiTheme="minorHAnsi" w:cs="Arial"/>
          <w:sz w:val="22"/>
          <w:szCs w:val="22"/>
        </w:rPr>
        <w:t>entre 15 en première intention, en fonction de la situation du résident ou en seconde intention par l’IDE d’astreinte, pour toute situation dépassant son champ de compétence.</w:t>
      </w:r>
    </w:p>
    <w:p w14:paraId="60576E2B" w14:textId="77777777" w:rsidR="00057357" w:rsidRDefault="00EE06D9" w:rsidP="004D5817">
      <w:pPr>
        <w:spacing w:before="100" w:beforeAutospacing="1"/>
        <w:ind w:right="140"/>
        <w:jc w:val="both"/>
        <w:rPr>
          <w:rFonts w:asciiTheme="minorHAnsi" w:hAnsiTheme="minorHAnsi" w:cs="Arial"/>
          <w:sz w:val="22"/>
          <w:szCs w:val="22"/>
        </w:rPr>
      </w:pPr>
      <w:r w:rsidRPr="00EE06D9">
        <w:rPr>
          <w:rFonts w:asciiTheme="minorHAnsi" w:hAnsiTheme="minorHAnsi" w:cs="Arial"/>
          <w:sz w:val="22"/>
          <w:szCs w:val="22"/>
        </w:rPr>
        <w:t>L’action de l’IDE de nuit</w:t>
      </w:r>
      <w:r>
        <w:rPr>
          <w:rFonts w:asciiTheme="minorHAnsi" w:hAnsiTheme="minorHAnsi" w:cs="Arial"/>
          <w:sz w:val="22"/>
          <w:szCs w:val="22"/>
        </w:rPr>
        <w:t xml:space="preserve"> nécessitera </w:t>
      </w:r>
      <w:r w:rsidR="004F783F">
        <w:rPr>
          <w:rFonts w:asciiTheme="minorHAnsi" w:hAnsiTheme="minorHAnsi" w:cs="Arial"/>
          <w:sz w:val="22"/>
          <w:szCs w:val="22"/>
        </w:rPr>
        <w:t>par conséquent :</w:t>
      </w:r>
    </w:p>
    <w:p w14:paraId="152A473C" w14:textId="77777777" w:rsidR="004F783F" w:rsidRDefault="004F783F" w:rsidP="004F783F">
      <w:pPr>
        <w:ind w:right="140"/>
        <w:jc w:val="both"/>
        <w:rPr>
          <w:rFonts w:asciiTheme="minorHAnsi" w:hAnsiTheme="minorHAnsi" w:cs="Arial"/>
          <w:sz w:val="22"/>
          <w:szCs w:val="22"/>
        </w:rPr>
      </w:pPr>
    </w:p>
    <w:p w14:paraId="11FB7396" w14:textId="77777777" w:rsidR="004F783F" w:rsidRDefault="004F783F" w:rsidP="004F783F">
      <w:pPr>
        <w:numPr>
          <w:ilvl w:val="0"/>
          <w:numId w:val="8"/>
        </w:numPr>
        <w:spacing w:after="200" w:line="276" w:lineRule="auto"/>
        <w:contextualSpacing/>
        <w:jc w:val="both"/>
        <w:rPr>
          <w:rFonts w:asciiTheme="minorHAnsi" w:eastAsiaTheme="minorHAnsi" w:hAnsiTheme="minorHAnsi" w:cstheme="minorHAnsi"/>
          <w:bCs/>
          <w:iCs/>
          <w:sz w:val="22"/>
          <w:szCs w:val="22"/>
          <w:lang w:eastAsia="en-US"/>
        </w:rPr>
      </w:pPr>
      <w:r>
        <w:rPr>
          <w:rFonts w:asciiTheme="minorHAnsi" w:eastAsiaTheme="minorHAnsi" w:hAnsiTheme="minorHAnsi" w:cstheme="minorHAnsi"/>
          <w:bCs/>
          <w:iCs/>
          <w:sz w:val="22"/>
          <w:szCs w:val="22"/>
          <w:lang w:eastAsia="en-US"/>
        </w:rPr>
        <w:t>De définir l</w:t>
      </w:r>
      <w:r w:rsidRPr="004F783F">
        <w:rPr>
          <w:rFonts w:asciiTheme="minorHAnsi" w:eastAsiaTheme="minorHAnsi" w:hAnsiTheme="minorHAnsi" w:cstheme="minorHAnsi"/>
          <w:bCs/>
          <w:iCs/>
          <w:sz w:val="22"/>
          <w:szCs w:val="22"/>
          <w:lang w:eastAsia="en-US"/>
        </w:rPr>
        <w:t>es conditions de recours en particulier pour les situations de soins d’urgence en soins infirmiers en EHPAD</w:t>
      </w:r>
    </w:p>
    <w:p w14:paraId="768DEA1A" w14:textId="77777777" w:rsidR="004F783F" w:rsidRPr="00BD560E" w:rsidRDefault="004F783F" w:rsidP="00245BE1">
      <w:pPr>
        <w:numPr>
          <w:ilvl w:val="0"/>
          <w:numId w:val="8"/>
        </w:numPr>
        <w:contextualSpacing/>
        <w:jc w:val="both"/>
        <w:rPr>
          <w:rFonts w:asciiTheme="minorHAnsi" w:eastAsiaTheme="minorHAnsi" w:hAnsiTheme="minorHAnsi" w:cstheme="minorHAnsi"/>
          <w:bCs/>
          <w:iCs/>
          <w:sz w:val="22"/>
          <w:szCs w:val="22"/>
          <w:lang w:eastAsia="en-US"/>
        </w:rPr>
      </w:pPr>
      <w:r w:rsidRPr="004F783F">
        <w:rPr>
          <w:rFonts w:asciiTheme="minorHAnsi" w:hAnsiTheme="minorHAnsi" w:cstheme="minorHAnsi"/>
          <w:bCs/>
          <w:iCs/>
          <w:sz w:val="22"/>
          <w:szCs w:val="22"/>
        </w:rPr>
        <w:t xml:space="preserve">D’élaborer, valider et diffuser en lien avec les EHPAD du dispositif des fiches techniques sur les conduites à tenir pour les principales situations d’urgence clinique susceptibles d’être rencontrées </w:t>
      </w:r>
      <w:r w:rsidRPr="004F783F">
        <w:rPr>
          <w:rFonts w:asciiTheme="minorHAnsi" w:hAnsiTheme="minorHAnsi" w:cs="Arial"/>
          <w:sz w:val="22"/>
          <w:szCs w:val="22"/>
        </w:rPr>
        <w:t xml:space="preserve">(ex : </w:t>
      </w:r>
      <w:r w:rsidRPr="004F783F">
        <w:rPr>
          <w:rFonts w:asciiTheme="minorHAnsi" w:hAnsiTheme="minorHAnsi" w:cs="Arial"/>
          <w:i/>
          <w:sz w:val="22"/>
          <w:szCs w:val="22"/>
        </w:rPr>
        <w:t xml:space="preserve">IDE et aide-soignante en EHPAD : conduite à tenir en situation </w:t>
      </w:r>
      <w:r w:rsidR="00BD560E" w:rsidRPr="004F783F">
        <w:rPr>
          <w:rFonts w:asciiTheme="minorHAnsi" w:hAnsiTheme="minorHAnsi" w:cs="Arial"/>
          <w:i/>
          <w:sz w:val="22"/>
          <w:szCs w:val="22"/>
        </w:rPr>
        <w:t>d’urgence</w:t>
      </w:r>
      <w:r w:rsidR="00BD560E">
        <w:rPr>
          <w:rFonts w:asciiTheme="minorHAnsi" w:hAnsiTheme="minorHAnsi" w:cs="Arial"/>
          <w:i/>
          <w:sz w:val="22"/>
          <w:szCs w:val="22"/>
        </w:rPr>
        <w:t> /</w:t>
      </w:r>
      <w:r w:rsidR="00BD560E" w:rsidRPr="004F783F">
        <w:rPr>
          <w:rFonts w:asciiTheme="minorHAnsi" w:hAnsiTheme="minorHAnsi" w:cs="Arial"/>
          <w:i/>
          <w:sz w:val="22"/>
          <w:szCs w:val="22"/>
        </w:rPr>
        <w:t xml:space="preserve"> </w:t>
      </w:r>
      <w:r w:rsidR="00BD560E" w:rsidRPr="004F783F">
        <w:rPr>
          <w:rFonts w:asciiTheme="minorHAnsi" w:hAnsiTheme="minorHAnsi" w:cs="Arial"/>
          <w:sz w:val="22"/>
          <w:szCs w:val="22"/>
        </w:rPr>
        <w:t>outils</w:t>
      </w:r>
      <w:r w:rsidRPr="004F783F">
        <w:rPr>
          <w:rFonts w:asciiTheme="minorHAnsi" w:hAnsiTheme="minorHAnsi" w:cs="Arial"/>
          <w:sz w:val="22"/>
          <w:szCs w:val="22"/>
        </w:rPr>
        <w:t xml:space="preserve"> construits par l’Agence et la SGGIF</w:t>
      </w:r>
      <w:r w:rsidR="00BD560E">
        <w:rPr>
          <w:rFonts w:asciiTheme="minorHAnsi" w:hAnsiTheme="minorHAnsi" w:cs="Arial"/>
          <w:sz w:val="22"/>
          <w:szCs w:val="22"/>
        </w:rPr>
        <w:t>)</w:t>
      </w:r>
    </w:p>
    <w:p w14:paraId="3D5AD285" w14:textId="77777777" w:rsidR="00BD560E" w:rsidRPr="00BD560E" w:rsidRDefault="00BD560E" w:rsidP="00245BE1">
      <w:pPr>
        <w:pStyle w:val="Paragraphedeliste"/>
        <w:numPr>
          <w:ilvl w:val="0"/>
          <w:numId w:val="8"/>
        </w:numPr>
        <w:ind w:left="714" w:hanging="357"/>
        <w:jc w:val="both"/>
        <w:rPr>
          <w:rFonts w:asciiTheme="minorHAnsi" w:hAnsiTheme="minorHAnsi" w:cstheme="minorHAnsi"/>
          <w:bCs/>
          <w:iCs/>
          <w:sz w:val="22"/>
          <w:szCs w:val="22"/>
        </w:rPr>
      </w:pPr>
      <w:r>
        <w:rPr>
          <w:rFonts w:asciiTheme="minorHAnsi" w:hAnsiTheme="minorHAnsi" w:cstheme="minorHAnsi"/>
          <w:bCs/>
          <w:iCs/>
          <w:sz w:val="22"/>
          <w:szCs w:val="22"/>
        </w:rPr>
        <w:t>De garantir l’a</w:t>
      </w:r>
      <w:r w:rsidRPr="00BD560E">
        <w:rPr>
          <w:rFonts w:asciiTheme="minorHAnsi" w:hAnsiTheme="minorHAnsi" w:cstheme="minorHAnsi"/>
          <w:bCs/>
          <w:iCs/>
          <w:sz w:val="22"/>
          <w:szCs w:val="22"/>
        </w:rPr>
        <w:t>ppropriation de ces fiches par le personnel des EHPAD présent en période de permanence des soins</w:t>
      </w:r>
    </w:p>
    <w:p w14:paraId="604B0185" w14:textId="21AA738E" w:rsidR="00BD560E" w:rsidRPr="00BD560E" w:rsidRDefault="00245BE1" w:rsidP="00BD560E">
      <w:pPr>
        <w:pStyle w:val="Paragraphedeliste"/>
        <w:numPr>
          <w:ilvl w:val="0"/>
          <w:numId w:val="8"/>
        </w:numPr>
        <w:spacing w:before="240"/>
        <w:ind w:left="714" w:hanging="357"/>
        <w:jc w:val="both"/>
        <w:rPr>
          <w:rFonts w:asciiTheme="minorHAnsi" w:eastAsia="Batang" w:hAnsiTheme="minorHAnsi"/>
          <w:sz w:val="22"/>
          <w:szCs w:val="22"/>
        </w:rPr>
      </w:pPr>
      <w:r>
        <w:rPr>
          <w:rFonts w:asciiTheme="minorHAnsi" w:eastAsia="Batang" w:hAnsiTheme="minorHAnsi"/>
          <w:sz w:val="22"/>
          <w:szCs w:val="22"/>
        </w:rPr>
        <w:t>D’accéder</w:t>
      </w:r>
      <w:r w:rsidR="00BD560E" w:rsidRPr="00BD560E">
        <w:rPr>
          <w:rFonts w:asciiTheme="minorHAnsi" w:eastAsia="Batang" w:hAnsiTheme="minorHAnsi"/>
          <w:sz w:val="22"/>
          <w:szCs w:val="22"/>
        </w:rPr>
        <w:t xml:space="preserve"> au</w:t>
      </w:r>
      <w:r w:rsidR="001169C5">
        <w:rPr>
          <w:rFonts w:asciiTheme="minorHAnsi" w:eastAsia="Batang" w:hAnsiTheme="minorHAnsi"/>
          <w:sz w:val="22"/>
          <w:szCs w:val="22"/>
        </w:rPr>
        <w:t xml:space="preserve"> logiciel de soins des résidents dont le</w:t>
      </w:r>
      <w:r w:rsidR="00BD560E" w:rsidRPr="00BD560E">
        <w:rPr>
          <w:rFonts w:asciiTheme="minorHAnsi" w:eastAsia="Batang" w:hAnsiTheme="minorHAnsi"/>
          <w:sz w:val="22"/>
          <w:szCs w:val="22"/>
        </w:rPr>
        <w:t xml:space="preserve"> dossier de liaison d’urgence (DLU) tenu à jour et validé médicalement, à la liste des numéros utiles, aux transmissions et au local pharmacie de la structure</w:t>
      </w:r>
    </w:p>
    <w:p w14:paraId="388636EA" w14:textId="77777777" w:rsidR="00BD560E" w:rsidRDefault="00BD560E" w:rsidP="00245BE1">
      <w:pPr>
        <w:spacing w:before="240" w:after="200"/>
        <w:contextualSpacing/>
        <w:jc w:val="both"/>
        <w:rPr>
          <w:rFonts w:asciiTheme="minorHAnsi" w:eastAsiaTheme="minorHAnsi" w:hAnsiTheme="minorHAnsi" w:cstheme="minorHAnsi"/>
          <w:bCs/>
          <w:iCs/>
          <w:sz w:val="22"/>
          <w:szCs w:val="22"/>
          <w:lang w:eastAsia="en-US"/>
        </w:rPr>
      </w:pPr>
    </w:p>
    <w:p w14:paraId="0FF5828E" w14:textId="77777777" w:rsidR="00245BE1" w:rsidRPr="00245BE1" w:rsidRDefault="00245BE1" w:rsidP="00245BE1">
      <w:pPr>
        <w:pBdr>
          <w:top w:val="single" w:sz="4" w:space="1" w:color="auto"/>
          <w:left w:val="single" w:sz="4" w:space="4" w:color="auto"/>
          <w:bottom w:val="single" w:sz="4" w:space="1" w:color="auto"/>
          <w:right w:val="single" w:sz="4" w:space="4" w:color="auto"/>
        </w:pBdr>
        <w:spacing w:before="240" w:after="200"/>
        <w:contextualSpacing/>
        <w:jc w:val="both"/>
        <w:rPr>
          <w:rFonts w:asciiTheme="minorHAnsi" w:eastAsiaTheme="minorHAnsi" w:hAnsiTheme="minorHAnsi" w:cstheme="minorHAnsi"/>
          <w:bCs/>
          <w:iCs/>
          <w:sz w:val="22"/>
          <w:szCs w:val="22"/>
          <w:u w:val="single"/>
          <w:lang w:eastAsia="en-US"/>
        </w:rPr>
      </w:pPr>
      <w:r w:rsidRPr="00245BE1">
        <w:rPr>
          <w:rFonts w:asciiTheme="minorHAnsi" w:eastAsiaTheme="minorHAnsi" w:hAnsiTheme="minorHAnsi" w:cstheme="minorHAnsi"/>
          <w:bCs/>
          <w:iCs/>
          <w:sz w:val="22"/>
          <w:szCs w:val="22"/>
          <w:u w:val="single"/>
          <w:lang w:eastAsia="en-US"/>
        </w:rPr>
        <w:t>Critères d’appel et champ d’intervention de l’IDE d’astreinte :</w:t>
      </w:r>
    </w:p>
    <w:p w14:paraId="589E495E" w14:textId="77777777" w:rsidR="004F783F" w:rsidRPr="00245BE1" w:rsidRDefault="004F783F" w:rsidP="00245BE1">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u w:val="single"/>
        </w:rPr>
      </w:pPr>
    </w:p>
    <w:p w14:paraId="4B717570" w14:textId="2EF11F51" w:rsidR="00245BE1" w:rsidRDefault="00245BE1" w:rsidP="00245BE1">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sidRPr="00245BE1">
        <w:rPr>
          <w:rFonts w:asciiTheme="minorHAnsi" w:hAnsiTheme="minorHAnsi" w:cstheme="minorHAnsi"/>
          <w:bCs/>
          <w:iCs/>
          <w:sz w:val="22"/>
          <w:szCs w:val="22"/>
        </w:rPr>
        <w:t>*</w:t>
      </w:r>
      <w:r w:rsidR="00304825">
        <w:rPr>
          <w:rFonts w:asciiTheme="minorHAnsi" w:hAnsiTheme="minorHAnsi" w:cstheme="minorHAnsi"/>
          <w:bCs/>
          <w:iCs/>
          <w:sz w:val="22"/>
          <w:szCs w:val="22"/>
        </w:rPr>
        <w:t xml:space="preserve"> Exemples de s</w:t>
      </w:r>
      <w:r w:rsidRPr="00245BE1">
        <w:rPr>
          <w:rFonts w:asciiTheme="minorHAnsi" w:hAnsiTheme="minorHAnsi" w:cstheme="minorHAnsi"/>
          <w:bCs/>
          <w:iCs/>
          <w:sz w:val="22"/>
          <w:szCs w:val="22"/>
        </w:rPr>
        <w:t xml:space="preserve">ignes d’appel : </w:t>
      </w:r>
    </w:p>
    <w:p w14:paraId="5AB31ECE" w14:textId="77777777" w:rsidR="00245BE1" w:rsidRDefault="00245BE1" w:rsidP="00245BE1">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sidRPr="00245BE1">
        <w:rPr>
          <w:rFonts w:asciiTheme="minorHAnsi" w:hAnsiTheme="minorHAnsi" w:cstheme="minorHAnsi"/>
          <w:bCs/>
          <w:iCs/>
          <w:sz w:val="22"/>
          <w:szCs w:val="22"/>
        </w:rPr>
        <w:t>- Résidents dyspnéique / encombrement / pauses respiratoires inhabit</w:t>
      </w:r>
      <w:r>
        <w:rPr>
          <w:rFonts w:asciiTheme="minorHAnsi" w:hAnsiTheme="minorHAnsi" w:cstheme="minorHAnsi"/>
          <w:bCs/>
          <w:iCs/>
          <w:sz w:val="22"/>
          <w:szCs w:val="22"/>
        </w:rPr>
        <w:t>uelles sans autre signe associé</w:t>
      </w:r>
    </w:p>
    <w:p w14:paraId="24B1ABDD" w14:textId="77777777" w:rsidR="004D4B2A" w:rsidRDefault="00245BE1" w:rsidP="00245BE1">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sidRPr="00245BE1">
        <w:rPr>
          <w:rFonts w:asciiTheme="minorHAnsi" w:hAnsiTheme="minorHAnsi" w:cstheme="minorHAnsi"/>
          <w:bCs/>
          <w:iCs/>
          <w:sz w:val="22"/>
          <w:szCs w:val="22"/>
        </w:rPr>
        <w:t xml:space="preserve">- Fausse route / hématémèse / rectorragies / surveillance occlusion / vomissements </w:t>
      </w:r>
    </w:p>
    <w:p w14:paraId="4F1B0DC2" w14:textId="77777777" w:rsidR="00245BE1" w:rsidRDefault="00245BE1" w:rsidP="00245BE1">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sidRPr="00245BE1">
        <w:rPr>
          <w:rFonts w:asciiTheme="minorHAnsi" w:hAnsiTheme="minorHAnsi" w:cstheme="minorHAnsi"/>
          <w:bCs/>
          <w:iCs/>
          <w:sz w:val="22"/>
          <w:szCs w:val="22"/>
        </w:rPr>
        <w:t>- Eléments perturbés chez le diabétique insulino-dépendant (nausée, fringale, sueurs ++, malaises, …)</w:t>
      </w:r>
    </w:p>
    <w:p w14:paraId="5BEBA876" w14:textId="77777777" w:rsidR="00245BE1" w:rsidRDefault="00245BE1" w:rsidP="00245BE1">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sidRPr="00245BE1">
        <w:rPr>
          <w:rFonts w:asciiTheme="minorHAnsi" w:hAnsiTheme="minorHAnsi" w:cstheme="minorHAnsi"/>
          <w:bCs/>
          <w:iCs/>
          <w:sz w:val="22"/>
          <w:szCs w:val="22"/>
        </w:rPr>
        <w:t xml:space="preserve"> - Chute : malaise sans perte de connaissance – Plaie jambe – Douleur violente – Déplacements difficiles, … </w:t>
      </w:r>
    </w:p>
    <w:p w14:paraId="7AAAA0AA" w14:textId="77777777" w:rsidR="00245BE1" w:rsidRDefault="00245BE1" w:rsidP="00245BE1">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sidRPr="00245BE1">
        <w:rPr>
          <w:rFonts w:asciiTheme="minorHAnsi" w:hAnsiTheme="minorHAnsi" w:cstheme="minorHAnsi"/>
          <w:bCs/>
          <w:iCs/>
          <w:sz w:val="22"/>
          <w:szCs w:val="22"/>
        </w:rPr>
        <w:t>- Douleur aigue, inhabituelle ou protocole antalgique ou anxiolytique à initier</w:t>
      </w:r>
    </w:p>
    <w:p w14:paraId="7EE285E0" w14:textId="77777777" w:rsidR="00032632" w:rsidRDefault="00245BE1" w:rsidP="00245BE1">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Pr>
          <w:rFonts w:asciiTheme="minorHAnsi" w:hAnsiTheme="minorHAnsi" w:cstheme="minorHAnsi"/>
          <w:bCs/>
          <w:iCs/>
          <w:sz w:val="22"/>
          <w:szCs w:val="22"/>
        </w:rPr>
        <w:t xml:space="preserve">- </w:t>
      </w:r>
      <w:r w:rsidRPr="00245BE1">
        <w:rPr>
          <w:rFonts w:asciiTheme="minorHAnsi" w:hAnsiTheme="minorHAnsi" w:cstheme="minorHAnsi"/>
          <w:bCs/>
          <w:iCs/>
          <w:sz w:val="22"/>
          <w:szCs w:val="22"/>
        </w:rPr>
        <w:t xml:space="preserve">Confusion : Agitation/Agressivité – Fièvre inopinée – Hypertension artérielle – Globe </w:t>
      </w:r>
    </w:p>
    <w:p w14:paraId="5336E6C6" w14:textId="77777777" w:rsidR="00245BE1" w:rsidRDefault="00032632" w:rsidP="00245BE1">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Pr>
          <w:rFonts w:asciiTheme="minorHAnsi" w:hAnsiTheme="minorHAnsi" w:cstheme="minorHAnsi"/>
          <w:bCs/>
          <w:iCs/>
          <w:sz w:val="22"/>
          <w:szCs w:val="22"/>
        </w:rPr>
        <w:t>-</w:t>
      </w:r>
      <w:r w:rsidR="00245BE1" w:rsidRPr="00245BE1">
        <w:rPr>
          <w:rFonts w:asciiTheme="minorHAnsi" w:hAnsiTheme="minorHAnsi" w:cstheme="minorHAnsi"/>
          <w:bCs/>
          <w:iCs/>
          <w:sz w:val="22"/>
          <w:szCs w:val="22"/>
        </w:rPr>
        <w:t xml:space="preserve"> Fécalome</w:t>
      </w:r>
    </w:p>
    <w:p w14:paraId="0AEB6DD8" w14:textId="77777777" w:rsidR="00304825" w:rsidRDefault="00245BE1" w:rsidP="00245BE1">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Pr>
          <w:rFonts w:asciiTheme="minorHAnsi" w:hAnsiTheme="minorHAnsi" w:cstheme="minorHAnsi"/>
          <w:bCs/>
          <w:iCs/>
          <w:sz w:val="22"/>
          <w:szCs w:val="22"/>
        </w:rPr>
        <w:t xml:space="preserve">- </w:t>
      </w:r>
      <w:r w:rsidRPr="00245BE1">
        <w:rPr>
          <w:rFonts w:asciiTheme="minorHAnsi" w:hAnsiTheme="minorHAnsi" w:cstheme="minorHAnsi"/>
          <w:bCs/>
          <w:iCs/>
          <w:sz w:val="22"/>
          <w:szCs w:val="22"/>
        </w:rPr>
        <w:t>Nouveau traitement à mettre en route en urgence sur protocole préétabli.</w:t>
      </w:r>
    </w:p>
    <w:p w14:paraId="58FD6870" w14:textId="1E43A9B1" w:rsidR="00304825" w:rsidRDefault="00304825" w:rsidP="00245BE1">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p>
    <w:p w14:paraId="7C401244" w14:textId="7FD6A970" w:rsidR="00245BE1" w:rsidRPr="00245BE1" w:rsidRDefault="00304825" w:rsidP="00245BE1">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sidRPr="00304825">
        <w:rPr>
          <w:rFonts w:asciiTheme="minorHAnsi" w:hAnsiTheme="minorHAnsi" w:cstheme="minorHAnsi"/>
          <w:bCs/>
          <w:iCs/>
          <w:sz w:val="22"/>
          <w:szCs w:val="22"/>
        </w:rPr>
        <w:t>*</w:t>
      </w:r>
      <w:r>
        <w:rPr>
          <w:rFonts w:asciiTheme="minorHAnsi" w:hAnsiTheme="minorHAnsi" w:cstheme="minorHAnsi"/>
          <w:bCs/>
          <w:iCs/>
          <w:sz w:val="22"/>
          <w:szCs w:val="22"/>
        </w:rPr>
        <w:t>Exemples d’a</w:t>
      </w:r>
      <w:r w:rsidRPr="00304825">
        <w:rPr>
          <w:rFonts w:asciiTheme="minorHAnsi" w:hAnsiTheme="minorHAnsi" w:cstheme="minorHAnsi"/>
          <w:bCs/>
          <w:iCs/>
          <w:sz w:val="22"/>
          <w:szCs w:val="22"/>
        </w:rPr>
        <w:t xml:space="preserve">ctes techniques infirmiers : </w:t>
      </w:r>
      <w:r w:rsidRPr="009B612E">
        <w:rPr>
          <w:rFonts w:asciiTheme="minorHAnsi" w:hAnsiTheme="minorHAnsi"/>
          <w:sz w:val="22"/>
          <w:szCs w:val="22"/>
        </w:rPr>
        <w:t xml:space="preserve">Désobstruction des voies ariennes supérieures par aspirations </w:t>
      </w:r>
      <w:proofErr w:type="spellStart"/>
      <w:r w:rsidRPr="009B612E">
        <w:rPr>
          <w:rFonts w:asciiTheme="minorHAnsi" w:hAnsiTheme="minorHAnsi"/>
          <w:sz w:val="22"/>
          <w:szCs w:val="22"/>
        </w:rPr>
        <w:t>endo</w:t>
      </w:r>
      <w:proofErr w:type="spellEnd"/>
      <w:r w:rsidRPr="009B612E">
        <w:rPr>
          <w:rFonts w:asciiTheme="minorHAnsi" w:hAnsiTheme="minorHAnsi"/>
          <w:sz w:val="22"/>
          <w:szCs w:val="22"/>
        </w:rPr>
        <w:t xml:space="preserve"> buccales, </w:t>
      </w:r>
      <w:proofErr w:type="spellStart"/>
      <w:r w:rsidRPr="009B612E">
        <w:rPr>
          <w:rFonts w:asciiTheme="minorHAnsi" w:hAnsiTheme="minorHAnsi"/>
          <w:sz w:val="22"/>
          <w:szCs w:val="22"/>
        </w:rPr>
        <w:t>endo</w:t>
      </w:r>
      <w:proofErr w:type="spellEnd"/>
      <w:r w:rsidRPr="009B612E">
        <w:rPr>
          <w:rFonts w:asciiTheme="minorHAnsi" w:hAnsiTheme="minorHAnsi"/>
          <w:sz w:val="22"/>
          <w:szCs w:val="22"/>
        </w:rPr>
        <w:t xml:space="preserve"> trachéales</w:t>
      </w:r>
      <w:r>
        <w:rPr>
          <w:rFonts w:asciiTheme="minorHAnsi" w:hAnsiTheme="minorHAnsi"/>
          <w:sz w:val="22"/>
          <w:szCs w:val="22"/>
        </w:rPr>
        <w:t xml:space="preserve"> </w:t>
      </w:r>
      <w:r w:rsidRPr="009B612E">
        <w:rPr>
          <w:rFonts w:asciiTheme="minorHAnsi" w:hAnsiTheme="minorHAnsi" w:cstheme="minorHAnsi"/>
          <w:bCs/>
          <w:iCs/>
          <w:sz w:val="22"/>
          <w:szCs w:val="22"/>
        </w:rPr>
        <w:t xml:space="preserve">/ </w:t>
      </w:r>
      <w:r w:rsidRPr="009B612E">
        <w:rPr>
          <w:rFonts w:asciiTheme="minorHAnsi" w:hAnsiTheme="minorHAnsi"/>
          <w:sz w:val="22"/>
          <w:szCs w:val="22"/>
        </w:rPr>
        <w:t xml:space="preserve">toutes modalités d’injection et de perfusion et de complications de perfusions (diffusion, extravasation, </w:t>
      </w:r>
      <w:proofErr w:type="spellStart"/>
      <w:r w:rsidRPr="009B612E">
        <w:rPr>
          <w:rFonts w:asciiTheme="minorHAnsi" w:hAnsiTheme="minorHAnsi"/>
          <w:sz w:val="22"/>
          <w:szCs w:val="22"/>
        </w:rPr>
        <w:t>déperfusion</w:t>
      </w:r>
      <w:proofErr w:type="spellEnd"/>
      <w:r w:rsidRPr="009B612E">
        <w:rPr>
          <w:rFonts w:asciiTheme="minorHAnsi" w:hAnsiTheme="minorHAnsi"/>
          <w:sz w:val="22"/>
          <w:szCs w:val="22"/>
        </w:rPr>
        <w:t>…)</w:t>
      </w:r>
      <w:r>
        <w:rPr>
          <w:rFonts w:asciiTheme="minorHAnsi" w:hAnsiTheme="minorHAnsi"/>
          <w:sz w:val="22"/>
          <w:szCs w:val="22"/>
        </w:rPr>
        <w:t xml:space="preserve"> / </w:t>
      </w:r>
      <w:r w:rsidRPr="009B612E">
        <w:rPr>
          <w:rFonts w:asciiTheme="minorHAnsi" w:hAnsiTheme="minorHAnsi"/>
          <w:sz w:val="22"/>
          <w:szCs w:val="22"/>
        </w:rPr>
        <w:t>toutes complications d’alimentation entérales (sonde gastrique, gastrostomie)</w:t>
      </w:r>
    </w:p>
    <w:p w14:paraId="4694265E" w14:textId="273D36CA" w:rsidR="00304825" w:rsidRPr="009B612E" w:rsidRDefault="00245BE1" w:rsidP="00304825">
      <w:pPr>
        <w:pStyle w:val="Commentaire"/>
        <w:jc w:val="both"/>
        <w:rPr>
          <w:rFonts w:asciiTheme="minorHAnsi" w:hAnsiTheme="minorHAnsi"/>
          <w:sz w:val="22"/>
          <w:szCs w:val="22"/>
        </w:rPr>
      </w:pPr>
      <w:r w:rsidRPr="00245BE1">
        <w:rPr>
          <w:rFonts w:asciiTheme="minorHAnsi" w:hAnsiTheme="minorHAnsi" w:cstheme="minorHAnsi"/>
          <w:bCs/>
          <w:iCs/>
          <w:sz w:val="22"/>
          <w:szCs w:val="22"/>
        </w:rPr>
        <w:t xml:space="preserve"> </w:t>
      </w:r>
    </w:p>
    <w:p w14:paraId="03B4B5EF" w14:textId="77777777" w:rsidR="00245BE1" w:rsidRPr="00304825" w:rsidRDefault="00245BE1" w:rsidP="00245BE1">
      <w:pPr>
        <w:jc w:val="both"/>
        <w:rPr>
          <w:rFonts w:asciiTheme="minorHAnsi" w:hAnsiTheme="minorHAnsi" w:cstheme="minorHAnsi"/>
          <w:bCs/>
          <w:iCs/>
          <w:sz w:val="22"/>
          <w:szCs w:val="22"/>
        </w:rPr>
      </w:pPr>
    </w:p>
    <w:p w14:paraId="46B454A9" w14:textId="77777777" w:rsidR="004F783F" w:rsidRPr="001429FB" w:rsidRDefault="00A516C1" w:rsidP="00BC1F8A">
      <w:pPr>
        <w:pStyle w:val="Paragraphedeliste"/>
        <w:numPr>
          <w:ilvl w:val="0"/>
          <w:numId w:val="1"/>
        </w:numPr>
        <w:spacing w:after="200" w:line="276" w:lineRule="auto"/>
        <w:jc w:val="both"/>
        <w:rPr>
          <w:rFonts w:asciiTheme="minorHAnsi" w:eastAsiaTheme="minorHAnsi" w:hAnsiTheme="minorHAnsi" w:cstheme="minorHAnsi"/>
          <w:b/>
          <w:bCs/>
          <w:iCs/>
          <w:color w:val="0070C0"/>
          <w:sz w:val="24"/>
          <w:szCs w:val="24"/>
          <w:u w:val="single"/>
          <w:lang w:eastAsia="en-US"/>
        </w:rPr>
      </w:pPr>
      <w:r w:rsidRPr="001429FB">
        <w:rPr>
          <w:rFonts w:asciiTheme="minorHAnsi" w:eastAsiaTheme="minorHAnsi" w:hAnsiTheme="minorHAnsi" w:cstheme="minorHAnsi"/>
          <w:b/>
          <w:bCs/>
          <w:iCs/>
          <w:color w:val="0070C0"/>
          <w:sz w:val="24"/>
          <w:szCs w:val="24"/>
          <w:u w:val="single"/>
          <w:lang w:eastAsia="en-US"/>
        </w:rPr>
        <w:t>Les modalités de mise en œuvre du dispositif :</w:t>
      </w:r>
    </w:p>
    <w:p w14:paraId="0F20B223" w14:textId="77777777" w:rsidR="00A516C1" w:rsidRDefault="00A516C1" w:rsidP="00A516C1">
      <w:pPr>
        <w:ind w:right="140"/>
        <w:jc w:val="both"/>
        <w:rPr>
          <w:rFonts w:asciiTheme="minorHAnsi" w:hAnsiTheme="minorHAnsi" w:cs="Arial"/>
          <w:sz w:val="22"/>
          <w:szCs w:val="22"/>
        </w:rPr>
      </w:pPr>
    </w:p>
    <w:p w14:paraId="745E9AEA" w14:textId="494A805C" w:rsidR="00A516C1" w:rsidRDefault="00DE0EA8" w:rsidP="00BC1F8A">
      <w:pPr>
        <w:pStyle w:val="Paragraphedeliste"/>
        <w:numPr>
          <w:ilvl w:val="0"/>
          <w:numId w:val="9"/>
        </w:numPr>
        <w:ind w:right="140"/>
        <w:jc w:val="both"/>
        <w:rPr>
          <w:rFonts w:asciiTheme="minorHAnsi" w:hAnsiTheme="minorHAnsi" w:cs="Arial"/>
          <w:b/>
          <w:color w:val="0070C0"/>
          <w:sz w:val="22"/>
          <w:szCs w:val="22"/>
          <w:u w:val="single"/>
        </w:rPr>
      </w:pPr>
      <w:r>
        <w:rPr>
          <w:rFonts w:asciiTheme="minorHAnsi" w:hAnsiTheme="minorHAnsi" w:cs="Arial"/>
          <w:b/>
          <w:color w:val="0070C0"/>
          <w:sz w:val="22"/>
          <w:szCs w:val="22"/>
          <w:u w:val="single"/>
        </w:rPr>
        <w:t>Conditions</w:t>
      </w:r>
      <w:r w:rsidR="00A516C1" w:rsidRPr="001429FB">
        <w:rPr>
          <w:rFonts w:asciiTheme="minorHAnsi" w:hAnsiTheme="minorHAnsi" w:cs="Arial"/>
          <w:b/>
          <w:color w:val="0070C0"/>
          <w:sz w:val="22"/>
          <w:szCs w:val="22"/>
          <w:u w:val="single"/>
        </w:rPr>
        <w:t xml:space="preserve"> de mise en œuvre </w:t>
      </w:r>
    </w:p>
    <w:p w14:paraId="4A2B255C" w14:textId="219352BB" w:rsidR="001169C5" w:rsidRDefault="001169C5" w:rsidP="004B4CCD">
      <w:pPr>
        <w:ind w:right="140"/>
        <w:jc w:val="both"/>
        <w:rPr>
          <w:rFonts w:asciiTheme="minorHAnsi" w:hAnsiTheme="minorHAnsi" w:cs="Arial"/>
          <w:b/>
          <w:color w:val="0070C0"/>
          <w:sz w:val="22"/>
          <w:szCs w:val="22"/>
          <w:u w:val="single"/>
        </w:rPr>
      </w:pPr>
    </w:p>
    <w:p w14:paraId="7B106E01" w14:textId="77777777" w:rsidR="001169C5" w:rsidRDefault="001169C5" w:rsidP="001169C5">
      <w:pPr>
        <w:jc w:val="both"/>
        <w:rPr>
          <w:rFonts w:ascii="Calibri" w:eastAsia="Calibri" w:hAnsi="Calibri" w:cs="Calibri"/>
          <w:sz w:val="22"/>
          <w:szCs w:val="22"/>
        </w:rPr>
      </w:pPr>
    </w:p>
    <w:p w14:paraId="41B8EEE3" w14:textId="5A3EF474" w:rsidR="001169C5" w:rsidRPr="004B4CCD" w:rsidRDefault="001169C5" w:rsidP="001169C5">
      <w:pPr>
        <w:jc w:val="both"/>
        <w:rPr>
          <w:rFonts w:ascii="Calibri" w:eastAsia="Calibri" w:hAnsi="Calibri" w:cs="Calibri"/>
          <w:sz w:val="22"/>
          <w:szCs w:val="22"/>
        </w:rPr>
      </w:pPr>
      <w:r>
        <w:rPr>
          <w:rFonts w:ascii="Calibri" w:eastAsia="Calibri" w:hAnsi="Calibri" w:cs="Calibri"/>
          <w:sz w:val="22"/>
          <w:szCs w:val="22"/>
        </w:rPr>
        <w:t>Pour l</w:t>
      </w:r>
      <w:r w:rsidRPr="004B4CCD">
        <w:rPr>
          <w:rFonts w:ascii="Calibri" w:eastAsia="Calibri" w:hAnsi="Calibri" w:cs="Calibri"/>
          <w:sz w:val="22"/>
          <w:szCs w:val="22"/>
        </w:rPr>
        <w:t xml:space="preserve">a </w:t>
      </w:r>
      <w:r>
        <w:rPr>
          <w:rFonts w:ascii="Calibri" w:eastAsia="Calibri" w:hAnsi="Calibri" w:cs="Calibri"/>
          <w:sz w:val="22"/>
          <w:szCs w:val="22"/>
        </w:rPr>
        <w:t xml:space="preserve">mise en œuvre du dispositif, </w:t>
      </w:r>
      <w:r w:rsidRPr="004B4CCD">
        <w:rPr>
          <w:rFonts w:ascii="Calibri" w:eastAsia="Calibri" w:hAnsi="Calibri" w:cs="Calibri"/>
          <w:sz w:val="22"/>
          <w:szCs w:val="22"/>
        </w:rPr>
        <w:t>les établissements pourront s’appuyer</w:t>
      </w:r>
      <w:r>
        <w:rPr>
          <w:rFonts w:ascii="Calibri" w:eastAsia="Calibri" w:hAnsi="Calibri" w:cs="Calibri"/>
          <w:sz w:val="22"/>
          <w:szCs w:val="22"/>
        </w:rPr>
        <w:t xml:space="preserve"> de manière privilégié</w:t>
      </w:r>
      <w:r w:rsidR="00DA651C">
        <w:rPr>
          <w:rFonts w:ascii="Calibri" w:eastAsia="Calibri" w:hAnsi="Calibri" w:cs="Calibri"/>
          <w:sz w:val="22"/>
          <w:szCs w:val="22"/>
        </w:rPr>
        <w:t>e</w:t>
      </w:r>
      <w:r w:rsidRPr="004B4CCD">
        <w:rPr>
          <w:rFonts w:ascii="Calibri" w:eastAsia="Calibri" w:hAnsi="Calibri" w:cs="Calibri"/>
          <w:sz w:val="22"/>
          <w:szCs w:val="22"/>
        </w:rPr>
        <w:t xml:space="preserve"> sur </w:t>
      </w:r>
      <w:r w:rsidRPr="004B4CCD">
        <w:rPr>
          <w:rFonts w:ascii="Calibri" w:eastAsia="Calibri" w:hAnsi="Calibri" w:cs="Calibri"/>
          <w:b/>
          <w:bCs/>
          <w:sz w:val="22"/>
          <w:szCs w:val="22"/>
        </w:rPr>
        <w:t xml:space="preserve">un EHPAD hospitalier </w:t>
      </w:r>
      <w:r w:rsidRPr="004B4CCD">
        <w:rPr>
          <w:rFonts w:ascii="Calibri" w:eastAsia="Calibri" w:hAnsi="Calibri" w:cs="Calibri"/>
          <w:sz w:val="22"/>
          <w:szCs w:val="22"/>
        </w:rPr>
        <w:t xml:space="preserve">relevant de leur territoire. Ce dernier jouera un </w:t>
      </w:r>
      <w:r w:rsidRPr="004B4CCD">
        <w:rPr>
          <w:rFonts w:ascii="Calibri" w:eastAsia="Calibri" w:hAnsi="Calibri" w:cs="Calibri"/>
          <w:b/>
          <w:bCs/>
          <w:sz w:val="22"/>
          <w:szCs w:val="22"/>
        </w:rPr>
        <w:t xml:space="preserve">rôle pivot dans l’organisation </w:t>
      </w:r>
      <w:r w:rsidRPr="004B4CCD">
        <w:rPr>
          <w:rFonts w:ascii="Calibri" w:eastAsia="Calibri" w:hAnsi="Calibri" w:cs="Calibri"/>
          <w:sz w:val="22"/>
          <w:szCs w:val="22"/>
        </w:rPr>
        <w:t xml:space="preserve">de l’astreinte IDE de nuit vis-à-vis des autres EHPAD associés. A défaut d’EHPAD hospitalier, les établissements ont la faculté d’organiser directement une astreinte d’IDE de nuit en regroupant 4 à 5 EHPAD de leur territoire. </w:t>
      </w:r>
    </w:p>
    <w:p w14:paraId="6C69F7AB" w14:textId="77777777" w:rsidR="00A516C1" w:rsidRDefault="00A516C1" w:rsidP="00A516C1">
      <w:pPr>
        <w:ind w:right="140"/>
        <w:jc w:val="both"/>
        <w:rPr>
          <w:rFonts w:asciiTheme="minorHAnsi" w:hAnsiTheme="minorHAnsi" w:cs="Arial"/>
          <w:sz w:val="22"/>
          <w:szCs w:val="22"/>
        </w:rPr>
      </w:pPr>
    </w:p>
    <w:p w14:paraId="384F5448" w14:textId="77777777" w:rsidR="00A516C1" w:rsidRPr="00A516C1" w:rsidRDefault="00A516C1" w:rsidP="00A516C1">
      <w:pPr>
        <w:ind w:right="140"/>
        <w:jc w:val="both"/>
        <w:rPr>
          <w:rFonts w:asciiTheme="minorHAnsi" w:hAnsiTheme="minorHAnsi" w:cs="Arial"/>
          <w:sz w:val="22"/>
          <w:szCs w:val="22"/>
        </w:rPr>
      </w:pPr>
      <w:r w:rsidRPr="00A516C1">
        <w:rPr>
          <w:rFonts w:asciiTheme="minorHAnsi" w:hAnsiTheme="minorHAnsi" w:cs="Arial"/>
          <w:sz w:val="22"/>
          <w:szCs w:val="22"/>
        </w:rPr>
        <w:t>*</w:t>
      </w:r>
      <w:r w:rsidRPr="00A516C1">
        <w:rPr>
          <w:rFonts w:asciiTheme="minorHAnsi" w:hAnsiTheme="minorHAnsi" w:cs="Arial"/>
          <w:sz w:val="22"/>
          <w:szCs w:val="22"/>
          <w:u w:val="single"/>
        </w:rPr>
        <w:t>Définition de l’astreinte</w:t>
      </w:r>
      <w:r w:rsidRPr="00A516C1">
        <w:rPr>
          <w:rFonts w:asciiTheme="minorHAnsi" w:hAnsiTheme="minorHAnsi" w:cs="Arial"/>
          <w:sz w:val="22"/>
          <w:szCs w:val="22"/>
        </w:rPr>
        <w:t xml:space="preserve"> : l’astreinte est définie comme un temps hors poste de travail pendant lequel l’IDE se tient à disposition de la structure. Il est joignable à tout moment à un numéro spécifique et aux heures convenues dans la convention de partenariat.  </w:t>
      </w:r>
    </w:p>
    <w:p w14:paraId="56611D0E" w14:textId="77777777" w:rsidR="00A516C1" w:rsidRPr="00A516C1" w:rsidRDefault="00A516C1" w:rsidP="00A516C1">
      <w:pPr>
        <w:ind w:right="140"/>
        <w:jc w:val="both"/>
        <w:rPr>
          <w:rFonts w:asciiTheme="minorHAnsi" w:hAnsiTheme="minorHAnsi" w:cs="Arial"/>
          <w:sz w:val="22"/>
          <w:szCs w:val="22"/>
        </w:rPr>
      </w:pPr>
      <w:r w:rsidRPr="00A516C1">
        <w:rPr>
          <w:rFonts w:asciiTheme="minorHAnsi" w:hAnsiTheme="minorHAnsi" w:cs="Arial"/>
          <w:sz w:val="22"/>
          <w:szCs w:val="22"/>
        </w:rPr>
        <w:t xml:space="preserve"> </w:t>
      </w:r>
    </w:p>
    <w:p w14:paraId="66A48630" w14:textId="67718E96" w:rsidR="00A516C1" w:rsidRPr="00A516C1" w:rsidRDefault="00A516C1" w:rsidP="00A516C1">
      <w:pPr>
        <w:ind w:right="140"/>
        <w:jc w:val="both"/>
        <w:rPr>
          <w:rFonts w:asciiTheme="minorHAnsi" w:hAnsiTheme="minorHAnsi" w:cs="Arial"/>
          <w:sz w:val="22"/>
          <w:szCs w:val="22"/>
        </w:rPr>
      </w:pPr>
      <w:r w:rsidRPr="00A516C1">
        <w:rPr>
          <w:rFonts w:asciiTheme="minorHAnsi" w:hAnsiTheme="minorHAnsi" w:cs="Arial"/>
          <w:sz w:val="22"/>
          <w:szCs w:val="22"/>
        </w:rPr>
        <w:t>*</w:t>
      </w:r>
      <w:r w:rsidRPr="00A516C1">
        <w:rPr>
          <w:rFonts w:asciiTheme="minorHAnsi" w:hAnsiTheme="minorHAnsi" w:cs="Arial"/>
          <w:sz w:val="22"/>
          <w:szCs w:val="22"/>
          <w:u w:val="single"/>
        </w:rPr>
        <w:t>Heures d’astreinte infirmière</w:t>
      </w:r>
      <w:r w:rsidRPr="00A516C1">
        <w:rPr>
          <w:rFonts w:asciiTheme="minorHAnsi" w:hAnsiTheme="minorHAnsi" w:cs="Arial"/>
          <w:sz w:val="22"/>
          <w:szCs w:val="22"/>
        </w:rPr>
        <w:t xml:space="preserve"> : </w:t>
      </w:r>
      <w:r w:rsidR="005471A0">
        <w:rPr>
          <w:rFonts w:asciiTheme="minorHAnsi" w:hAnsiTheme="minorHAnsi" w:cs="Arial"/>
          <w:b/>
          <w:sz w:val="22"/>
          <w:szCs w:val="22"/>
        </w:rPr>
        <w:t>amplitude</w:t>
      </w:r>
      <w:r w:rsidR="003F6850" w:rsidRPr="003F6850">
        <w:rPr>
          <w:rFonts w:asciiTheme="minorHAnsi" w:hAnsiTheme="minorHAnsi" w:cs="Arial"/>
          <w:b/>
          <w:sz w:val="22"/>
          <w:szCs w:val="22"/>
        </w:rPr>
        <w:t xml:space="preserve"> de</w:t>
      </w:r>
      <w:r w:rsidR="00335F3B">
        <w:rPr>
          <w:rFonts w:asciiTheme="minorHAnsi" w:hAnsiTheme="minorHAnsi" w:cs="Arial"/>
          <w:b/>
          <w:sz w:val="22"/>
          <w:szCs w:val="22"/>
        </w:rPr>
        <w:t xml:space="preserve"> 10H ou</w:t>
      </w:r>
      <w:r w:rsidR="003F6850" w:rsidRPr="003F6850">
        <w:rPr>
          <w:rFonts w:asciiTheme="minorHAnsi" w:hAnsiTheme="minorHAnsi" w:cs="Arial"/>
          <w:b/>
          <w:sz w:val="22"/>
          <w:szCs w:val="22"/>
        </w:rPr>
        <w:t xml:space="preserve"> 12h</w:t>
      </w:r>
      <w:r w:rsidR="00335F3B">
        <w:rPr>
          <w:rFonts w:asciiTheme="minorHAnsi" w:hAnsiTheme="minorHAnsi" w:cs="Arial"/>
          <w:b/>
          <w:sz w:val="22"/>
          <w:szCs w:val="22"/>
        </w:rPr>
        <w:t xml:space="preserve"> en fonction de l’organisation des EHPAD</w:t>
      </w:r>
      <w:r w:rsidR="003F6850">
        <w:rPr>
          <w:rFonts w:asciiTheme="minorHAnsi" w:hAnsiTheme="minorHAnsi" w:cs="Arial"/>
          <w:sz w:val="22"/>
          <w:szCs w:val="22"/>
        </w:rPr>
        <w:t xml:space="preserve">, </w:t>
      </w:r>
      <w:r w:rsidRPr="00A93FF9">
        <w:rPr>
          <w:rFonts w:asciiTheme="minorHAnsi" w:hAnsiTheme="minorHAnsi" w:cs="Arial"/>
          <w:b/>
          <w:sz w:val="22"/>
          <w:szCs w:val="22"/>
        </w:rPr>
        <w:t>365 jours par an</w:t>
      </w:r>
      <w:r w:rsidR="000268F9">
        <w:rPr>
          <w:rFonts w:asciiTheme="minorHAnsi" w:hAnsiTheme="minorHAnsi" w:cs="Arial"/>
          <w:sz w:val="22"/>
          <w:szCs w:val="22"/>
        </w:rPr>
        <w:t>.</w:t>
      </w:r>
      <w:r w:rsidRPr="00A516C1">
        <w:rPr>
          <w:rFonts w:asciiTheme="minorHAnsi" w:hAnsiTheme="minorHAnsi" w:cs="Arial"/>
          <w:sz w:val="22"/>
          <w:szCs w:val="22"/>
        </w:rPr>
        <w:t xml:space="preserve"> La durée de chaque intervention, temps de trajet inclus, sera considérée comme temps de travail effectif. Le projet inclu</w:t>
      </w:r>
      <w:r w:rsidR="005471A0">
        <w:rPr>
          <w:rFonts w:asciiTheme="minorHAnsi" w:hAnsiTheme="minorHAnsi" w:cs="Arial"/>
          <w:sz w:val="22"/>
          <w:szCs w:val="22"/>
        </w:rPr>
        <w:t>t</w:t>
      </w:r>
      <w:r w:rsidRPr="00A516C1">
        <w:rPr>
          <w:rFonts w:asciiTheme="minorHAnsi" w:hAnsiTheme="minorHAnsi" w:cs="Arial"/>
          <w:sz w:val="22"/>
          <w:szCs w:val="22"/>
        </w:rPr>
        <w:t xml:space="preserve"> les assurances des IDE d’astreintes lors des transports et des interventions. </w:t>
      </w:r>
    </w:p>
    <w:p w14:paraId="50BCD30D" w14:textId="77777777" w:rsidR="00A516C1" w:rsidRPr="00A516C1" w:rsidRDefault="00A516C1" w:rsidP="00A516C1">
      <w:pPr>
        <w:ind w:right="140"/>
        <w:jc w:val="both"/>
        <w:rPr>
          <w:rFonts w:asciiTheme="minorHAnsi" w:hAnsiTheme="minorHAnsi" w:cs="Arial"/>
          <w:sz w:val="22"/>
          <w:szCs w:val="22"/>
        </w:rPr>
      </w:pPr>
      <w:r w:rsidRPr="00A516C1">
        <w:rPr>
          <w:rFonts w:asciiTheme="minorHAnsi" w:hAnsiTheme="minorHAnsi" w:cs="Arial"/>
          <w:sz w:val="22"/>
          <w:szCs w:val="22"/>
        </w:rPr>
        <w:t xml:space="preserve"> </w:t>
      </w:r>
    </w:p>
    <w:p w14:paraId="76F97DF9" w14:textId="77777777" w:rsidR="00A516C1" w:rsidRPr="00A516C1" w:rsidRDefault="00A516C1" w:rsidP="00A516C1">
      <w:pPr>
        <w:ind w:right="140"/>
        <w:jc w:val="both"/>
        <w:rPr>
          <w:rFonts w:asciiTheme="minorHAnsi" w:hAnsiTheme="minorHAnsi" w:cs="Arial"/>
          <w:sz w:val="22"/>
          <w:szCs w:val="22"/>
        </w:rPr>
      </w:pPr>
      <w:r w:rsidRPr="00A516C1">
        <w:rPr>
          <w:rFonts w:asciiTheme="minorHAnsi" w:hAnsiTheme="minorHAnsi" w:cs="Arial"/>
          <w:sz w:val="22"/>
          <w:szCs w:val="22"/>
        </w:rPr>
        <w:t xml:space="preserve">*L’IDE participant à l’astreinte doit pouvoir faire valoir une expérience en gérontologie ou au minimum une formation dans ce domaine (vieillissement, troubles du comportement, approche gérontologique) et suivre une formation relative aux soins palliatifs / prise en charge de la fin de vie. </w:t>
      </w:r>
    </w:p>
    <w:p w14:paraId="5C62BB02" w14:textId="77777777" w:rsidR="004F783F" w:rsidRDefault="004F783F" w:rsidP="004F783F">
      <w:pPr>
        <w:ind w:right="140"/>
        <w:jc w:val="both"/>
        <w:rPr>
          <w:rFonts w:asciiTheme="minorHAnsi" w:hAnsiTheme="minorHAnsi" w:cs="Arial"/>
          <w:sz w:val="22"/>
          <w:szCs w:val="22"/>
        </w:rPr>
      </w:pPr>
    </w:p>
    <w:p w14:paraId="52AD17D0" w14:textId="77777777" w:rsidR="00BC1F8A" w:rsidRDefault="00BC1F8A" w:rsidP="004F783F">
      <w:pPr>
        <w:ind w:right="140"/>
        <w:jc w:val="both"/>
        <w:rPr>
          <w:rFonts w:asciiTheme="minorHAnsi" w:hAnsiTheme="minorHAnsi" w:cs="Arial"/>
          <w:sz w:val="22"/>
          <w:szCs w:val="22"/>
        </w:rPr>
      </w:pPr>
      <w:r w:rsidRPr="00BC1F8A">
        <w:rPr>
          <w:rFonts w:asciiTheme="minorHAnsi" w:hAnsiTheme="minorHAnsi" w:cs="Arial"/>
          <w:sz w:val="22"/>
          <w:szCs w:val="22"/>
        </w:rPr>
        <w:t>Une fiche d’appel permettra la traçabilité et le suivi du dispositif. Le protocole d’appel pourra alors être réévalué et modifié si beso</w:t>
      </w:r>
      <w:r w:rsidR="002C5C6F">
        <w:rPr>
          <w:rFonts w:asciiTheme="minorHAnsi" w:hAnsiTheme="minorHAnsi" w:cs="Arial"/>
          <w:sz w:val="22"/>
          <w:szCs w:val="22"/>
        </w:rPr>
        <w:t>in</w:t>
      </w:r>
      <w:r w:rsidRPr="00BC1F8A">
        <w:rPr>
          <w:rFonts w:asciiTheme="minorHAnsi" w:hAnsiTheme="minorHAnsi" w:cs="Arial"/>
          <w:sz w:val="22"/>
          <w:szCs w:val="22"/>
        </w:rPr>
        <w:t>.</w:t>
      </w:r>
    </w:p>
    <w:p w14:paraId="55776978" w14:textId="77777777" w:rsidR="00BC1F8A" w:rsidRDefault="00BC1F8A" w:rsidP="004F783F">
      <w:pPr>
        <w:ind w:right="140"/>
        <w:jc w:val="both"/>
        <w:rPr>
          <w:rFonts w:asciiTheme="minorHAnsi" w:hAnsiTheme="minorHAnsi" w:cs="Arial"/>
          <w:sz w:val="22"/>
          <w:szCs w:val="22"/>
        </w:rPr>
      </w:pPr>
    </w:p>
    <w:p w14:paraId="6115F171" w14:textId="77777777" w:rsidR="003F6850" w:rsidRDefault="00BC1F8A" w:rsidP="004F783F">
      <w:pPr>
        <w:ind w:right="140"/>
        <w:jc w:val="both"/>
        <w:rPr>
          <w:rFonts w:asciiTheme="minorHAnsi" w:hAnsiTheme="minorHAnsi" w:cs="Arial"/>
          <w:sz w:val="22"/>
          <w:szCs w:val="22"/>
        </w:rPr>
      </w:pPr>
      <w:r w:rsidRPr="00BC1F8A">
        <w:rPr>
          <w:rFonts w:asciiTheme="minorHAnsi" w:hAnsiTheme="minorHAnsi" w:cs="Arial"/>
          <w:sz w:val="22"/>
          <w:szCs w:val="22"/>
        </w:rPr>
        <w:t>A chaque appel une fiche « appel » est renseigné par l’équipe de nuit de l’établissement. Celle-ci précise la date, l’heure et le motif d’appel</w:t>
      </w:r>
      <w:r w:rsidR="00A93FF9">
        <w:rPr>
          <w:rFonts w:asciiTheme="minorHAnsi" w:hAnsiTheme="minorHAnsi" w:cs="Arial"/>
          <w:sz w:val="22"/>
          <w:szCs w:val="22"/>
        </w:rPr>
        <w:t xml:space="preserve"> et </w:t>
      </w:r>
      <w:r w:rsidR="003F6850" w:rsidRPr="003F6850">
        <w:rPr>
          <w:rFonts w:asciiTheme="minorHAnsi" w:hAnsiTheme="minorHAnsi" w:cs="Arial"/>
          <w:sz w:val="22"/>
          <w:szCs w:val="22"/>
        </w:rPr>
        <w:t>les mesures mises en œuvre</w:t>
      </w:r>
      <w:r w:rsidRPr="003F6850">
        <w:rPr>
          <w:rFonts w:asciiTheme="minorHAnsi" w:hAnsiTheme="minorHAnsi" w:cs="Arial"/>
          <w:sz w:val="22"/>
          <w:szCs w:val="22"/>
        </w:rPr>
        <w:t>.</w:t>
      </w:r>
      <w:r w:rsidRPr="00BC1F8A">
        <w:rPr>
          <w:rFonts w:asciiTheme="minorHAnsi" w:hAnsiTheme="minorHAnsi" w:cs="Arial"/>
          <w:sz w:val="22"/>
          <w:szCs w:val="22"/>
        </w:rPr>
        <w:t xml:space="preserve"> Lors des interventions, l’IDE y annotera le motif du déplacement, le soin réa</w:t>
      </w:r>
      <w:r w:rsidR="003F6850">
        <w:rPr>
          <w:rFonts w:asciiTheme="minorHAnsi" w:hAnsiTheme="minorHAnsi" w:cs="Arial"/>
          <w:sz w:val="22"/>
          <w:szCs w:val="22"/>
        </w:rPr>
        <w:t xml:space="preserve">lisé et le temps d’intervention. </w:t>
      </w:r>
      <w:r w:rsidRPr="00BC1F8A">
        <w:rPr>
          <w:rFonts w:asciiTheme="minorHAnsi" w:hAnsiTheme="minorHAnsi" w:cs="Arial"/>
          <w:sz w:val="22"/>
          <w:szCs w:val="22"/>
        </w:rPr>
        <w:t xml:space="preserve">Les fiches seront signées par l’équipe de nuit et contresignées par l’IDE d’astreinte. </w:t>
      </w:r>
      <w:r w:rsidR="003F6850">
        <w:rPr>
          <w:rFonts w:asciiTheme="minorHAnsi" w:hAnsiTheme="minorHAnsi" w:cs="Arial"/>
          <w:sz w:val="22"/>
          <w:szCs w:val="22"/>
        </w:rPr>
        <w:t>Les EHPAD doivent garantir</w:t>
      </w:r>
      <w:r w:rsidR="00ED73A5">
        <w:rPr>
          <w:rFonts w:asciiTheme="minorHAnsi" w:hAnsiTheme="minorHAnsi" w:cs="Arial"/>
          <w:sz w:val="22"/>
          <w:szCs w:val="22"/>
        </w:rPr>
        <w:t xml:space="preserve"> également</w:t>
      </w:r>
      <w:r w:rsidR="003F6850">
        <w:rPr>
          <w:rFonts w:asciiTheme="minorHAnsi" w:hAnsiTheme="minorHAnsi" w:cs="Arial"/>
          <w:sz w:val="22"/>
          <w:szCs w:val="22"/>
        </w:rPr>
        <w:t xml:space="preserve"> l’accès à leur logiciel de soins afin que ces éléments soient renseignés en temps réel.</w:t>
      </w:r>
    </w:p>
    <w:p w14:paraId="21DC5584" w14:textId="77777777" w:rsidR="003F6850" w:rsidRDefault="003F6850" w:rsidP="004F783F">
      <w:pPr>
        <w:ind w:right="140"/>
        <w:jc w:val="both"/>
        <w:rPr>
          <w:rFonts w:asciiTheme="minorHAnsi" w:hAnsiTheme="minorHAnsi" w:cs="Arial"/>
          <w:sz w:val="22"/>
          <w:szCs w:val="22"/>
        </w:rPr>
      </w:pPr>
    </w:p>
    <w:p w14:paraId="1CC97E26" w14:textId="1B880570" w:rsidR="00403683" w:rsidRDefault="003F6850" w:rsidP="004F783F">
      <w:pPr>
        <w:ind w:right="140"/>
        <w:jc w:val="both"/>
        <w:rPr>
          <w:rFonts w:asciiTheme="minorHAnsi" w:hAnsiTheme="minorHAnsi" w:cs="Arial"/>
          <w:sz w:val="22"/>
          <w:szCs w:val="22"/>
        </w:rPr>
      </w:pPr>
      <w:r>
        <w:rPr>
          <w:rFonts w:asciiTheme="minorHAnsi" w:hAnsiTheme="minorHAnsi" w:cs="Arial"/>
          <w:sz w:val="22"/>
          <w:szCs w:val="22"/>
        </w:rPr>
        <w:t>Un bilan mensuel est transmis</w:t>
      </w:r>
      <w:r w:rsidR="00BC1F8A" w:rsidRPr="00BC1F8A">
        <w:rPr>
          <w:rFonts w:asciiTheme="minorHAnsi" w:hAnsiTheme="minorHAnsi" w:cs="Arial"/>
          <w:sz w:val="22"/>
          <w:szCs w:val="22"/>
        </w:rPr>
        <w:t xml:space="preserve"> </w:t>
      </w:r>
      <w:r w:rsidR="005471A0">
        <w:rPr>
          <w:rFonts w:asciiTheme="minorHAnsi" w:hAnsiTheme="minorHAnsi" w:cs="Arial"/>
          <w:sz w:val="22"/>
          <w:szCs w:val="22"/>
        </w:rPr>
        <w:t xml:space="preserve">au cadre de santé ou </w:t>
      </w:r>
      <w:r w:rsidR="00BC1F8A" w:rsidRPr="00BC1F8A">
        <w:rPr>
          <w:rFonts w:asciiTheme="minorHAnsi" w:hAnsiTheme="minorHAnsi" w:cs="Arial"/>
          <w:sz w:val="22"/>
          <w:szCs w:val="22"/>
        </w:rPr>
        <w:t>à l’infirmiè</w:t>
      </w:r>
      <w:r w:rsidR="00A93FF9">
        <w:rPr>
          <w:rFonts w:asciiTheme="minorHAnsi" w:hAnsiTheme="minorHAnsi" w:cs="Arial"/>
          <w:sz w:val="22"/>
          <w:szCs w:val="22"/>
        </w:rPr>
        <w:t>re coordinatrice de chaque EHPAD</w:t>
      </w:r>
      <w:r w:rsidR="00BC1F8A" w:rsidRPr="00BC1F8A">
        <w:rPr>
          <w:rFonts w:asciiTheme="minorHAnsi" w:hAnsiTheme="minorHAnsi" w:cs="Arial"/>
          <w:sz w:val="22"/>
          <w:szCs w:val="22"/>
        </w:rPr>
        <w:t xml:space="preserve"> afin d’analyser l’activité</w:t>
      </w:r>
      <w:r w:rsidR="00403683">
        <w:rPr>
          <w:rFonts w:asciiTheme="minorHAnsi" w:hAnsiTheme="minorHAnsi" w:cs="Arial"/>
          <w:sz w:val="22"/>
          <w:szCs w:val="22"/>
        </w:rPr>
        <w:t>.</w:t>
      </w:r>
      <w:r w:rsidR="00BC1F8A" w:rsidRPr="00BC1F8A">
        <w:rPr>
          <w:rFonts w:asciiTheme="minorHAnsi" w:hAnsiTheme="minorHAnsi" w:cs="Arial"/>
          <w:sz w:val="22"/>
          <w:szCs w:val="22"/>
        </w:rPr>
        <w:t xml:space="preserve"> </w:t>
      </w:r>
      <w:r w:rsidR="00A125FC">
        <w:rPr>
          <w:rFonts w:asciiTheme="minorHAnsi" w:hAnsiTheme="minorHAnsi" w:cs="Arial"/>
          <w:sz w:val="22"/>
          <w:szCs w:val="22"/>
        </w:rPr>
        <w:t xml:space="preserve">Ces éléments seront communiqués à l’établissement de santé, support du dispositif, afin de bilan </w:t>
      </w:r>
      <w:r w:rsidR="00A125FC" w:rsidRPr="00BC1F8A">
        <w:rPr>
          <w:rFonts w:asciiTheme="minorHAnsi" w:hAnsiTheme="minorHAnsi" w:cs="Arial"/>
          <w:sz w:val="22"/>
          <w:szCs w:val="22"/>
        </w:rPr>
        <w:t xml:space="preserve">et </w:t>
      </w:r>
      <w:r w:rsidR="00A125FC">
        <w:rPr>
          <w:rFonts w:asciiTheme="minorHAnsi" w:hAnsiTheme="minorHAnsi" w:cs="Arial"/>
          <w:sz w:val="22"/>
          <w:szCs w:val="22"/>
        </w:rPr>
        <w:t>pour établir la rémunération des déplacements et interventions sur place.</w:t>
      </w:r>
    </w:p>
    <w:p w14:paraId="78F93F6F" w14:textId="2C31AA56" w:rsidR="005471A0" w:rsidRDefault="005471A0" w:rsidP="004F783F">
      <w:pPr>
        <w:ind w:right="140"/>
        <w:jc w:val="both"/>
        <w:rPr>
          <w:rFonts w:asciiTheme="minorHAnsi" w:hAnsiTheme="minorHAnsi" w:cs="Arial"/>
          <w:sz w:val="22"/>
          <w:szCs w:val="22"/>
        </w:rPr>
      </w:pPr>
    </w:p>
    <w:p w14:paraId="343ECB82" w14:textId="77777777" w:rsidR="009B7C73" w:rsidRPr="00871229" w:rsidRDefault="009B7C73" w:rsidP="009B7C73">
      <w:pPr>
        <w:spacing w:after="240"/>
        <w:jc w:val="both"/>
        <w:rPr>
          <w:rFonts w:asciiTheme="minorHAnsi" w:eastAsiaTheme="minorHAnsi" w:hAnsiTheme="minorHAnsi" w:cs="Arial"/>
          <w:b/>
          <w:sz w:val="22"/>
          <w:szCs w:val="22"/>
          <w:lang w:eastAsia="en-US"/>
        </w:rPr>
      </w:pPr>
      <w:r w:rsidRPr="00DA1032">
        <w:rPr>
          <w:rFonts w:asciiTheme="minorHAnsi" w:eastAsiaTheme="minorHAnsi" w:hAnsiTheme="minorHAnsi" w:cs="Arial"/>
          <w:sz w:val="22"/>
          <w:szCs w:val="22"/>
          <w:lang w:eastAsia="en-US"/>
        </w:rPr>
        <w:t>L’astreinte infirmière devra s’engager à passer au moins deux fois par mois dans les EHPAD inclus dans le projet, même si aucune sollicitation n’a été formulée par les EHPAD. Les 3 premiers mois, un passage par semaine devra être réalisé pour faciliter l’installation du dispositif et les habitudes de travail avec les équipes de nuit.</w:t>
      </w:r>
      <w:r>
        <w:rPr>
          <w:rFonts w:asciiTheme="minorHAnsi" w:eastAsiaTheme="minorHAnsi" w:hAnsiTheme="minorHAnsi" w:cs="Arial"/>
          <w:sz w:val="22"/>
          <w:szCs w:val="22"/>
          <w:lang w:eastAsia="en-US"/>
        </w:rPr>
        <w:t xml:space="preserve"> </w:t>
      </w:r>
      <w:r w:rsidRPr="00871229">
        <w:rPr>
          <w:rFonts w:asciiTheme="minorHAnsi" w:hAnsiTheme="minorHAnsi" w:cs="Arial"/>
          <w:b/>
          <w:sz w:val="22"/>
          <w:szCs w:val="22"/>
        </w:rPr>
        <w:t>Un calendrier prévisionnel de mise en œuvre devra être présenté.</w:t>
      </w:r>
    </w:p>
    <w:p w14:paraId="20E6B5A0" w14:textId="48C1F907" w:rsidR="00D33C2B" w:rsidRPr="00F223C1" w:rsidRDefault="00D33C2B" w:rsidP="004F783F">
      <w:pPr>
        <w:ind w:right="140"/>
        <w:jc w:val="both"/>
        <w:rPr>
          <w:rFonts w:asciiTheme="minorHAnsi" w:hAnsiTheme="minorHAnsi" w:cs="Arial"/>
          <w:b/>
          <w:sz w:val="22"/>
          <w:szCs w:val="22"/>
        </w:rPr>
      </w:pPr>
      <w:r w:rsidRPr="00F223C1">
        <w:rPr>
          <w:rFonts w:asciiTheme="minorHAnsi" w:hAnsiTheme="minorHAnsi" w:cs="Arial"/>
          <w:b/>
          <w:sz w:val="22"/>
          <w:szCs w:val="22"/>
        </w:rPr>
        <w:t>Cette phase préalable est indispensable afin de garantir le bon fonctionnement du dispositif.</w:t>
      </w:r>
    </w:p>
    <w:p w14:paraId="5920F511" w14:textId="77777777" w:rsidR="000B175E" w:rsidRPr="00F223C1" w:rsidRDefault="000B175E" w:rsidP="004F783F">
      <w:pPr>
        <w:ind w:right="140"/>
        <w:jc w:val="both"/>
        <w:rPr>
          <w:rFonts w:asciiTheme="minorHAnsi" w:hAnsiTheme="minorHAnsi" w:cs="Arial"/>
          <w:b/>
          <w:sz w:val="22"/>
          <w:szCs w:val="22"/>
        </w:rPr>
      </w:pPr>
    </w:p>
    <w:p w14:paraId="01BD3E0F" w14:textId="0C99E05B" w:rsidR="00A93FF9" w:rsidRDefault="00D33C2B" w:rsidP="00F223C1">
      <w:pPr>
        <w:spacing w:after="200" w:line="276" w:lineRule="auto"/>
        <w:rPr>
          <w:rFonts w:asciiTheme="minorHAnsi" w:hAnsiTheme="minorHAnsi" w:cs="Arial"/>
          <w:sz w:val="22"/>
          <w:szCs w:val="22"/>
        </w:rPr>
      </w:pPr>
      <w:r>
        <w:rPr>
          <w:rFonts w:asciiTheme="minorHAnsi" w:hAnsiTheme="minorHAnsi" w:cs="Arial"/>
          <w:sz w:val="22"/>
          <w:szCs w:val="22"/>
        </w:rPr>
        <w:br w:type="page"/>
      </w:r>
    </w:p>
    <w:p w14:paraId="0640AC33" w14:textId="77777777" w:rsidR="00D33C2B" w:rsidRPr="00BC1F8A" w:rsidRDefault="00D33C2B" w:rsidP="00F223C1">
      <w:pPr>
        <w:spacing w:after="200" w:line="276" w:lineRule="auto"/>
        <w:rPr>
          <w:rFonts w:asciiTheme="minorHAnsi" w:hAnsiTheme="minorHAnsi" w:cs="Arial"/>
          <w:sz w:val="22"/>
          <w:szCs w:val="22"/>
        </w:rPr>
      </w:pPr>
    </w:p>
    <w:p w14:paraId="218284B3" w14:textId="77777777" w:rsidR="00BC1F8A" w:rsidRPr="001429FB" w:rsidRDefault="00BC1F8A" w:rsidP="00BC1F8A">
      <w:pPr>
        <w:pStyle w:val="Paragraphedeliste"/>
        <w:numPr>
          <w:ilvl w:val="0"/>
          <w:numId w:val="9"/>
        </w:numPr>
        <w:spacing w:before="100" w:beforeAutospacing="1" w:line="360" w:lineRule="auto"/>
        <w:ind w:right="140"/>
        <w:rPr>
          <w:rFonts w:asciiTheme="minorHAnsi" w:hAnsiTheme="minorHAnsi" w:cs="Arial"/>
          <w:b/>
          <w:color w:val="0070C0"/>
          <w:sz w:val="22"/>
          <w:szCs w:val="22"/>
          <w:u w:val="single"/>
        </w:rPr>
      </w:pPr>
      <w:r w:rsidRPr="001429FB">
        <w:rPr>
          <w:rFonts w:asciiTheme="minorHAnsi" w:hAnsiTheme="minorHAnsi" w:cs="Arial"/>
          <w:b/>
          <w:color w:val="0070C0"/>
          <w:sz w:val="22"/>
          <w:szCs w:val="22"/>
          <w:u w:val="single"/>
        </w:rPr>
        <w:t>Méthode d’évaluation et indicateurs choisis</w:t>
      </w:r>
    </w:p>
    <w:p w14:paraId="27298332" w14:textId="77777777" w:rsidR="00AB5B1D" w:rsidRDefault="00A93FF9" w:rsidP="00A93FF9">
      <w:pPr>
        <w:spacing w:before="100" w:beforeAutospacing="1"/>
        <w:ind w:right="140"/>
        <w:jc w:val="both"/>
        <w:rPr>
          <w:rFonts w:asciiTheme="minorHAnsi" w:hAnsiTheme="minorHAnsi" w:cs="Arial"/>
          <w:sz w:val="22"/>
          <w:szCs w:val="22"/>
        </w:rPr>
      </w:pPr>
      <w:r w:rsidRPr="00A93FF9">
        <w:rPr>
          <w:rFonts w:asciiTheme="minorHAnsi" w:hAnsiTheme="minorHAnsi" w:cs="Arial"/>
          <w:sz w:val="22"/>
          <w:szCs w:val="22"/>
        </w:rPr>
        <w:t xml:space="preserve">Les futurs porteurs devront répondre à une enquête </w:t>
      </w:r>
      <w:proofErr w:type="spellStart"/>
      <w:r w:rsidRPr="00A93FF9">
        <w:rPr>
          <w:rFonts w:asciiTheme="minorHAnsi" w:hAnsiTheme="minorHAnsi" w:cs="Arial"/>
          <w:sz w:val="22"/>
          <w:szCs w:val="22"/>
        </w:rPr>
        <w:t>quadrimestrielle</w:t>
      </w:r>
      <w:proofErr w:type="spellEnd"/>
      <w:r w:rsidRPr="00A93FF9">
        <w:rPr>
          <w:rFonts w:asciiTheme="minorHAnsi" w:hAnsiTheme="minorHAnsi" w:cs="Arial"/>
          <w:sz w:val="22"/>
          <w:szCs w:val="22"/>
        </w:rPr>
        <w:t xml:space="preserve"> comportant plusieurs indicateurs de suivi, parmi lesquels : </w:t>
      </w:r>
    </w:p>
    <w:p w14:paraId="7E9AE988" w14:textId="77777777" w:rsidR="00AB5B1D" w:rsidRDefault="00AB5B1D" w:rsidP="00AB5B1D">
      <w:pPr>
        <w:ind w:right="140"/>
        <w:jc w:val="both"/>
        <w:rPr>
          <w:rFonts w:asciiTheme="minorHAnsi" w:hAnsiTheme="minorHAnsi" w:cs="Arial"/>
          <w:sz w:val="22"/>
          <w:szCs w:val="22"/>
        </w:rPr>
      </w:pPr>
    </w:p>
    <w:p w14:paraId="17FDF47B" w14:textId="77777777" w:rsidR="00A93FF9" w:rsidRDefault="00AB5B1D" w:rsidP="00AB5B1D">
      <w:pPr>
        <w:ind w:right="140"/>
        <w:jc w:val="both"/>
        <w:rPr>
          <w:rFonts w:asciiTheme="minorHAnsi" w:hAnsiTheme="minorHAnsi" w:cs="Arial"/>
          <w:sz w:val="22"/>
          <w:szCs w:val="22"/>
        </w:rPr>
      </w:pPr>
      <w:r>
        <w:rPr>
          <w:rFonts w:asciiTheme="minorHAnsi" w:hAnsiTheme="minorHAnsi" w:cs="Arial"/>
          <w:sz w:val="22"/>
          <w:szCs w:val="22"/>
        </w:rPr>
        <w:t xml:space="preserve">- </w:t>
      </w:r>
      <w:r w:rsidR="00A93FF9" w:rsidRPr="00A93FF9">
        <w:rPr>
          <w:rFonts w:asciiTheme="minorHAnsi" w:hAnsiTheme="minorHAnsi" w:cs="Arial"/>
          <w:sz w:val="22"/>
          <w:szCs w:val="22"/>
        </w:rPr>
        <w:t xml:space="preserve">Le nombre d’appels téléphoniques effectués au sein de chaque structure : entre 20h et minuit / entre minuit et 8h </w:t>
      </w:r>
    </w:p>
    <w:p w14:paraId="0498BFB8" w14:textId="77777777" w:rsidR="00A93FF9" w:rsidRDefault="00A93FF9" w:rsidP="00A93FF9">
      <w:pPr>
        <w:ind w:right="140"/>
        <w:jc w:val="both"/>
        <w:rPr>
          <w:rFonts w:asciiTheme="minorHAnsi" w:hAnsiTheme="minorHAnsi" w:cs="Arial"/>
          <w:sz w:val="22"/>
          <w:szCs w:val="22"/>
        </w:rPr>
      </w:pPr>
      <w:r w:rsidRPr="00A93FF9">
        <w:rPr>
          <w:rFonts w:asciiTheme="minorHAnsi" w:hAnsiTheme="minorHAnsi" w:cs="Arial"/>
          <w:sz w:val="22"/>
          <w:szCs w:val="22"/>
        </w:rPr>
        <w:t>- Le nombre d’appels n’ayant pas nécessité de déplacement par l’IDE d’astreinte</w:t>
      </w:r>
    </w:p>
    <w:p w14:paraId="72FFAFB0" w14:textId="77777777" w:rsidR="00A93FF9" w:rsidRDefault="00A93FF9" w:rsidP="00A93FF9">
      <w:pPr>
        <w:ind w:right="140"/>
        <w:jc w:val="both"/>
        <w:rPr>
          <w:rFonts w:asciiTheme="minorHAnsi" w:hAnsiTheme="minorHAnsi" w:cs="Arial"/>
          <w:sz w:val="22"/>
          <w:szCs w:val="22"/>
        </w:rPr>
      </w:pPr>
      <w:r w:rsidRPr="00A93FF9">
        <w:rPr>
          <w:rFonts w:asciiTheme="minorHAnsi" w:hAnsiTheme="minorHAnsi" w:cs="Arial"/>
          <w:sz w:val="22"/>
          <w:szCs w:val="22"/>
        </w:rPr>
        <w:t xml:space="preserve">- Les motifs des appels </w:t>
      </w:r>
    </w:p>
    <w:p w14:paraId="5603D578" w14:textId="77777777" w:rsidR="00A93FF9" w:rsidRDefault="00A93FF9" w:rsidP="00A93FF9">
      <w:pPr>
        <w:ind w:right="140"/>
        <w:jc w:val="both"/>
        <w:rPr>
          <w:rFonts w:asciiTheme="minorHAnsi" w:hAnsiTheme="minorHAnsi" w:cs="Arial"/>
          <w:sz w:val="22"/>
          <w:szCs w:val="22"/>
        </w:rPr>
      </w:pPr>
      <w:r w:rsidRPr="00A93FF9">
        <w:rPr>
          <w:rFonts w:asciiTheme="minorHAnsi" w:hAnsiTheme="minorHAnsi" w:cs="Arial"/>
          <w:sz w:val="22"/>
          <w:szCs w:val="22"/>
        </w:rPr>
        <w:t>- Le nombre de déplacement</w:t>
      </w:r>
    </w:p>
    <w:p w14:paraId="6C213109" w14:textId="77777777" w:rsidR="00A93FF9" w:rsidRDefault="00A93FF9" w:rsidP="00A93FF9">
      <w:pPr>
        <w:ind w:right="140"/>
        <w:jc w:val="both"/>
        <w:rPr>
          <w:rFonts w:asciiTheme="minorHAnsi" w:hAnsiTheme="minorHAnsi" w:cs="Arial"/>
          <w:sz w:val="22"/>
          <w:szCs w:val="22"/>
        </w:rPr>
      </w:pPr>
      <w:r w:rsidRPr="00A93FF9">
        <w:rPr>
          <w:rFonts w:asciiTheme="minorHAnsi" w:hAnsiTheme="minorHAnsi" w:cs="Arial"/>
          <w:sz w:val="22"/>
          <w:szCs w:val="22"/>
        </w:rPr>
        <w:t xml:space="preserve">- Les motifs de déplacement </w:t>
      </w:r>
    </w:p>
    <w:p w14:paraId="50631B4F" w14:textId="2514EB5C" w:rsidR="00A93FF9" w:rsidRDefault="00A93FF9" w:rsidP="00A93FF9">
      <w:pPr>
        <w:ind w:right="140"/>
        <w:jc w:val="both"/>
        <w:rPr>
          <w:rFonts w:asciiTheme="minorHAnsi" w:hAnsiTheme="minorHAnsi" w:cs="Arial"/>
          <w:sz w:val="22"/>
          <w:szCs w:val="22"/>
        </w:rPr>
      </w:pPr>
      <w:r w:rsidRPr="00A93FF9">
        <w:rPr>
          <w:rFonts w:asciiTheme="minorHAnsi" w:hAnsiTheme="minorHAnsi" w:cs="Arial"/>
          <w:sz w:val="22"/>
          <w:szCs w:val="22"/>
        </w:rPr>
        <w:t>- Le nombre</w:t>
      </w:r>
      <w:r w:rsidR="00F37736">
        <w:rPr>
          <w:rFonts w:asciiTheme="minorHAnsi" w:hAnsiTheme="minorHAnsi" w:cs="Arial"/>
          <w:sz w:val="22"/>
          <w:szCs w:val="22"/>
        </w:rPr>
        <w:t xml:space="preserve"> et la nature</w:t>
      </w:r>
      <w:r w:rsidRPr="00A93FF9">
        <w:rPr>
          <w:rFonts w:asciiTheme="minorHAnsi" w:hAnsiTheme="minorHAnsi" w:cs="Arial"/>
          <w:sz w:val="22"/>
          <w:szCs w:val="22"/>
        </w:rPr>
        <w:t xml:space="preserve"> de soins techniques réalisés par l’IDE d’astreinte au sein de chaque structure en relation avec le nombre de déplacement de l’IDE d’astreinte</w:t>
      </w:r>
    </w:p>
    <w:p w14:paraId="051B750D" w14:textId="65053154" w:rsidR="00A93FF9" w:rsidRDefault="00A93FF9" w:rsidP="00A93FF9">
      <w:pPr>
        <w:ind w:right="140"/>
        <w:jc w:val="both"/>
        <w:rPr>
          <w:rFonts w:asciiTheme="minorHAnsi" w:hAnsiTheme="minorHAnsi" w:cs="Arial"/>
          <w:sz w:val="22"/>
          <w:szCs w:val="22"/>
        </w:rPr>
      </w:pPr>
      <w:r w:rsidRPr="00A93FF9">
        <w:rPr>
          <w:rFonts w:asciiTheme="minorHAnsi" w:hAnsiTheme="minorHAnsi" w:cs="Arial"/>
          <w:sz w:val="22"/>
          <w:szCs w:val="22"/>
        </w:rPr>
        <w:t xml:space="preserve">- Le nombre d’appels téléphoniques au centre </w:t>
      </w:r>
      <w:r w:rsidR="00F37736" w:rsidRPr="00A93FF9">
        <w:rPr>
          <w:rFonts w:asciiTheme="minorHAnsi" w:hAnsiTheme="minorHAnsi" w:cs="Arial"/>
          <w:sz w:val="22"/>
          <w:szCs w:val="22"/>
        </w:rPr>
        <w:t>15</w:t>
      </w:r>
      <w:r w:rsidR="00F37736">
        <w:rPr>
          <w:rFonts w:asciiTheme="minorHAnsi" w:hAnsiTheme="minorHAnsi" w:cs="Arial"/>
          <w:sz w:val="22"/>
          <w:szCs w:val="22"/>
        </w:rPr>
        <w:t>,</w:t>
      </w:r>
      <w:r w:rsidR="00F37736" w:rsidRPr="00A93FF9">
        <w:rPr>
          <w:rFonts w:asciiTheme="minorHAnsi" w:hAnsiTheme="minorHAnsi" w:cs="Arial"/>
          <w:sz w:val="22"/>
          <w:szCs w:val="22"/>
        </w:rPr>
        <w:t xml:space="preserve"> à</w:t>
      </w:r>
      <w:r w:rsidRPr="00A93FF9">
        <w:rPr>
          <w:rFonts w:asciiTheme="minorHAnsi" w:hAnsiTheme="minorHAnsi" w:cs="Arial"/>
          <w:sz w:val="22"/>
          <w:szCs w:val="22"/>
        </w:rPr>
        <w:t xml:space="preserve"> SOS médecin</w:t>
      </w:r>
      <w:r w:rsidR="00F37736">
        <w:rPr>
          <w:rFonts w:asciiTheme="minorHAnsi" w:hAnsiTheme="minorHAnsi" w:cs="Arial"/>
          <w:sz w:val="22"/>
          <w:szCs w:val="22"/>
        </w:rPr>
        <w:t xml:space="preserve"> ou au SDIS</w:t>
      </w:r>
    </w:p>
    <w:p w14:paraId="096634EA" w14:textId="77777777" w:rsidR="00A93FF9" w:rsidRPr="00A93FF9" w:rsidRDefault="00A93FF9" w:rsidP="00ED73A5">
      <w:pPr>
        <w:ind w:right="140"/>
        <w:jc w:val="both"/>
        <w:rPr>
          <w:rFonts w:asciiTheme="minorHAnsi" w:hAnsiTheme="minorHAnsi" w:cs="Arial"/>
          <w:sz w:val="22"/>
          <w:szCs w:val="22"/>
        </w:rPr>
      </w:pPr>
      <w:r w:rsidRPr="00A93FF9">
        <w:rPr>
          <w:rFonts w:asciiTheme="minorHAnsi" w:hAnsiTheme="minorHAnsi" w:cs="Arial"/>
          <w:sz w:val="22"/>
          <w:szCs w:val="22"/>
        </w:rPr>
        <w:t xml:space="preserve">- Le nombre d’hospitalisations ayant eu lieu en provenance de chaque structure </w:t>
      </w:r>
    </w:p>
    <w:p w14:paraId="3108A989" w14:textId="77777777" w:rsidR="007A19C9" w:rsidRPr="00A93FF9" w:rsidRDefault="00A408CF" w:rsidP="00A408CF">
      <w:pPr>
        <w:spacing w:before="100" w:beforeAutospacing="1"/>
        <w:ind w:right="140"/>
        <w:jc w:val="both"/>
        <w:rPr>
          <w:rFonts w:asciiTheme="minorHAnsi" w:hAnsiTheme="minorHAnsi" w:cs="Arial"/>
          <w:b/>
          <w:sz w:val="22"/>
          <w:szCs w:val="22"/>
        </w:rPr>
      </w:pPr>
      <w:r>
        <w:rPr>
          <w:rFonts w:asciiTheme="minorHAnsi" w:hAnsiTheme="minorHAnsi" w:cs="Arial"/>
          <w:b/>
          <w:sz w:val="22"/>
          <w:szCs w:val="22"/>
        </w:rPr>
        <w:t>L</w:t>
      </w:r>
      <w:r w:rsidR="00A93FF9" w:rsidRPr="00A93FF9">
        <w:rPr>
          <w:rFonts w:asciiTheme="minorHAnsi" w:hAnsiTheme="minorHAnsi" w:cs="Arial"/>
          <w:b/>
          <w:sz w:val="22"/>
          <w:szCs w:val="22"/>
        </w:rPr>
        <w:t xml:space="preserve">e suivi </w:t>
      </w:r>
      <w:r>
        <w:rPr>
          <w:rFonts w:asciiTheme="minorHAnsi" w:hAnsiTheme="minorHAnsi" w:cs="Arial"/>
          <w:b/>
          <w:sz w:val="22"/>
          <w:szCs w:val="22"/>
        </w:rPr>
        <w:t>de ces dispositifs</w:t>
      </w:r>
      <w:r w:rsidR="00A93FF9" w:rsidRPr="00A93FF9">
        <w:rPr>
          <w:rFonts w:asciiTheme="minorHAnsi" w:hAnsiTheme="minorHAnsi" w:cs="Arial"/>
          <w:b/>
          <w:sz w:val="22"/>
          <w:szCs w:val="22"/>
        </w:rPr>
        <w:t xml:space="preserve"> fera également l’objet d’un rapport d’activité annuel qui devra être transmis à l’ARS. </w:t>
      </w:r>
    </w:p>
    <w:p w14:paraId="345CACE9" w14:textId="77777777" w:rsidR="000F1F49" w:rsidRPr="001429FB" w:rsidRDefault="00032632" w:rsidP="00032632">
      <w:pPr>
        <w:pStyle w:val="Paragraphedeliste"/>
        <w:numPr>
          <w:ilvl w:val="0"/>
          <w:numId w:val="9"/>
        </w:numPr>
        <w:spacing w:before="100" w:beforeAutospacing="1" w:line="360" w:lineRule="auto"/>
        <w:ind w:right="140"/>
        <w:rPr>
          <w:rFonts w:asciiTheme="minorHAnsi" w:hAnsiTheme="minorHAnsi" w:cs="Arial"/>
          <w:b/>
          <w:color w:val="0070C0"/>
          <w:sz w:val="22"/>
          <w:szCs w:val="22"/>
          <w:u w:val="single"/>
        </w:rPr>
      </w:pPr>
      <w:r w:rsidRPr="001429FB">
        <w:rPr>
          <w:rFonts w:asciiTheme="minorHAnsi" w:hAnsiTheme="minorHAnsi" w:cs="Arial"/>
          <w:b/>
          <w:color w:val="0070C0"/>
          <w:sz w:val="22"/>
          <w:szCs w:val="22"/>
          <w:u w:val="single"/>
        </w:rPr>
        <w:t>Couverture géographique</w:t>
      </w:r>
    </w:p>
    <w:p w14:paraId="62622CB3" w14:textId="77777777" w:rsidR="004310B7" w:rsidRDefault="004310B7" w:rsidP="00F74C24">
      <w:pPr>
        <w:ind w:right="140"/>
        <w:rPr>
          <w:rFonts w:asciiTheme="minorHAnsi" w:hAnsiTheme="minorHAnsi" w:cs="Arial"/>
          <w:sz w:val="22"/>
          <w:szCs w:val="22"/>
        </w:rPr>
      </w:pPr>
    </w:p>
    <w:p w14:paraId="6B59C8DC" w14:textId="77777777" w:rsidR="00BC1F8A" w:rsidRDefault="00F74C24" w:rsidP="00F74C24">
      <w:pPr>
        <w:ind w:right="140"/>
        <w:rPr>
          <w:rFonts w:asciiTheme="minorHAnsi" w:hAnsiTheme="minorHAnsi" w:cs="Arial"/>
          <w:sz w:val="22"/>
          <w:szCs w:val="22"/>
        </w:rPr>
      </w:pPr>
      <w:r w:rsidRPr="00F74C24">
        <w:rPr>
          <w:rFonts w:asciiTheme="minorHAnsi" w:hAnsiTheme="minorHAnsi" w:cs="Arial"/>
          <w:sz w:val="22"/>
          <w:szCs w:val="22"/>
        </w:rPr>
        <w:t>Actuellement</w:t>
      </w:r>
      <w:r w:rsidR="00032632" w:rsidRPr="00F74C24">
        <w:rPr>
          <w:rFonts w:asciiTheme="minorHAnsi" w:hAnsiTheme="minorHAnsi" w:cs="Arial"/>
          <w:sz w:val="22"/>
          <w:szCs w:val="22"/>
        </w:rPr>
        <w:t xml:space="preserve"> </w:t>
      </w:r>
      <w:r w:rsidR="00ED73A5">
        <w:rPr>
          <w:rFonts w:asciiTheme="minorHAnsi" w:hAnsiTheme="minorHAnsi" w:cs="Arial"/>
          <w:sz w:val="22"/>
          <w:szCs w:val="22"/>
        </w:rPr>
        <w:t>40</w:t>
      </w:r>
      <w:r>
        <w:rPr>
          <w:rFonts w:asciiTheme="minorHAnsi" w:hAnsiTheme="minorHAnsi" w:cs="Arial"/>
          <w:sz w:val="22"/>
          <w:szCs w:val="22"/>
        </w:rPr>
        <w:t>% des EHPAD sont couverts par un dispositif d’IDE de nuit.</w:t>
      </w:r>
    </w:p>
    <w:p w14:paraId="6E7B8718" w14:textId="77777777" w:rsidR="00F74C24" w:rsidRDefault="00F74C24" w:rsidP="00F74C24">
      <w:pPr>
        <w:ind w:right="140"/>
        <w:rPr>
          <w:rFonts w:asciiTheme="minorHAnsi" w:hAnsiTheme="minorHAnsi" w:cs="Arial"/>
          <w:sz w:val="22"/>
          <w:szCs w:val="22"/>
        </w:rPr>
      </w:pPr>
    </w:p>
    <w:p w14:paraId="13FAA892" w14:textId="77777777" w:rsidR="005738A4" w:rsidRPr="005738A4" w:rsidRDefault="005738A4" w:rsidP="005738A4">
      <w:pPr>
        <w:ind w:right="140"/>
        <w:jc w:val="both"/>
        <w:rPr>
          <w:rFonts w:asciiTheme="minorHAnsi" w:hAnsiTheme="minorHAnsi" w:cs="Arial"/>
          <w:sz w:val="22"/>
          <w:szCs w:val="22"/>
        </w:rPr>
      </w:pPr>
      <w:r>
        <w:rPr>
          <w:rFonts w:asciiTheme="minorHAnsi" w:hAnsiTheme="minorHAnsi" w:cs="Arial"/>
          <w:sz w:val="22"/>
          <w:szCs w:val="22"/>
        </w:rPr>
        <w:t>Vous trouverez en annexe 1 un tableau synthétique régional indiquant par filière gériatrique, le taux de couverture des EHPAD par un dispositif d’IDE de nuit existant, le n</w:t>
      </w:r>
      <w:r w:rsidRPr="005738A4">
        <w:rPr>
          <w:rFonts w:asciiTheme="minorHAnsi" w:hAnsiTheme="minorHAnsi" w:cs="Arial"/>
          <w:sz w:val="22"/>
          <w:szCs w:val="22"/>
        </w:rPr>
        <w:t xml:space="preserve">ombre </w:t>
      </w:r>
      <w:r>
        <w:rPr>
          <w:rFonts w:asciiTheme="minorHAnsi" w:hAnsiTheme="minorHAnsi" w:cs="Arial"/>
          <w:sz w:val="22"/>
          <w:szCs w:val="22"/>
        </w:rPr>
        <w:t>total de résidents/EHPAD par FG et le n</w:t>
      </w:r>
      <w:r w:rsidRPr="005738A4">
        <w:rPr>
          <w:rFonts w:asciiTheme="minorHAnsi" w:hAnsiTheme="minorHAnsi" w:cs="Arial"/>
          <w:sz w:val="22"/>
          <w:szCs w:val="22"/>
        </w:rPr>
        <w:t>ombre de résidents non couverts par un dispositif existant d’IDE de nuit</w:t>
      </w:r>
      <w:r>
        <w:rPr>
          <w:rFonts w:asciiTheme="minorHAnsi" w:hAnsiTheme="minorHAnsi" w:cs="Arial"/>
          <w:sz w:val="22"/>
          <w:szCs w:val="22"/>
        </w:rPr>
        <w:t>.</w:t>
      </w:r>
    </w:p>
    <w:p w14:paraId="12219E77" w14:textId="77777777" w:rsidR="00D33D28" w:rsidRDefault="00D33D28" w:rsidP="00D33D28">
      <w:pPr>
        <w:ind w:right="140"/>
        <w:jc w:val="both"/>
        <w:rPr>
          <w:rFonts w:asciiTheme="minorHAnsi" w:hAnsiTheme="minorHAnsi" w:cs="Arial"/>
          <w:sz w:val="22"/>
          <w:szCs w:val="22"/>
        </w:rPr>
      </w:pPr>
    </w:p>
    <w:p w14:paraId="2EC90244" w14:textId="47058861" w:rsidR="00D33D28" w:rsidRDefault="005738A4" w:rsidP="00D33D28">
      <w:pPr>
        <w:ind w:right="140"/>
        <w:jc w:val="both"/>
        <w:rPr>
          <w:rFonts w:asciiTheme="minorHAnsi" w:hAnsiTheme="minorHAnsi" w:cs="Arial"/>
          <w:sz w:val="22"/>
          <w:szCs w:val="22"/>
        </w:rPr>
      </w:pPr>
      <w:r>
        <w:rPr>
          <w:rFonts w:asciiTheme="minorHAnsi" w:hAnsiTheme="minorHAnsi" w:cs="Arial"/>
          <w:sz w:val="22"/>
          <w:szCs w:val="22"/>
        </w:rPr>
        <w:t>En complément,</w:t>
      </w:r>
      <w:r w:rsidR="00D33D28">
        <w:rPr>
          <w:rFonts w:asciiTheme="minorHAnsi" w:hAnsiTheme="minorHAnsi" w:cs="Arial"/>
          <w:sz w:val="22"/>
          <w:szCs w:val="22"/>
        </w:rPr>
        <w:t xml:space="preserve"> vous trouverez en annexe 2 un fichier indiquant pour chaque département comprenant plusieurs filières de soins gériatriques, les EHPAD qui y sont rattachés et </w:t>
      </w:r>
      <w:r w:rsidR="00335F3B">
        <w:rPr>
          <w:rFonts w:asciiTheme="minorHAnsi" w:hAnsiTheme="minorHAnsi" w:cs="Arial"/>
          <w:sz w:val="22"/>
          <w:szCs w:val="22"/>
        </w:rPr>
        <w:t xml:space="preserve">ceux </w:t>
      </w:r>
      <w:r w:rsidR="00D33D28">
        <w:rPr>
          <w:rFonts w:asciiTheme="minorHAnsi" w:hAnsiTheme="minorHAnsi" w:cs="Arial"/>
          <w:sz w:val="22"/>
          <w:szCs w:val="22"/>
        </w:rPr>
        <w:t>disposant ou non d’un dispositif d’astreinte d’IDE de nuit existants.</w:t>
      </w:r>
    </w:p>
    <w:p w14:paraId="7068A5AB" w14:textId="77777777" w:rsidR="00D33D28" w:rsidRDefault="00D33D28" w:rsidP="00D33D28">
      <w:pPr>
        <w:ind w:right="140"/>
        <w:jc w:val="both"/>
        <w:rPr>
          <w:rFonts w:asciiTheme="minorHAnsi" w:hAnsiTheme="minorHAnsi" w:cs="Arial"/>
          <w:sz w:val="22"/>
          <w:szCs w:val="22"/>
        </w:rPr>
      </w:pPr>
    </w:p>
    <w:p w14:paraId="79A88F72" w14:textId="77777777" w:rsidR="00D33D28" w:rsidRDefault="00D33D28" w:rsidP="00D33D28">
      <w:pPr>
        <w:ind w:right="140"/>
        <w:jc w:val="both"/>
        <w:rPr>
          <w:rFonts w:asciiTheme="minorHAnsi" w:hAnsiTheme="minorHAnsi" w:cs="Arial"/>
          <w:sz w:val="22"/>
          <w:szCs w:val="22"/>
        </w:rPr>
      </w:pPr>
      <w:r>
        <w:rPr>
          <w:rFonts w:asciiTheme="minorHAnsi" w:hAnsiTheme="minorHAnsi" w:cs="Arial"/>
          <w:sz w:val="22"/>
          <w:szCs w:val="22"/>
        </w:rPr>
        <w:t>Ces données permettront aux établissements de santé porteurs de la mesure 5 du pacte de refondation des urgences de repérer les EHPAD non couverts qu’ils pourront solliciter pour participer à un dispositif d’astreinte d’IDE de nuit.</w:t>
      </w:r>
    </w:p>
    <w:p w14:paraId="52941235" w14:textId="77777777" w:rsidR="00F74C24" w:rsidRPr="00F74C24" w:rsidRDefault="00F74C24" w:rsidP="00F74C24">
      <w:pPr>
        <w:ind w:right="140"/>
        <w:rPr>
          <w:rFonts w:asciiTheme="minorHAnsi" w:hAnsiTheme="minorHAnsi" w:cs="Arial"/>
          <w:sz w:val="22"/>
          <w:szCs w:val="22"/>
        </w:rPr>
      </w:pPr>
    </w:p>
    <w:p w14:paraId="158B5698" w14:textId="77777777" w:rsidR="00BC1F8A" w:rsidRPr="001429FB" w:rsidRDefault="00BC1F8A" w:rsidP="00BC1F8A">
      <w:pPr>
        <w:pStyle w:val="Paragraphedeliste"/>
        <w:numPr>
          <w:ilvl w:val="0"/>
          <w:numId w:val="9"/>
        </w:numPr>
        <w:spacing w:before="100" w:beforeAutospacing="1" w:line="360" w:lineRule="auto"/>
        <w:ind w:right="140"/>
        <w:rPr>
          <w:rFonts w:asciiTheme="minorHAnsi" w:hAnsiTheme="minorHAnsi" w:cs="Arial"/>
          <w:b/>
          <w:color w:val="0070C0"/>
          <w:sz w:val="22"/>
          <w:szCs w:val="22"/>
          <w:u w:val="single"/>
        </w:rPr>
      </w:pPr>
      <w:r w:rsidRPr="001429FB">
        <w:rPr>
          <w:rFonts w:asciiTheme="minorHAnsi" w:hAnsiTheme="minorHAnsi" w:cs="Arial"/>
          <w:b/>
          <w:color w:val="0070C0"/>
          <w:sz w:val="22"/>
          <w:szCs w:val="22"/>
          <w:u w:val="single"/>
        </w:rPr>
        <w:t>Financement et durée du dispositif</w:t>
      </w:r>
    </w:p>
    <w:p w14:paraId="1D85C8CE" w14:textId="45BCBFC8" w:rsidR="00A408CF" w:rsidRPr="00A408CF" w:rsidRDefault="003C5FDC" w:rsidP="003C5FDC">
      <w:pPr>
        <w:spacing w:before="100" w:beforeAutospacing="1"/>
        <w:ind w:right="140"/>
        <w:jc w:val="both"/>
        <w:rPr>
          <w:rFonts w:asciiTheme="minorHAnsi" w:hAnsiTheme="minorHAnsi" w:cs="Arial"/>
          <w:b/>
          <w:sz w:val="22"/>
          <w:szCs w:val="22"/>
        </w:rPr>
      </w:pPr>
      <w:r w:rsidRPr="003C5FDC">
        <w:rPr>
          <w:rFonts w:asciiTheme="minorHAnsi" w:hAnsiTheme="minorHAnsi" w:cs="Arial"/>
          <w:sz w:val="22"/>
          <w:szCs w:val="22"/>
        </w:rPr>
        <w:t xml:space="preserve">Le coût pour </w:t>
      </w:r>
      <w:r w:rsidR="005471A0">
        <w:rPr>
          <w:rFonts w:asciiTheme="minorHAnsi" w:hAnsiTheme="minorHAnsi" w:cs="Arial"/>
          <w:sz w:val="22"/>
          <w:szCs w:val="22"/>
        </w:rPr>
        <w:t>un dispositif d’astreintes</w:t>
      </w:r>
      <w:r>
        <w:rPr>
          <w:rFonts w:asciiTheme="minorHAnsi" w:hAnsiTheme="minorHAnsi" w:cs="Arial"/>
          <w:sz w:val="22"/>
          <w:szCs w:val="22"/>
        </w:rPr>
        <w:t xml:space="preserve"> est établi à </w:t>
      </w:r>
      <w:r w:rsidR="006B0095">
        <w:rPr>
          <w:rFonts w:asciiTheme="minorHAnsi" w:hAnsiTheme="minorHAnsi" w:cs="Arial"/>
          <w:b/>
          <w:sz w:val="22"/>
          <w:szCs w:val="22"/>
        </w:rPr>
        <w:t>45 000</w:t>
      </w:r>
      <w:r w:rsidRPr="003C5FDC">
        <w:rPr>
          <w:rFonts w:asciiTheme="minorHAnsi" w:hAnsiTheme="minorHAnsi" w:cs="Arial"/>
          <w:b/>
          <w:sz w:val="22"/>
          <w:szCs w:val="22"/>
        </w:rPr>
        <w:t xml:space="preserve"> €</w:t>
      </w:r>
      <w:r>
        <w:rPr>
          <w:rFonts w:asciiTheme="minorHAnsi" w:hAnsiTheme="minorHAnsi" w:cs="Arial"/>
          <w:sz w:val="22"/>
          <w:szCs w:val="22"/>
        </w:rPr>
        <w:t xml:space="preserve"> </w:t>
      </w:r>
      <w:r w:rsidR="00A408CF" w:rsidRPr="00A408CF">
        <w:rPr>
          <w:rFonts w:asciiTheme="minorHAnsi" w:hAnsiTheme="minorHAnsi" w:cs="Arial"/>
          <w:b/>
          <w:sz w:val="22"/>
          <w:szCs w:val="22"/>
        </w:rPr>
        <w:t>correspondant à un regroupement en moyenne de</w:t>
      </w:r>
      <w:r w:rsidR="00B304D8">
        <w:rPr>
          <w:rFonts w:asciiTheme="minorHAnsi" w:hAnsiTheme="minorHAnsi" w:cs="Arial"/>
          <w:b/>
          <w:sz w:val="22"/>
          <w:szCs w:val="22"/>
        </w:rPr>
        <w:t xml:space="preserve"> 4 à 5 EHPAD représentant </w:t>
      </w:r>
      <w:r w:rsidR="00335F3B">
        <w:rPr>
          <w:rFonts w:asciiTheme="minorHAnsi" w:hAnsiTheme="minorHAnsi" w:cs="Arial"/>
          <w:b/>
          <w:sz w:val="22"/>
          <w:szCs w:val="22"/>
        </w:rPr>
        <w:t xml:space="preserve">450 à </w:t>
      </w:r>
      <w:r w:rsidR="00A408CF" w:rsidRPr="00A408CF">
        <w:rPr>
          <w:rFonts w:asciiTheme="minorHAnsi" w:hAnsiTheme="minorHAnsi" w:cs="Arial"/>
          <w:b/>
          <w:sz w:val="22"/>
          <w:szCs w:val="22"/>
        </w:rPr>
        <w:t>500 résidents.</w:t>
      </w:r>
    </w:p>
    <w:p w14:paraId="30755A88" w14:textId="77777777" w:rsidR="008A2A3C" w:rsidRDefault="00A408CF" w:rsidP="003C5FDC">
      <w:pPr>
        <w:spacing w:before="100" w:beforeAutospacing="1"/>
        <w:ind w:right="140"/>
        <w:jc w:val="both"/>
        <w:rPr>
          <w:rFonts w:asciiTheme="minorHAnsi" w:hAnsiTheme="minorHAnsi" w:cs="Arial"/>
          <w:sz w:val="22"/>
          <w:szCs w:val="22"/>
        </w:rPr>
      </w:pPr>
      <w:r>
        <w:rPr>
          <w:rFonts w:asciiTheme="minorHAnsi" w:hAnsiTheme="minorHAnsi" w:cs="Arial"/>
          <w:sz w:val="22"/>
          <w:szCs w:val="22"/>
        </w:rPr>
        <w:t>Il</w:t>
      </w:r>
      <w:r w:rsidR="003C5FDC">
        <w:rPr>
          <w:rFonts w:asciiTheme="minorHAnsi" w:hAnsiTheme="minorHAnsi" w:cs="Arial"/>
          <w:sz w:val="22"/>
          <w:szCs w:val="22"/>
        </w:rPr>
        <w:t xml:space="preserve"> se décompose comme suit :</w:t>
      </w:r>
    </w:p>
    <w:p w14:paraId="211EE920" w14:textId="77777777" w:rsidR="003C5FDC" w:rsidRDefault="003C5FDC" w:rsidP="003C5FDC">
      <w:pPr>
        <w:pStyle w:val="Paragraphedeliste"/>
        <w:numPr>
          <w:ilvl w:val="0"/>
          <w:numId w:val="10"/>
        </w:numPr>
        <w:spacing w:before="100" w:beforeAutospacing="1"/>
        <w:ind w:right="140"/>
        <w:rPr>
          <w:rFonts w:asciiTheme="minorHAnsi" w:hAnsiTheme="minorHAnsi" w:cs="Arial"/>
          <w:sz w:val="22"/>
          <w:szCs w:val="22"/>
        </w:rPr>
      </w:pPr>
      <w:r>
        <w:rPr>
          <w:rFonts w:asciiTheme="minorHAnsi" w:hAnsiTheme="minorHAnsi" w:cs="Arial"/>
          <w:sz w:val="22"/>
          <w:szCs w:val="22"/>
        </w:rPr>
        <w:t>Coût pou</w:t>
      </w:r>
      <w:r w:rsidR="006B0095">
        <w:rPr>
          <w:rFonts w:asciiTheme="minorHAnsi" w:hAnsiTheme="minorHAnsi" w:cs="Arial"/>
          <w:sz w:val="22"/>
          <w:szCs w:val="22"/>
        </w:rPr>
        <w:t>r une astreinte de nuit : 31 000</w:t>
      </w:r>
      <w:r>
        <w:rPr>
          <w:rFonts w:asciiTheme="minorHAnsi" w:hAnsiTheme="minorHAnsi" w:cs="Arial"/>
          <w:sz w:val="22"/>
          <w:szCs w:val="22"/>
        </w:rPr>
        <w:t xml:space="preserve"> €</w:t>
      </w:r>
    </w:p>
    <w:p w14:paraId="39E242AC" w14:textId="77777777" w:rsidR="003C5FDC" w:rsidRPr="003C5FDC" w:rsidRDefault="003C5FDC" w:rsidP="003C5FDC">
      <w:pPr>
        <w:pStyle w:val="Paragraphedeliste"/>
        <w:numPr>
          <w:ilvl w:val="0"/>
          <w:numId w:val="10"/>
        </w:numPr>
        <w:rPr>
          <w:rFonts w:asciiTheme="minorHAnsi" w:hAnsiTheme="minorHAnsi" w:cstheme="minorHAnsi"/>
          <w:sz w:val="22"/>
          <w:szCs w:val="22"/>
        </w:rPr>
      </w:pPr>
      <w:r w:rsidRPr="003C5FDC">
        <w:rPr>
          <w:rFonts w:asciiTheme="minorHAnsi" w:hAnsiTheme="minorHAnsi" w:cstheme="minorHAnsi"/>
          <w:sz w:val="22"/>
          <w:szCs w:val="22"/>
        </w:rPr>
        <w:t>Coût des interventions sur place à raison de</w:t>
      </w:r>
      <w:r w:rsidR="003F5930">
        <w:rPr>
          <w:rFonts w:asciiTheme="minorHAnsi" w:hAnsiTheme="minorHAnsi" w:cstheme="minorHAnsi"/>
          <w:sz w:val="22"/>
          <w:szCs w:val="22"/>
        </w:rPr>
        <w:t xml:space="preserve"> 120/an </w:t>
      </w:r>
      <w:r w:rsidRPr="003C5FDC">
        <w:rPr>
          <w:rFonts w:asciiTheme="minorHAnsi" w:hAnsiTheme="minorHAnsi" w:cstheme="minorHAnsi"/>
          <w:sz w:val="22"/>
          <w:szCs w:val="22"/>
        </w:rPr>
        <w:t xml:space="preserve">: </w:t>
      </w:r>
      <w:r w:rsidRPr="003C5FDC">
        <w:rPr>
          <w:rFonts w:asciiTheme="minorHAnsi" w:hAnsiTheme="minorHAnsi" w:cstheme="minorHAnsi"/>
          <w:bCs/>
          <w:sz w:val="22"/>
          <w:szCs w:val="22"/>
        </w:rPr>
        <w:t>7 000 €</w:t>
      </w:r>
      <w:r>
        <w:rPr>
          <w:rFonts w:asciiTheme="minorHAnsi" w:hAnsiTheme="minorHAnsi" w:cstheme="minorHAnsi"/>
          <w:sz w:val="22"/>
          <w:szCs w:val="22"/>
        </w:rPr>
        <w:t xml:space="preserve"> </w:t>
      </w:r>
    </w:p>
    <w:p w14:paraId="3824965A" w14:textId="77777777" w:rsidR="003C5FDC" w:rsidRPr="003C5FDC" w:rsidRDefault="003C5FDC" w:rsidP="003C5FDC">
      <w:pPr>
        <w:pStyle w:val="Paragraphedeliste"/>
        <w:numPr>
          <w:ilvl w:val="0"/>
          <w:numId w:val="10"/>
        </w:numPr>
        <w:rPr>
          <w:rFonts w:asciiTheme="minorHAnsi" w:hAnsiTheme="minorHAnsi" w:cstheme="minorHAnsi"/>
          <w:sz w:val="22"/>
          <w:szCs w:val="22"/>
        </w:rPr>
      </w:pPr>
      <w:r w:rsidRPr="003C5FDC">
        <w:rPr>
          <w:rFonts w:asciiTheme="minorHAnsi" w:hAnsiTheme="minorHAnsi" w:cstheme="minorHAnsi"/>
          <w:sz w:val="22"/>
          <w:szCs w:val="22"/>
        </w:rPr>
        <w:t xml:space="preserve">Frais de déplacement à raison de 120 : </w:t>
      </w:r>
      <w:r w:rsidRPr="003C5FDC">
        <w:rPr>
          <w:rFonts w:asciiTheme="minorHAnsi" w:hAnsiTheme="minorHAnsi" w:cstheme="minorHAnsi"/>
          <w:bCs/>
          <w:sz w:val="22"/>
          <w:szCs w:val="22"/>
        </w:rPr>
        <w:t>4 000 €</w:t>
      </w:r>
      <w:r w:rsidRPr="003C5FDC">
        <w:rPr>
          <w:rFonts w:asciiTheme="minorHAnsi" w:hAnsiTheme="minorHAnsi" w:cstheme="minorHAnsi"/>
          <w:sz w:val="22"/>
          <w:szCs w:val="22"/>
        </w:rPr>
        <w:t xml:space="preserve"> </w:t>
      </w:r>
    </w:p>
    <w:p w14:paraId="6EA8DAAD" w14:textId="77777777" w:rsidR="003C5FDC" w:rsidRPr="003C5FDC" w:rsidRDefault="003C5FDC" w:rsidP="003C5FDC">
      <w:pPr>
        <w:pStyle w:val="Paragraphedeliste"/>
        <w:numPr>
          <w:ilvl w:val="0"/>
          <w:numId w:val="10"/>
        </w:numPr>
        <w:rPr>
          <w:rFonts w:asciiTheme="minorHAnsi" w:hAnsiTheme="minorHAnsi" w:cstheme="minorHAnsi"/>
          <w:sz w:val="22"/>
          <w:szCs w:val="22"/>
        </w:rPr>
      </w:pPr>
      <w:r w:rsidRPr="003C5FDC">
        <w:rPr>
          <w:rFonts w:asciiTheme="minorHAnsi" w:hAnsiTheme="minorHAnsi" w:cstheme="minorHAnsi"/>
          <w:sz w:val="22"/>
          <w:szCs w:val="22"/>
        </w:rPr>
        <w:t xml:space="preserve">Coût supplétif de coordination (planning, suivi, organisation) : </w:t>
      </w:r>
      <w:r w:rsidRPr="003C5FDC">
        <w:rPr>
          <w:rFonts w:asciiTheme="minorHAnsi" w:hAnsiTheme="minorHAnsi" w:cstheme="minorHAnsi"/>
          <w:bCs/>
          <w:sz w:val="22"/>
          <w:szCs w:val="22"/>
        </w:rPr>
        <w:t>3 000 €</w:t>
      </w:r>
    </w:p>
    <w:p w14:paraId="32E8CF3B" w14:textId="77777777" w:rsidR="002975DD" w:rsidRDefault="002975DD" w:rsidP="001429FB">
      <w:pPr>
        <w:jc w:val="both"/>
        <w:rPr>
          <w:rFonts w:asciiTheme="minorHAnsi" w:hAnsiTheme="minorHAnsi" w:cs="Arial"/>
          <w:sz w:val="22"/>
          <w:szCs w:val="22"/>
        </w:rPr>
      </w:pPr>
    </w:p>
    <w:p w14:paraId="76015CBC" w14:textId="0E73F96A" w:rsidR="002975DD" w:rsidRPr="001429FB" w:rsidRDefault="002975DD" w:rsidP="001429FB">
      <w:pPr>
        <w:jc w:val="both"/>
        <w:rPr>
          <w:rFonts w:asciiTheme="minorHAnsi" w:hAnsiTheme="minorHAnsi" w:cs="Arial"/>
          <w:b/>
          <w:color w:val="0070C0"/>
          <w:sz w:val="22"/>
          <w:szCs w:val="22"/>
          <w:u w:val="single"/>
        </w:rPr>
      </w:pPr>
      <w:r w:rsidRPr="001429FB">
        <w:rPr>
          <w:rFonts w:asciiTheme="minorHAnsi" w:hAnsiTheme="minorHAnsi" w:cs="Arial"/>
          <w:sz w:val="22"/>
          <w:szCs w:val="22"/>
        </w:rPr>
        <w:lastRenderedPageBreak/>
        <w:t xml:space="preserve">Les </w:t>
      </w:r>
      <w:r>
        <w:rPr>
          <w:rFonts w:asciiTheme="minorHAnsi" w:hAnsiTheme="minorHAnsi" w:cs="Arial"/>
          <w:sz w:val="22"/>
          <w:szCs w:val="22"/>
        </w:rPr>
        <w:t>projets feront</w:t>
      </w:r>
      <w:r w:rsidRPr="001429FB">
        <w:rPr>
          <w:rFonts w:asciiTheme="minorHAnsi" w:hAnsiTheme="minorHAnsi" w:cs="Arial"/>
          <w:sz w:val="22"/>
          <w:szCs w:val="22"/>
        </w:rPr>
        <w:t xml:space="preserve"> l’objet d’une convention entre les opérateurs et l’ARS IDF, d’une durée de </w:t>
      </w:r>
      <w:r w:rsidR="00CD56BF">
        <w:rPr>
          <w:rFonts w:asciiTheme="minorHAnsi" w:hAnsiTheme="minorHAnsi" w:cs="Arial"/>
          <w:sz w:val="22"/>
          <w:szCs w:val="22"/>
        </w:rPr>
        <w:t>deux</w:t>
      </w:r>
      <w:r w:rsidRPr="001429FB">
        <w:rPr>
          <w:rFonts w:asciiTheme="minorHAnsi" w:hAnsiTheme="minorHAnsi" w:cs="Arial"/>
          <w:sz w:val="22"/>
          <w:szCs w:val="22"/>
        </w:rPr>
        <w:t xml:space="preserve"> ans, soumis à </w:t>
      </w:r>
      <w:r w:rsidRPr="001429FB">
        <w:rPr>
          <w:rFonts w:asciiTheme="minorHAnsi" w:hAnsiTheme="minorHAnsi" w:cs="Arial"/>
          <w:sz w:val="22"/>
          <w:szCs w:val="22"/>
          <w:u w:val="single"/>
        </w:rPr>
        <w:t>évaluation quantitative régulière et qualitative à son terme</w:t>
      </w:r>
      <w:r w:rsidRPr="001429FB">
        <w:rPr>
          <w:rFonts w:asciiTheme="minorHAnsi" w:hAnsiTheme="minorHAnsi" w:cs="Arial"/>
          <w:sz w:val="22"/>
          <w:szCs w:val="22"/>
        </w:rPr>
        <w:t>.</w:t>
      </w:r>
    </w:p>
    <w:p w14:paraId="2D4F9953" w14:textId="77777777" w:rsidR="002975DD" w:rsidRPr="002975DD" w:rsidRDefault="002975DD" w:rsidP="001429FB">
      <w:pPr>
        <w:pStyle w:val="Paragraphedeliste"/>
        <w:jc w:val="both"/>
        <w:rPr>
          <w:rFonts w:asciiTheme="minorHAnsi" w:hAnsiTheme="minorHAnsi" w:cs="Arial"/>
          <w:sz w:val="22"/>
          <w:szCs w:val="22"/>
        </w:rPr>
      </w:pPr>
    </w:p>
    <w:p w14:paraId="61B9D6E6" w14:textId="12341195" w:rsidR="002975DD" w:rsidRPr="001429FB" w:rsidRDefault="002975DD" w:rsidP="001429FB">
      <w:pPr>
        <w:jc w:val="both"/>
        <w:rPr>
          <w:rFonts w:asciiTheme="minorHAnsi" w:hAnsiTheme="minorHAnsi" w:cs="Arial"/>
          <w:b/>
          <w:color w:val="0070C0"/>
          <w:sz w:val="22"/>
          <w:szCs w:val="22"/>
          <w:u w:val="single"/>
        </w:rPr>
      </w:pPr>
      <w:r w:rsidRPr="001429FB">
        <w:rPr>
          <w:rFonts w:asciiTheme="minorHAnsi" w:hAnsiTheme="minorHAnsi" w:cs="Arial"/>
          <w:sz w:val="22"/>
          <w:szCs w:val="22"/>
        </w:rPr>
        <w:t xml:space="preserve">Une revue régionale de chaque projet sera réalisée à </w:t>
      </w:r>
      <w:r w:rsidR="00CD56BF">
        <w:rPr>
          <w:rFonts w:asciiTheme="minorHAnsi" w:hAnsiTheme="minorHAnsi" w:cs="Arial"/>
          <w:sz w:val="22"/>
          <w:szCs w:val="22"/>
        </w:rPr>
        <w:t>2</w:t>
      </w:r>
      <w:r w:rsidRPr="001429FB">
        <w:rPr>
          <w:rFonts w:asciiTheme="minorHAnsi" w:hAnsiTheme="minorHAnsi" w:cs="Arial"/>
          <w:sz w:val="22"/>
          <w:szCs w:val="22"/>
        </w:rPr>
        <w:t xml:space="preserve"> ans, sur la base des rapports et indicateurs transmis. </w:t>
      </w:r>
      <w:r w:rsidRPr="001429FB">
        <w:rPr>
          <w:rFonts w:asciiTheme="minorHAnsi" w:hAnsiTheme="minorHAnsi" w:cs="Arial"/>
          <w:sz w:val="22"/>
          <w:szCs w:val="22"/>
          <w:u w:val="single"/>
        </w:rPr>
        <w:t>La poursuite de l’organisation mise en œuvre pourra être revue en fonction de l’atteinte des indicateurs définis</w:t>
      </w:r>
      <w:r w:rsidRPr="001429FB">
        <w:rPr>
          <w:rFonts w:asciiTheme="minorHAnsi" w:hAnsiTheme="minorHAnsi" w:cs="Arial"/>
          <w:sz w:val="22"/>
          <w:szCs w:val="22"/>
        </w:rPr>
        <w:t>.</w:t>
      </w:r>
    </w:p>
    <w:p w14:paraId="5EDA12D6" w14:textId="77777777" w:rsidR="003C5FDC" w:rsidRDefault="003C5FDC" w:rsidP="003C5FDC">
      <w:pPr>
        <w:rPr>
          <w:rFonts w:asciiTheme="minorHAnsi" w:hAnsiTheme="minorHAnsi" w:cstheme="minorHAnsi"/>
          <w:sz w:val="22"/>
          <w:szCs w:val="22"/>
        </w:rPr>
      </w:pPr>
    </w:p>
    <w:p w14:paraId="6F117C79" w14:textId="72932BD6" w:rsidR="003C5FDC" w:rsidRPr="007A3044" w:rsidRDefault="003C5FDC" w:rsidP="007A3044">
      <w:pPr>
        <w:jc w:val="both"/>
        <w:rPr>
          <w:rFonts w:asciiTheme="minorHAnsi" w:hAnsiTheme="minorHAnsi" w:cstheme="minorHAnsi"/>
          <w:b/>
          <w:sz w:val="22"/>
          <w:szCs w:val="22"/>
        </w:rPr>
      </w:pPr>
      <w:r w:rsidRPr="007A3044">
        <w:rPr>
          <w:rFonts w:asciiTheme="minorHAnsi" w:hAnsiTheme="minorHAnsi" w:cstheme="minorHAnsi"/>
          <w:b/>
          <w:sz w:val="22"/>
          <w:szCs w:val="22"/>
        </w:rPr>
        <w:t xml:space="preserve">Le financement du coût des astreintes d’IDE de nuit sera imputé sur les crédits délégués en </w:t>
      </w:r>
      <w:r w:rsidR="00CD56BF">
        <w:rPr>
          <w:rFonts w:asciiTheme="minorHAnsi" w:hAnsiTheme="minorHAnsi" w:cstheme="minorHAnsi"/>
          <w:b/>
          <w:sz w:val="22"/>
          <w:szCs w:val="22"/>
        </w:rPr>
        <w:t>2021</w:t>
      </w:r>
      <w:r w:rsidRPr="007A3044">
        <w:rPr>
          <w:rFonts w:asciiTheme="minorHAnsi" w:hAnsiTheme="minorHAnsi" w:cstheme="minorHAnsi"/>
          <w:b/>
          <w:sz w:val="22"/>
          <w:szCs w:val="22"/>
        </w:rPr>
        <w:t>, au titre de la mesure 5 du pacte de refondation des urgences, fléchés et répartis en fonction du nombre d’EHPAD rattachés à chaque filière de soins gériatriques.</w:t>
      </w:r>
    </w:p>
    <w:p w14:paraId="0CE11AE8" w14:textId="77777777" w:rsidR="003C5FDC" w:rsidRPr="007A3044" w:rsidRDefault="003C5FDC" w:rsidP="007A3044">
      <w:pPr>
        <w:jc w:val="both"/>
        <w:rPr>
          <w:rFonts w:asciiTheme="minorHAnsi" w:hAnsiTheme="minorHAnsi" w:cstheme="minorHAnsi"/>
          <w:b/>
          <w:sz w:val="22"/>
          <w:szCs w:val="22"/>
        </w:rPr>
      </w:pPr>
    </w:p>
    <w:p w14:paraId="32D1EDF4" w14:textId="77777777" w:rsidR="003C5FDC" w:rsidRDefault="003C5FDC" w:rsidP="003C5FDC">
      <w:pPr>
        <w:rPr>
          <w:rFonts w:asciiTheme="minorHAnsi" w:hAnsiTheme="minorHAnsi" w:cstheme="minorHAnsi"/>
          <w:sz w:val="22"/>
          <w:szCs w:val="22"/>
        </w:rPr>
      </w:pPr>
      <w:r>
        <w:rPr>
          <w:rFonts w:asciiTheme="minorHAnsi" w:hAnsiTheme="minorHAnsi" w:cstheme="minorHAnsi"/>
          <w:sz w:val="22"/>
          <w:szCs w:val="22"/>
        </w:rPr>
        <w:t>Le tableau en annexe 1</w:t>
      </w:r>
      <w:r w:rsidR="007A3044">
        <w:rPr>
          <w:rFonts w:asciiTheme="minorHAnsi" w:hAnsiTheme="minorHAnsi" w:cstheme="minorHAnsi"/>
          <w:sz w:val="22"/>
          <w:szCs w:val="22"/>
        </w:rPr>
        <w:t xml:space="preserve"> rappelle les moyens alloués à chaque filière de soins gériatriques en fonction du nombre d’EHPAD qui lui est rattaché et le nombre d’astreintes pouvant être financées.</w:t>
      </w:r>
    </w:p>
    <w:p w14:paraId="3AA281E8" w14:textId="77777777" w:rsidR="00A408CF" w:rsidRDefault="00A408CF" w:rsidP="003C5FDC">
      <w:pPr>
        <w:rPr>
          <w:rFonts w:asciiTheme="minorHAnsi" w:hAnsiTheme="minorHAnsi" w:cstheme="minorHAnsi"/>
          <w:sz w:val="22"/>
          <w:szCs w:val="22"/>
        </w:rPr>
      </w:pPr>
    </w:p>
    <w:p w14:paraId="075E7A13" w14:textId="77777777" w:rsidR="00A408CF" w:rsidRDefault="00D959D0" w:rsidP="005F7FC9">
      <w:pPr>
        <w:jc w:val="both"/>
        <w:rPr>
          <w:rFonts w:asciiTheme="minorHAnsi" w:hAnsiTheme="minorHAnsi" w:cstheme="minorHAnsi"/>
          <w:sz w:val="22"/>
          <w:szCs w:val="22"/>
        </w:rPr>
      </w:pPr>
      <w:r>
        <w:rPr>
          <w:rFonts w:asciiTheme="minorHAnsi" w:hAnsiTheme="minorHAnsi" w:cstheme="minorHAnsi"/>
          <w:sz w:val="22"/>
          <w:szCs w:val="22"/>
        </w:rPr>
        <w:t>En l’absence</w:t>
      </w:r>
      <w:r w:rsidR="00A408CF">
        <w:rPr>
          <w:rFonts w:asciiTheme="minorHAnsi" w:hAnsiTheme="minorHAnsi" w:cstheme="minorHAnsi"/>
          <w:sz w:val="22"/>
          <w:szCs w:val="22"/>
        </w:rPr>
        <w:t xml:space="preserve"> de proposition, chaque Filière gériatrique devra soumettre à l’ARS le(s) projet(s) d’utilisation des crédits délégués.</w:t>
      </w:r>
    </w:p>
    <w:p w14:paraId="4E7DE7BE" w14:textId="77777777" w:rsidR="00A408CF" w:rsidRDefault="00A408CF" w:rsidP="003C5FDC">
      <w:pPr>
        <w:rPr>
          <w:rFonts w:asciiTheme="minorHAnsi" w:hAnsiTheme="minorHAnsi" w:cstheme="minorHAnsi"/>
          <w:sz w:val="22"/>
          <w:szCs w:val="22"/>
        </w:rPr>
      </w:pPr>
    </w:p>
    <w:p w14:paraId="5DEB939A" w14:textId="0E9EB2B7" w:rsidR="00D33C2B" w:rsidRDefault="00A408CF" w:rsidP="000E46EA">
      <w:pPr>
        <w:jc w:val="both"/>
        <w:rPr>
          <w:rFonts w:asciiTheme="minorHAnsi" w:hAnsiTheme="minorHAnsi" w:cstheme="minorHAnsi"/>
          <w:sz w:val="22"/>
          <w:szCs w:val="22"/>
        </w:rPr>
      </w:pPr>
      <w:r>
        <w:rPr>
          <w:rFonts w:asciiTheme="minorHAnsi" w:hAnsiTheme="minorHAnsi" w:cstheme="minorHAnsi"/>
          <w:sz w:val="22"/>
          <w:szCs w:val="22"/>
        </w:rPr>
        <w:t xml:space="preserve">Les filières gériatriques </w:t>
      </w:r>
      <w:r w:rsidR="000E46EA">
        <w:rPr>
          <w:rFonts w:asciiTheme="minorHAnsi" w:hAnsiTheme="minorHAnsi" w:cstheme="minorHAnsi"/>
          <w:sz w:val="22"/>
          <w:szCs w:val="22"/>
        </w:rPr>
        <w:t>bénéficiaires</w:t>
      </w:r>
      <w:r>
        <w:rPr>
          <w:rFonts w:asciiTheme="minorHAnsi" w:hAnsiTheme="minorHAnsi" w:cstheme="minorHAnsi"/>
          <w:sz w:val="22"/>
          <w:szCs w:val="22"/>
        </w:rPr>
        <w:t xml:space="preserve"> d’un mon</w:t>
      </w:r>
      <w:r w:rsidR="00D959D0">
        <w:rPr>
          <w:rFonts w:asciiTheme="minorHAnsi" w:hAnsiTheme="minorHAnsi" w:cstheme="minorHAnsi"/>
          <w:sz w:val="22"/>
          <w:szCs w:val="22"/>
        </w:rPr>
        <w:t>tant de crédits inférieur à 45 0</w:t>
      </w:r>
      <w:r>
        <w:rPr>
          <w:rFonts w:asciiTheme="minorHAnsi" w:hAnsiTheme="minorHAnsi" w:cstheme="minorHAnsi"/>
          <w:sz w:val="22"/>
          <w:szCs w:val="22"/>
        </w:rPr>
        <w:t xml:space="preserve">00 € devront ajuster </w:t>
      </w:r>
      <w:r w:rsidR="000E46EA">
        <w:rPr>
          <w:rFonts w:asciiTheme="minorHAnsi" w:hAnsiTheme="minorHAnsi" w:cstheme="minorHAnsi"/>
          <w:sz w:val="22"/>
          <w:szCs w:val="22"/>
        </w:rPr>
        <w:t>le nombre de résidents couverts en fonction des crédits reçus ou faire une demande de complément de crédits.</w:t>
      </w:r>
    </w:p>
    <w:p w14:paraId="269484D8" w14:textId="03DED20E" w:rsidR="007A3044" w:rsidRPr="003C5FDC" w:rsidRDefault="007A3044" w:rsidP="00F223C1">
      <w:pPr>
        <w:jc w:val="both"/>
        <w:rPr>
          <w:rFonts w:asciiTheme="minorHAnsi" w:hAnsiTheme="minorHAnsi" w:cstheme="minorHAnsi"/>
          <w:sz w:val="22"/>
          <w:szCs w:val="22"/>
        </w:rPr>
      </w:pPr>
    </w:p>
    <w:p w14:paraId="0F4A42B4" w14:textId="73CE7B1D" w:rsidR="00DE0EA8" w:rsidRPr="00DE0EA8" w:rsidRDefault="00DE0EA8" w:rsidP="00DE0EA8">
      <w:pPr>
        <w:pStyle w:val="Paragraphedeliste"/>
        <w:numPr>
          <w:ilvl w:val="0"/>
          <w:numId w:val="9"/>
        </w:numPr>
        <w:spacing w:line="360" w:lineRule="auto"/>
        <w:jc w:val="both"/>
        <w:rPr>
          <w:rFonts w:asciiTheme="minorHAnsi" w:hAnsiTheme="minorHAnsi" w:cs="Arial"/>
          <w:b/>
          <w:color w:val="0070C0"/>
          <w:sz w:val="22"/>
          <w:szCs w:val="22"/>
          <w:u w:val="single"/>
        </w:rPr>
      </w:pPr>
      <w:r w:rsidRPr="00DE0EA8">
        <w:rPr>
          <w:rFonts w:asciiTheme="minorHAnsi" w:hAnsiTheme="minorHAnsi" w:cs="Arial"/>
          <w:b/>
          <w:color w:val="0070C0"/>
          <w:sz w:val="22"/>
          <w:szCs w:val="22"/>
          <w:u w:val="single"/>
        </w:rPr>
        <w:t xml:space="preserve"> Modalités de dépôt de candidature et de sélection</w:t>
      </w:r>
    </w:p>
    <w:p w14:paraId="020AC9C1" w14:textId="2DA7B81E" w:rsidR="000E46EA" w:rsidRPr="00873168" w:rsidRDefault="00D22E82" w:rsidP="001429FB">
      <w:pPr>
        <w:spacing w:before="100" w:beforeAutospacing="1"/>
        <w:ind w:right="140"/>
        <w:jc w:val="both"/>
        <w:rPr>
          <w:rFonts w:asciiTheme="minorHAnsi" w:hAnsiTheme="minorHAnsi" w:cs="Arial"/>
          <w:sz w:val="22"/>
          <w:szCs w:val="22"/>
        </w:rPr>
      </w:pPr>
      <w:r>
        <w:rPr>
          <w:rFonts w:asciiTheme="minorHAnsi" w:hAnsiTheme="minorHAnsi" w:cs="Arial"/>
          <w:sz w:val="22"/>
          <w:szCs w:val="22"/>
        </w:rPr>
        <w:t>L</w:t>
      </w:r>
      <w:r w:rsidR="000E46EA" w:rsidRPr="00873168">
        <w:rPr>
          <w:rFonts w:asciiTheme="minorHAnsi" w:hAnsiTheme="minorHAnsi" w:cs="Arial"/>
          <w:sz w:val="22"/>
          <w:szCs w:val="22"/>
        </w:rPr>
        <w:t>es propositions</w:t>
      </w:r>
      <w:r w:rsidR="00873168">
        <w:rPr>
          <w:rFonts w:asciiTheme="minorHAnsi" w:hAnsiTheme="minorHAnsi" w:cs="Arial"/>
          <w:sz w:val="22"/>
          <w:szCs w:val="22"/>
        </w:rPr>
        <w:t xml:space="preserve"> devront être renseignées au moyen du dossier de réponse fourni en annexe.</w:t>
      </w:r>
    </w:p>
    <w:p w14:paraId="72EAAC27" w14:textId="77777777" w:rsidR="000E46EA" w:rsidRPr="00873168" w:rsidRDefault="00873168" w:rsidP="001429FB">
      <w:pPr>
        <w:spacing w:before="100" w:beforeAutospacing="1"/>
        <w:ind w:right="140"/>
        <w:jc w:val="both"/>
        <w:rPr>
          <w:rFonts w:asciiTheme="minorHAnsi" w:hAnsiTheme="minorHAnsi" w:cs="Arial"/>
          <w:sz w:val="22"/>
          <w:szCs w:val="22"/>
        </w:rPr>
      </w:pPr>
      <w:r>
        <w:rPr>
          <w:rFonts w:asciiTheme="minorHAnsi" w:hAnsiTheme="minorHAnsi" w:cs="Arial"/>
          <w:sz w:val="22"/>
          <w:szCs w:val="22"/>
        </w:rPr>
        <w:t>Les établissements devront notamment fournir une lettre d’engagement de la part des EHPAD participant au projet.</w:t>
      </w:r>
    </w:p>
    <w:p w14:paraId="0D042065" w14:textId="5B4A0D99" w:rsidR="008A2A3C" w:rsidRDefault="008A2A3C" w:rsidP="001429FB">
      <w:pPr>
        <w:spacing w:before="100" w:beforeAutospacing="1"/>
        <w:ind w:right="140"/>
        <w:jc w:val="both"/>
        <w:rPr>
          <w:rFonts w:asciiTheme="minorHAnsi" w:hAnsiTheme="minorHAnsi" w:cs="Arial"/>
          <w:sz w:val="22"/>
          <w:szCs w:val="22"/>
        </w:rPr>
      </w:pPr>
      <w:r w:rsidRPr="008A2A3C">
        <w:rPr>
          <w:rFonts w:asciiTheme="minorHAnsi" w:hAnsiTheme="minorHAnsi" w:cs="Arial"/>
          <w:sz w:val="22"/>
          <w:szCs w:val="22"/>
        </w:rPr>
        <w:t>Le dossier</w:t>
      </w:r>
      <w:r w:rsidR="001429FB">
        <w:rPr>
          <w:rFonts w:asciiTheme="minorHAnsi" w:hAnsiTheme="minorHAnsi" w:cs="Arial"/>
          <w:sz w:val="22"/>
          <w:szCs w:val="22"/>
        </w:rPr>
        <w:t>,</w:t>
      </w:r>
      <w:r w:rsidR="001429FB" w:rsidRPr="001429FB">
        <w:rPr>
          <w:rFonts w:asciiTheme="minorHAnsi" w:hAnsiTheme="minorHAnsi" w:cs="Arial"/>
          <w:sz w:val="22"/>
          <w:szCs w:val="22"/>
        </w:rPr>
        <w:t xml:space="preserve"> </w:t>
      </w:r>
      <w:r w:rsidR="001429FB" w:rsidRPr="00871229">
        <w:rPr>
          <w:rFonts w:asciiTheme="minorHAnsi" w:hAnsiTheme="minorHAnsi" w:cs="Arial"/>
          <w:sz w:val="22"/>
          <w:szCs w:val="22"/>
        </w:rPr>
        <w:t>dûment signé par le porteur</w:t>
      </w:r>
      <w:r w:rsidR="001429FB">
        <w:rPr>
          <w:rFonts w:asciiTheme="minorHAnsi" w:hAnsiTheme="minorHAnsi" w:cs="Arial"/>
          <w:sz w:val="22"/>
          <w:szCs w:val="22"/>
        </w:rPr>
        <w:t xml:space="preserve">, </w:t>
      </w:r>
      <w:r w:rsidR="001429FB" w:rsidRPr="008A2A3C">
        <w:rPr>
          <w:rFonts w:asciiTheme="minorHAnsi" w:hAnsiTheme="minorHAnsi" w:cs="Arial"/>
          <w:sz w:val="22"/>
          <w:szCs w:val="22"/>
        </w:rPr>
        <w:t>sera</w:t>
      </w:r>
      <w:r w:rsidRPr="008A2A3C">
        <w:rPr>
          <w:rFonts w:asciiTheme="minorHAnsi" w:hAnsiTheme="minorHAnsi" w:cs="Arial"/>
          <w:sz w:val="22"/>
          <w:szCs w:val="22"/>
        </w:rPr>
        <w:t xml:space="preserve"> transmis par courriel (format Word ou PDF) à l’adresse suivant</w:t>
      </w:r>
      <w:r w:rsidR="00592446">
        <w:rPr>
          <w:rFonts w:asciiTheme="minorHAnsi" w:hAnsiTheme="minorHAnsi" w:cs="Arial"/>
          <w:sz w:val="22"/>
          <w:szCs w:val="22"/>
        </w:rPr>
        <w:t xml:space="preserve">e : </w:t>
      </w:r>
      <w:r w:rsidR="00032632">
        <w:rPr>
          <w:rFonts w:asciiTheme="minorHAnsi" w:hAnsiTheme="minorHAnsi" w:cs="Arial"/>
          <w:sz w:val="22"/>
          <w:szCs w:val="22"/>
        </w:rPr>
        <w:t>en</w:t>
      </w:r>
      <w:r w:rsidRPr="008A2A3C">
        <w:rPr>
          <w:rFonts w:asciiTheme="minorHAnsi" w:hAnsiTheme="minorHAnsi" w:cs="Arial"/>
          <w:sz w:val="22"/>
          <w:szCs w:val="22"/>
        </w:rPr>
        <w:t xml:space="preserve"> mentionnant dans l’objet la référence à l’appel à candidatures </w:t>
      </w:r>
      <w:r w:rsidR="00592446" w:rsidRPr="008A2A3C">
        <w:rPr>
          <w:rFonts w:asciiTheme="minorHAnsi" w:hAnsiTheme="minorHAnsi" w:cs="Arial"/>
          <w:sz w:val="22"/>
          <w:szCs w:val="22"/>
        </w:rPr>
        <w:t xml:space="preserve">« </w:t>
      </w:r>
      <w:r w:rsidR="004D4BDC">
        <w:rPr>
          <w:rFonts w:asciiTheme="minorHAnsi" w:hAnsiTheme="minorHAnsi" w:cs="Arial"/>
          <w:sz w:val="22"/>
          <w:szCs w:val="22"/>
        </w:rPr>
        <w:t xml:space="preserve">Dispositif </w:t>
      </w:r>
      <w:r w:rsidRPr="008A2A3C">
        <w:rPr>
          <w:rFonts w:asciiTheme="minorHAnsi" w:hAnsiTheme="minorHAnsi" w:cs="Arial"/>
          <w:sz w:val="22"/>
          <w:szCs w:val="22"/>
        </w:rPr>
        <w:t xml:space="preserve">d’astreinte d’IDE de nuit </w:t>
      </w:r>
      <w:r w:rsidR="004D4BDC">
        <w:rPr>
          <w:rFonts w:asciiTheme="minorHAnsi" w:hAnsiTheme="minorHAnsi" w:cs="Arial"/>
          <w:sz w:val="22"/>
          <w:szCs w:val="22"/>
        </w:rPr>
        <w:t>en EHPAD</w:t>
      </w:r>
      <w:r w:rsidRPr="008A2A3C">
        <w:rPr>
          <w:rFonts w:asciiTheme="minorHAnsi" w:hAnsiTheme="minorHAnsi" w:cs="Arial"/>
          <w:sz w:val="22"/>
          <w:szCs w:val="22"/>
        </w:rPr>
        <w:t xml:space="preserve"> ». </w:t>
      </w:r>
    </w:p>
    <w:bookmarkStart w:id="0" w:name="_GoBack"/>
    <w:p w14:paraId="725B8753" w14:textId="77777777" w:rsidR="00D33D28" w:rsidRPr="00D33D28" w:rsidRDefault="006B0BC6" w:rsidP="00E5555B">
      <w:pPr>
        <w:spacing w:before="100" w:beforeAutospacing="1"/>
        <w:ind w:right="140"/>
        <w:jc w:val="center"/>
        <w:rPr>
          <w:rFonts w:asciiTheme="minorHAnsi" w:hAnsiTheme="minorHAnsi" w:cs="Arial"/>
          <w:sz w:val="24"/>
          <w:szCs w:val="24"/>
        </w:rPr>
      </w:pPr>
      <w:r>
        <w:fldChar w:fldCharType="begin"/>
      </w:r>
      <w:r>
        <w:instrText xml:space="preserve"> HYPERLINK "mailto:ars-idf-emg@ars.sante.fr" </w:instrText>
      </w:r>
      <w:r>
        <w:fldChar w:fldCharType="separate"/>
      </w:r>
      <w:r w:rsidR="00D33D28" w:rsidRPr="00D33D28">
        <w:rPr>
          <w:rFonts w:ascii="Calibri" w:eastAsia="Calibri" w:hAnsi="Calibri" w:cs="Calibri"/>
          <w:color w:val="0563C1"/>
          <w:sz w:val="24"/>
          <w:szCs w:val="24"/>
          <w:u w:val="single"/>
          <w:lang w:eastAsia="en-US"/>
        </w:rPr>
        <w:t>ars-idf-emg@ars.sante.fr</w:t>
      </w:r>
      <w:r>
        <w:rPr>
          <w:rFonts w:ascii="Calibri" w:eastAsia="Calibri" w:hAnsi="Calibri" w:cs="Calibri"/>
          <w:color w:val="0563C1"/>
          <w:sz w:val="24"/>
          <w:szCs w:val="24"/>
          <w:u w:val="single"/>
          <w:lang w:eastAsia="en-US"/>
        </w:rPr>
        <w:fldChar w:fldCharType="end"/>
      </w:r>
    </w:p>
    <w:bookmarkEnd w:id="0"/>
    <w:p w14:paraId="3C6363AE" w14:textId="1A15C3C2" w:rsidR="008A2A3C" w:rsidRPr="008A2A3C" w:rsidRDefault="008A2A3C" w:rsidP="001429FB">
      <w:pPr>
        <w:spacing w:before="100" w:beforeAutospacing="1"/>
        <w:ind w:right="140"/>
        <w:jc w:val="both"/>
        <w:rPr>
          <w:rFonts w:asciiTheme="minorHAnsi" w:hAnsiTheme="minorHAnsi" w:cs="Arial"/>
          <w:sz w:val="22"/>
          <w:szCs w:val="22"/>
        </w:rPr>
      </w:pPr>
      <w:r w:rsidRPr="008A2A3C">
        <w:rPr>
          <w:rFonts w:asciiTheme="minorHAnsi" w:hAnsiTheme="minorHAnsi" w:cs="Arial"/>
          <w:sz w:val="22"/>
          <w:szCs w:val="22"/>
        </w:rPr>
        <w:t xml:space="preserve">Pour toute question relative à cet appel à candidatures, un courriel pourra être adressé à cette adresse. </w:t>
      </w:r>
    </w:p>
    <w:p w14:paraId="4BF3CCAC" w14:textId="43CA4FD0" w:rsidR="00D33D28" w:rsidRDefault="00D33D28" w:rsidP="001429FB">
      <w:pPr>
        <w:rPr>
          <w:rFonts w:asciiTheme="minorHAnsi" w:hAnsiTheme="minorHAnsi" w:cs="Arial"/>
          <w:sz w:val="22"/>
          <w:szCs w:val="22"/>
        </w:rPr>
      </w:pPr>
    </w:p>
    <w:p w14:paraId="4FFAEACF" w14:textId="72FD56E1" w:rsidR="00D22E82" w:rsidRPr="001429FB" w:rsidRDefault="00D22E82" w:rsidP="001429FB">
      <w:pPr>
        <w:kinsoku w:val="0"/>
        <w:overflowPunct w:val="0"/>
        <w:ind w:right="115"/>
        <w:jc w:val="both"/>
        <w:rPr>
          <w:rFonts w:asciiTheme="minorHAnsi" w:hAnsiTheme="minorHAnsi" w:cs="Arial"/>
          <w:b/>
          <w:sz w:val="22"/>
          <w:szCs w:val="22"/>
        </w:rPr>
      </w:pPr>
      <w:r w:rsidRPr="001429FB">
        <w:rPr>
          <w:rFonts w:asciiTheme="minorHAnsi" w:hAnsiTheme="minorHAnsi" w:cs="Arial"/>
          <w:b/>
          <w:sz w:val="22"/>
          <w:szCs w:val="22"/>
        </w:rPr>
        <w:t xml:space="preserve">Les candidatures devront être déposées au plus tard le </w:t>
      </w:r>
      <w:r w:rsidR="00CA656F" w:rsidRPr="001429FB">
        <w:rPr>
          <w:rFonts w:asciiTheme="minorHAnsi" w:hAnsiTheme="minorHAnsi" w:cs="Arial"/>
          <w:b/>
          <w:sz w:val="22"/>
          <w:szCs w:val="22"/>
        </w:rPr>
        <w:t>15 jui</w:t>
      </w:r>
      <w:r w:rsidR="00FB5088">
        <w:rPr>
          <w:rFonts w:asciiTheme="minorHAnsi" w:hAnsiTheme="minorHAnsi" w:cs="Arial"/>
          <w:b/>
          <w:sz w:val="22"/>
          <w:szCs w:val="22"/>
        </w:rPr>
        <w:t>llet</w:t>
      </w:r>
      <w:r w:rsidRPr="001429FB">
        <w:rPr>
          <w:rFonts w:asciiTheme="minorHAnsi" w:hAnsiTheme="minorHAnsi" w:cs="Arial"/>
          <w:b/>
          <w:sz w:val="22"/>
          <w:szCs w:val="22"/>
        </w:rPr>
        <w:t xml:space="preserve"> 2022 par courrier électronique à l’adresse référencée ci-dessus. </w:t>
      </w:r>
    </w:p>
    <w:p w14:paraId="4364ACA3" w14:textId="1FFE09EE" w:rsidR="00D22E82" w:rsidRDefault="00D22E82" w:rsidP="001429FB">
      <w:pPr>
        <w:rPr>
          <w:rFonts w:asciiTheme="minorHAnsi" w:hAnsiTheme="minorHAnsi" w:cs="Arial"/>
          <w:sz w:val="22"/>
          <w:szCs w:val="22"/>
        </w:rPr>
      </w:pPr>
    </w:p>
    <w:p w14:paraId="66C2703D" w14:textId="77777777" w:rsidR="00D22E82" w:rsidRPr="00871229" w:rsidRDefault="00D22E82" w:rsidP="001429FB">
      <w:pPr>
        <w:pStyle w:val="Corpsdetexte"/>
        <w:kinsoku w:val="0"/>
        <w:overflowPunct w:val="0"/>
        <w:ind w:right="117"/>
        <w:jc w:val="both"/>
        <w:rPr>
          <w:rFonts w:asciiTheme="minorHAnsi" w:hAnsiTheme="minorHAnsi" w:cs="Arial"/>
          <w:sz w:val="22"/>
          <w:szCs w:val="22"/>
        </w:rPr>
      </w:pPr>
      <w:r w:rsidRPr="00871229">
        <w:rPr>
          <w:rFonts w:asciiTheme="minorHAnsi" w:hAnsiTheme="minorHAnsi" w:cs="Arial"/>
          <w:sz w:val="22"/>
          <w:szCs w:val="22"/>
        </w:rPr>
        <w:t>Une commission de sélection procèdera à l’examen des dossiers et sélectionnera les projets au regard de leur qualité, de leur opérationnalité et de leur coût.</w:t>
      </w:r>
    </w:p>
    <w:p w14:paraId="4C58CB98" w14:textId="77777777" w:rsidR="00D22E82" w:rsidRPr="00871229" w:rsidRDefault="00D22E82" w:rsidP="001429FB">
      <w:pPr>
        <w:spacing w:before="100" w:beforeAutospacing="1"/>
        <w:ind w:right="140"/>
        <w:jc w:val="both"/>
        <w:rPr>
          <w:rFonts w:asciiTheme="minorHAnsi" w:hAnsiTheme="minorHAnsi" w:cs="Arial"/>
          <w:sz w:val="22"/>
          <w:szCs w:val="22"/>
        </w:rPr>
      </w:pPr>
      <w:r w:rsidRPr="00871229">
        <w:rPr>
          <w:rFonts w:asciiTheme="minorHAnsi" w:hAnsiTheme="minorHAnsi" w:cs="Arial"/>
          <w:sz w:val="22"/>
          <w:szCs w:val="22"/>
        </w:rPr>
        <w:t>Une décision de la Directrice générale de l’ARS portant autorisation ou refus d’accompagnement sera notifiée aux candidats.</w:t>
      </w:r>
    </w:p>
    <w:p w14:paraId="2826656B" w14:textId="77777777" w:rsidR="00D22E82" w:rsidRDefault="00D22E82" w:rsidP="001429FB">
      <w:pPr>
        <w:spacing w:after="200"/>
        <w:rPr>
          <w:rFonts w:asciiTheme="minorHAnsi" w:hAnsiTheme="minorHAnsi" w:cs="Arial"/>
          <w:sz w:val="22"/>
          <w:szCs w:val="22"/>
        </w:rPr>
      </w:pPr>
    </w:p>
    <w:p w14:paraId="0352C14A" w14:textId="77777777" w:rsidR="00D22E82" w:rsidRDefault="00D22E82">
      <w:pPr>
        <w:spacing w:after="200" w:line="276" w:lineRule="auto"/>
        <w:rPr>
          <w:rFonts w:asciiTheme="minorHAnsi" w:hAnsiTheme="minorHAnsi" w:cs="Arial"/>
          <w:sz w:val="22"/>
          <w:szCs w:val="22"/>
        </w:rPr>
      </w:pPr>
    </w:p>
    <w:p w14:paraId="3554CB06" w14:textId="77777777" w:rsidR="00703AF9" w:rsidRPr="008A2A3C" w:rsidRDefault="00703AF9" w:rsidP="001429FB">
      <w:pPr>
        <w:spacing w:after="200"/>
        <w:rPr>
          <w:rFonts w:asciiTheme="minorHAnsi" w:hAnsiTheme="minorHAnsi"/>
        </w:rPr>
      </w:pPr>
    </w:p>
    <w:sectPr w:rsidR="00703AF9" w:rsidRPr="008A2A3C" w:rsidSect="00245BE1">
      <w:headerReference w:type="even" r:id="rId8"/>
      <w:footerReference w:type="default" r:id="rId9"/>
      <w:headerReference w:type="first" r:id="rId10"/>
      <w:footerReference w:type="first" r:id="rId11"/>
      <w:pgSz w:w="11906" w:h="16838" w:code="9"/>
      <w:pgMar w:top="979"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BC239" w14:textId="77777777" w:rsidR="006B0BC6" w:rsidRDefault="006B0BC6" w:rsidP="008D40A1">
      <w:r>
        <w:separator/>
      </w:r>
    </w:p>
  </w:endnote>
  <w:endnote w:type="continuationSeparator" w:id="0">
    <w:p w14:paraId="0D34FF78" w14:textId="77777777" w:rsidR="006B0BC6" w:rsidRDefault="006B0BC6" w:rsidP="008D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5CADE" w14:textId="327D5ED6" w:rsidR="006B2DE8" w:rsidRDefault="006B2DE8">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1B6CFA">
      <w:rPr>
        <w:caps/>
        <w:noProof/>
        <w:color w:val="4F81BD" w:themeColor="accent1"/>
      </w:rPr>
      <w:t>6</w:t>
    </w:r>
    <w:r>
      <w:rPr>
        <w:caps/>
        <w:color w:val="4F81BD" w:themeColor="accent1"/>
      </w:rPr>
      <w:fldChar w:fldCharType="end"/>
    </w:r>
  </w:p>
  <w:p w14:paraId="29C49C70" w14:textId="77777777" w:rsidR="006B2DE8" w:rsidRDefault="006B2D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5049C" w14:textId="77777777" w:rsidR="00A50FD7" w:rsidRPr="00040235" w:rsidRDefault="009A5E5E" w:rsidP="008103AD">
    <w:pPr>
      <w:pStyle w:val="PieddePage0"/>
      <w:ind w:left="-709" w:right="423" w:firstLine="0"/>
      <w:rPr>
        <w:color w:val="auto"/>
      </w:rPr>
    </w:pPr>
    <w:r>
      <w:rPr>
        <w:color w:val="auto"/>
      </w:rPr>
      <w:t>13 rue du Landy</w:t>
    </w:r>
  </w:p>
  <w:p w14:paraId="212EBE8C" w14:textId="77777777" w:rsidR="00A50FD7" w:rsidRPr="00040235" w:rsidRDefault="009A5E5E" w:rsidP="008103AD">
    <w:pPr>
      <w:pStyle w:val="PieddePage0"/>
      <w:ind w:left="-709" w:right="423" w:firstLine="0"/>
      <w:rPr>
        <w:color w:val="auto"/>
      </w:rPr>
    </w:pPr>
    <w:r>
      <w:rPr>
        <w:color w:val="auto"/>
      </w:rPr>
      <w:t>93200 Saint-Denis</w:t>
    </w:r>
  </w:p>
  <w:p w14:paraId="1950CD97" w14:textId="77777777" w:rsidR="008103AD" w:rsidRDefault="00A50FD7" w:rsidP="008103AD">
    <w:pPr>
      <w:pStyle w:val="PieddePage0"/>
      <w:ind w:left="-709" w:right="423" w:firstLine="0"/>
      <w:rPr>
        <w:color w:val="auto"/>
      </w:rPr>
    </w:pPr>
    <w:r w:rsidRPr="00040235">
      <w:rPr>
        <w:color w:val="auto"/>
      </w:rPr>
      <w:t>Tél : 01.44.02.00.00</w:t>
    </w:r>
    <w:r w:rsidRPr="00040235">
      <w:rPr>
        <w:color w:val="auto"/>
      </w:rPr>
      <w:tab/>
    </w:r>
    <w:r w:rsidRPr="00040235">
      <w:rPr>
        <w:color w:val="auto"/>
      </w:rPr>
      <w:tab/>
    </w:r>
    <w:r w:rsidRPr="00040235">
      <w:rPr>
        <w:color w:val="auto"/>
      </w:rPr>
      <w:tab/>
    </w:r>
    <w:r w:rsidRPr="00040235">
      <w:rPr>
        <w:color w:val="auto"/>
      </w:rPr>
      <w:tab/>
    </w:r>
    <w:r w:rsidRPr="00040235">
      <w:rPr>
        <w:color w:val="auto"/>
      </w:rPr>
      <w:tab/>
    </w:r>
    <w:r w:rsidRPr="00040235">
      <w:rPr>
        <w:color w:val="auto"/>
      </w:rPr>
      <w:tab/>
    </w:r>
    <w:r w:rsidRPr="00040235">
      <w:rPr>
        <w:color w:val="auto"/>
      </w:rPr>
      <w:tab/>
    </w:r>
    <w:r w:rsidRPr="00040235">
      <w:rPr>
        <w:color w:val="auto"/>
      </w:rPr>
      <w:tab/>
    </w:r>
    <w:r w:rsidRPr="00040235">
      <w:rPr>
        <w:color w:val="auto"/>
      </w:rPr>
      <w:tab/>
      <w:t xml:space="preserve">     </w:t>
    </w:r>
    <w:r>
      <w:rPr>
        <w:color w:val="auto"/>
      </w:rPr>
      <w:t xml:space="preserve">   </w:t>
    </w:r>
  </w:p>
  <w:p w14:paraId="4BEBCD55" w14:textId="77777777" w:rsidR="00A50FD7" w:rsidRPr="00A50FD7" w:rsidRDefault="0037077C" w:rsidP="008103AD">
    <w:pPr>
      <w:pStyle w:val="PieddePage0"/>
      <w:ind w:left="-709" w:right="423" w:firstLine="0"/>
    </w:pPr>
    <w:r w:rsidRPr="0037077C">
      <w:rPr>
        <w:color w:val="auto"/>
      </w:rPr>
      <w:t>www.iledefrance.ars.sante.fr</w:t>
    </w:r>
    <w:r w:rsidR="00A50FD7" w:rsidRPr="00040235">
      <w:rPr>
        <w:color w:val="auto"/>
      </w:rPr>
      <w:tab/>
    </w:r>
  </w:p>
  <w:p w14:paraId="3031078D" w14:textId="77777777" w:rsidR="00507FEA" w:rsidRPr="00290741" w:rsidRDefault="00507FEA" w:rsidP="00507FEA">
    <w:pPr>
      <w:pStyle w:val="PieddePag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78FA0" w14:textId="77777777" w:rsidR="006B0BC6" w:rsidRDefault="006B0BC6" w:rsidP="008D40A1">
      <w:r>
        <w:separator/>
      </w:r>
    </w:p>
  </w:footnote>
  <w:footnote w:type="continuationSeparator" w:id="0">
    <w:p w14:paraId="30D3A778" w14:textId="77777777" w:rsidR="006B0BC6" w:rsidRDefault="006B0BC6" w:rsidP="008D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C38EB" w14:textId="77777777" w:rsidR="00A42DAF" w:rsidRDefault="00A42DAF">
    <w:pPr>
      <w:pStyle w:val="En-tte"/>
    </w:pPr>
    <w:r>
      <w:rPr>
        <w:noProof/>
        <w:lang w:eastAsia="fr-FR"/>
      </w:rPr>
      <w:drawing>
        <wp:anchor distT="0" distB="0" distL="114300" distR="114300" simplePos="0" relativeHeight="251673600" behindDoc="1" locked="1" layoutInCell="1" allowOverlap="1" wp14:anchorId="48942418" wp14:editId="763978B1">
          <wp:simplePos x="0" y="0"/>
          <wp:positionH relativeFrom="column">
            <wp:posOffset>-893445</wp:posOffset>
          </wp:positionH>
          <wp:positionV relativeFrom="paragraph">
            <wp:posOffset>-248920</wp:posOffset>
          </wp:positionV>
          <wp:extent cx="7575550" cy="688340"/>
          <wp:effectExtent l="0" t="0" r="6350" b="0"/>
          <wp:wrapNone/>
          <wp:docPr id="11" name="Image 11"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_fi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0" cy="688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5013D" w14:textId="77777777" w:rsidR="00D42F9F" w:rsidRDefault="00A50FD7">
    <w:pPr>
      <w:pStyle w:val="En-tte"/>
    </w:pPr>
    <w:r>
      <w:rPr>
        <w:noProof/>
        <w:lang w:eastAsia="fr-FR"/>
      </w:rPr>
      <w:drawing>
        <wp:anchor distT="0" distB="0" distL="114300" distR="114300" simplePos="0" relativeHeight="251708416" behindDoc="0" locked="0" layoutInCell="1" allowOverlap="1" wp14:anchorId="15D8258D" wp14:editId="20254075">
          <wp:simplePos x="0" y="0"/>
          <wp:positionH relativeFrom="column">
            <wp:posOffset>-604520</wp:posOffset>
          </wp:positionH>
          <wp:positionV relativeFrom="paragraph">
            <wp:posOffset>-167005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2" name="Image 12"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D41D3" w14:textId="77777777" w:rsidR="00A42DAF" w:rsidRDefault="00121493">
    <w:pPr>
      <w:pStyle w:val="En-tte"/>
    </w:pPr>
    <w:r w:rsidRPr="00121493">
      <w:rPr>
        <w:noProof/>
        <w:lang w:eastAsia="fr-FR"/>
      </w:rPr>
      <w:drawing>
        <wp:anchor distT="0" distB="0" distL="114300" distR="114300" simplePos="0" relativeHeight="251688960" behindDoc="0" locked="1" layoutInCell="1" allowOverlap="1" wp14:anchorId="50267EC0" wp14:editId="6FD97911">
          <wp:simplePos x="0" y="0"/>
          <wp:positionH relativeFrom="column">
            <wp:posOffset>4767580</wp:posOffset>
          </wp:positionH>
          <wp:positionV relativeFrom="paragraph">
            <wp:posOffset>-188595</wp:posOffset>
          </wp:positionV>
          <wp:extent cx="1475740" cy="845185"/>
          <wp:effectExtent l="0" t="0" r="0" b="0"/>
          <wp:wrapNone/>
          <wp:docPr id="13" name="Image 13"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A77"/>
    <w:multiLevelType w:val="hybridMultilevel"/>
    <w:tmpl w:val="0A3039AA"/>
    <w:lvl w:ilvl="0" w:tplc="275EC2D8">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3D08D7"/>
    <w:multiLevelType w:val="hybridMultilevel"/>
    <w:tmpl w:val="6CFA1B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7A5A59"/>
    <w:multiLevelType w:val="hybridMultilevel"/>
    <w:tmpl w:val="AA586C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B9280F"/>
    <w:multiLevelType w:val="hybridMultilevel"/>
    <w:tmpl w:val="FAFE676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EED6F68"/>
    <w:multiLevelType w:val="hybridMultilevel"/>
    <w:tmpl w:val="916445E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021586"/>
    <w:multiLevelType w:val="hybridMultilevel"/>
    <w:tmpl w:val="92A66D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5161AB"/>
    <w:multiLevelType w:val="hybridMultilevel"/>
    <w:tmpl w:val="9CA028A4"/>
    <w:lvl w:ilvl="0" w:tplc="36803FB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5C2FBC"/>
    <w:multiLevelType w:val="hybridMultilevel"/>
    <w:tmpl w:val="E85A7784"/>
    <w:lvl w:ilvl="0" w:tplc="040C0005">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8" w15:restartNumberingAfterBreak="0">
    <w:nsid w:val="5FCF4B39"/>
    <w:multiLevelType w:val="hybridMultilevel"/>
    <w:tmpl w:val="38E2925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33D69AC"/>
    <w:multiLevelType w:val="hybridMultilevel"/>
    <w:tmpl w:val="7062E1C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BB5A16"/>
    <w:multiLevelType w:val="hybridMultilevel"/>
    <w:tmpl w:val="3E129EDA"/>
    <w:lvl w:ilvl="0" w:tplc="A258AF3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5E1567"/>
    <w:multiLevelType w:val="hybridMultilevel"/>
    <w:tmpl w:val="AB740A74"/>
    <w:lvl w:ilvl="0" w:tplc="9BE4E4CA">
      <w:start w:val="1"/>
      <w:numFmt w:val="upp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5B44CDE"/>
    <w:multiLevelType w:val="hybridMultilevel"/>
    <w:tmpl w:val="A1585440"/>
    <w:lvl w:ilvl="0" w:tplc="57584A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7C6DE3"/>
    <w:multiLevelType w:val="hybridMultilevel"/>
    <w:tmpl w:val="45EE3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9B3CC7"/>
    <w:multiLevelType w:val="hybridMultilevel"/>
    <w:tmpl w:val="916445E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3"/>
  </w:num>
  <w:num w:numId="5">
    <w:abstractNumId w:val="1"/>
  </w:num>
  <w:num w:numId="6">
    <w:abstractNumId w:val="8"/>
  </w:num>
  <w:num w:numId="7">
    <w:abstractNumId w:val="7"/>
  </w:num>
  <w:num w:numId="8">
    <w:abstractNumId w:val="0"/>
  </w:num>
  <w:num w:numId="9">
    <w:abstractNumId w:val="14"/>
  </w:num>
  <w:num w:numId="10">
    <w:abstractNumId w:val="10"/>
  </w:num>
  <w:num w:numId="11">
    <w:abstractNumId w:val="6"/>
  </w:num>
  <w:num w:numId="12">
    <w:abstractNumId w:val="11"/>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A1"/>
    <w:rsid w:val="000268F9"/>
    <w:rsid w:val="00032632"/>
    <w:rsid w:val="00057357"/>
    <w:rsid w:val="00061A7D"/>
    <w:rsid w:val="00064453"/>
    <w:rsid w:val="000771FC"/>
    <w:rsid w:val="000A1C52"/>
    <w:rsid w:val="000B175E"/>
    <w:rsid w:val="000C20F7"/>
    <w:rsid w:val="000E46EA"/>
    <w:rsid w:val="000F1F49"/>
    <w:rsid w:val="000F75EB"/>
    <w:rsid w:val="00113392"/>
    <w:rsid w:val="001169C5"/>
    <w:rsid w:val="00121493"/>
    <w:rsid w:val="00134CE8"/>
    <w:rsid w:val="001429FB"/>
    <w:rsid w:val="00144A09"/>
    <w:rsid w:val="00191E06"/>
    <w:rsid w:val="001B5927"/>
    <w:rsid w:val="001B6CFA"/>
    <w:rsid w:val="001C5005"/>
    <w:rsid w:val="001F5F5C"/>
    <w:rsid w:val="002045F3"/>
    <w:rsid w:val="00243A26"/>
    <w:rsid w:val="00245BE1"/>
    <w:rsid w:val="00247AD0"/>
    <w:rsid w:val="00284999"/>
    <w:rsid w:val="00287CE1"/>
    <w:rsid w:val="002975DD"/>
    <w:rsid w:val="002C320E"/>
    <w:rsid w:val="002C5C6F"/>
    <w:rsid w:val="002D2560"/>
    <w:rsid w:val="002F6003"/>
    <w:rsid w:val="00304825"/>
    <w:rsid w:val="00332DD0"/>
    <w:rsid w:val="00335F3B"/>
    <w:rsid w:val="003401DB"/>
    <w:rsid w:val="0037077C"/>
    <w:rsid w:val="003868FE"/>
    <w:rsid w:val="003B22DC"/>
    <w:rsid w:val="003C5FDC"/>
    <w:rsid w:val="003F5930"/>
    <w:rsid w:val="003F6850"/>
    <w:rsid w:val="00401E05"/>
    <w:rsid w:val="00403683"/>
    <w:rsid w:val="004310B7"/>
    <w:rsid w:val="0043303A"/>
    <w:rsid w:val="00440B08"/>
    <w:rsid w:val="00496AB2"/>
    <w:rsid w:val="004A2D5D"/>
    <w:rsid w:val="004B4CCD"/>
    <w:rsid w:val="004D4B2A"/>
    <w:rsid w:val="004D4BDC"/>
    <w:rsid w:val="004D5817"/>
    <w:rsid w:val="004F783F"/>
    <w:rsid w:val="00507FEA"/>
    <w:rsid w:val="00524B64"/>
    <w:rsid w:val="005424F5"/>
    <w:rsid w:val="00546610"/>
    <w:rsid w:val="005471A0"/>
    <w:rsid w:val="00547BA4"/>
    <w:rsid w:val="005527D5"/>
    <w:rsid w:val="00552E5D"/>
    <w:rsid w:val="0056027D"/>
    <w:rsid w:val="00560356"/>
    <w:rsid w:val="00562EDB"/>
    <w:rsid w:val="005738A4"/>
    <w:rsid w:val="00592446"/>
    <w:rsid w:val="005A2932"/>
    <w:rsid w:val="005A4EC8"/>
    <w:rsid w:val="005D3D18"/>
    <w:rsid w:val="005F10D4"/>
    <w:rsid w:val="005F4584"/>
    <w:rsid w:val="005F7FC9"/>
    <w:rsid w:val="006116A3"/>
    <w:rsid w:val="00624C1B"/>
    <w:rsid w:val="00632857"/>
    <w:rsid w:val="00652357"/>
    <w:rsid w:val="00694070"/>
    <w:rsid w:val="006B0095"/>
    <w:rsid w:val="006B0BC6"/>
    <w:rsid w:val="006B2DE8"/>
    <w:rsid w:val="0070055B"/>
    <w:rsid w:val="00703AF9"/>
    <w:rsid w:val="007A19C9"/>
    <w:rsid w:val="007A3044"/>
    <w:rsid w:val="007A546B"/>
    <w:rsid w:val="007B6B9E"/>
    <w:rsid w:val="007E4988"/>
    <w:rsid w:val="007F7267"/>
    <w:rsid w:val="00804BA5"/>
    <w:rsid w:val="008103AD"/>
    <w:rsid w:val="0082440C"/>
    <w:rsid w:val="008328EE"/>
    <w:rsid w:val="00870F14"/>
    <w:rsid w:val="00873168"/>
    <w:rsid w:val="008A120B"/>
    <w:rsid w:val="008A2A3C"/>
    <w:rsid w:val="008A3CB2"/>
    <w:rsid w:val="008B2E29"/>
    <w:rsid w:val="008D40A1"/>
    <w:rsid w:val="008D6291"/>
    <w:rsid w:val="0092082F"/>
    <w:rsid w:val="009276F0"/>
    <w:rsid w:val="009846E3"/>
    <w:rsid w:val="009A5E5E"/>
    <w:rsid w:val="009B7C73"/>
    <w:rsid w:val="009E46C7"/>
    <w:rsid w:val="009F43CE"/>
    <w:rsid w:val="00A0627F"/>
    <w:rsid w:val="00A125FC"/>
    <w:rsid w:val="00A214A4"/>
    <w:rsid w:val="00A25151"/>
    <w:rsid w:val="00A408CF"/>
    <w:rsid w:val="00A42DAF"/>
    <w:rsid w:val="00A47699"/>
    <w:rsid w:val="00A50FD7"/>
    <w:rsid w:val="00A516C1"/>
    <w:rsid w:val="00A64E53"/>
    <w:rsid w:val="00A93FF9"/>
    <w:rsid w:val="00A95D53"/>
    <w:rsid w:val="00AA56D9"/>
    <w:rsid w:val="00AB5B1D"/>
    <w:rsid w:val="00AE6464"/>
    <w:rsid w:val="00B02920"/>
    <w:rsid w:val="00B304D8"/>
    <w:rsid w:val="00B446F2"/>
    <w:rsid w:val="00B56AD5"/>
    <w:rsid w:val="00B57EF5"/>
    <w:rsid w:val="00B62BBE"/>
    <w:rsid w:val="00B82F7E"/>
    <w:rsid w:val="00B90554"/>
    <w:rsid w:val="00BA14C0"/>
    <w:rsid w:val="00BB0AF0"/>
    <w:rsid w:val="00BB540B"/>
    <w:rsid w:val="00BC1F8A"/>
    <w:rsid w:val="00BC610F"/>
    <w:rsid w:val="00BD560E"/>
    <w:rsid w:val="00BE2F14"/>
    <w:rsid w:val="00BF6790"/>
    <w:rsid w:val="00C1321A"/>
    <w:rsid w:val="00C162DC"/>
    <w:rsid w:val="00C83E95"/>
    <w:rsid w:val="00CA5561"/>
    <w:rsid w:val="00CA656F"/>
    <w:rsid w:val="00CB5749"/>
    <w:rsid w:val="00CC39EF"/>
    <w:rsid w:val="00CD56BF"/>
    <w:rsid w:val="00CE1EF4"/>
    <w:rsid w:val="00CE2FE4"/>
    <w:rsid w:val="00CE6198"/>
    <w:rsid w:val="00CF0050"/>
    <w:rsid w:val="00CF3B00"/>
    <w:rsid w:val="00D22E82"/>
    <w:rsid w:val="00D2591C"/>
    <w:rsid w:val="00D33C2B"/>
    <w:rsid w:val="00D33D28"/>
    <w:rsid w:val="00D42F9F"/>
    <w:rsid w:val="00D5707A"/>
    <w:rsid w:val="00D86E52"/>
    <w:rsid w:val="00D959D0"/>
    <w:rsid w:val="00DA651C"/>
    <w:rsid w:val="00DB0BCD"/>
    <w:rsid w:val="00DC1609"/>
    <w:rsid w:val="00DC6337"/>
    <w:rsid w:val="00DD4712"/>
    <w:rsid w:val="00DD56E2"/>
    <w:rsid w:val="00DE0EA8"/>
    <w:rsid w:val="00E253A5"/>
    <w:rsid w:val="00E2792D"/>
    <w:rsid w:val="00E301AE"/>
    <w:rsid w:val="00E47BBE"/>
    <w:rsid w:val="00E5555B"/>
    <w:rsid w:val="00E654D0"/>
    <w:rsid w:val="00E8601B"/>
    <w:rsid w:val="00EB72FB"/>
    <w:rsid w:val="00EB7F48"/>
    <w:rsid w:val="00ED73A5"/>
    <w:rsid w:val="00EE06D9"/>
    <w:rsid w:val="00EF0293"/>
    <w:rsid w:val="00F141FB"/>
    <w:rsid w:val="00F223C1"/>
    <w:rsid w:val="00F37736"/>
    <w:rsid w:val="00F666C4"/>
    <w:rsid w:val="00F74C24"/>
    <w:rsid w:val="00FB50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25727"/>
  <w15:docId w15:val="{52E504B1-C3F5-41D8-8334-3A708F33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55B"/>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D40A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8D40A1"/>
  </w:style>
  <w:style w:type="paragraph" w:styleId="Pieddepage">
    <w:name w:val="footer"/>
    <w:basedOn w:val="Normal"/>
    <w:link w:val="PieddepageCar"/>
    <w:uiPriority w:val="99"/>
    <w:unhideWhenUsed/>
    <w:rsid w:val="008D40A1"/>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D40A1"/>
  </w:style>
  <w:style w:type="paragraph" w:styleId="Textedebulles">
    <w:name w:val="Balloon Text"/>
    <w:basedOn w:val="Normal"/>
    <w:link w:val="TextedebullesCar"/>
    <w:uiPriority w:val="99"/>
    <w:semiHidden/>
    <w:unhideWhenUsed/>
    <w:rsid w:val="008D40A1"/>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8D40A1"/>
    <w:rPr>
      <w:rFonts w:ascii="Tahoma" w:hAnsi="Tahoma" w:cs="Tahoma"/>
      <w:sz w:val="16"/>
      <w:szCs w:val="16"/>
    </w:rPr>
  </w:style>
  <w:style w:type="paragraph" w:customStyle="1" w:styleId="PieddePage0">
    <w:name w:val="Pied de Page"/>
    <w:basedOn w:val="Normal"/>
    <w:next w:val="Corpsdetexte"/>
    <w:link w:val="PieddePageCar0"/>
    <w:qFormat/>
    <w:rsid w:val="00507FEA"/>
    <w:pPr>
      <w:widowControl w:val="0"/>
      <w:autoSpaceDE w:val="0"/>
      <w:autoSpaceDN w:val="0"/>
      <w:spacing w:line="161" w:lineRule="exact"/>
      <w:ind w:left="187" w:hanging="187"/>
    </w:pPr>
    <w:rPr>
      <w:rFonts w:ascii="Arial" w:eastAsiaTheme="minorHAnsi" w:hAnsi="Arial" w:cs="Arial"/>
      <w:color w:val="939598"/>
      <w:sz w:val="14"/>
      <w:lang w:eastAsia="en-US"/>
    </w:rPr>
  </w:style>
  <w:style w:type="character" w:customStyle="1" w:styleId="PieddePageCar0">
    <w:name w:val="Pied de Page Car"/>
    <w:basedOn w:val="Policepardfaut"/>
    <w:link w:val="PieddePage0"/>
    <w:rsid w:val="00507FEA"/>
    <w:rPr>
      <w:rFonts w:ascii="Arial" w:hAnsi="Arial" w:cs="Arial"/>
      <w:color w:val="939598"/>
      <w:sz w:val="14"/>
      <w:szCs w:val="20"/>
    </w:rPr>
  </w:style>
  <w:style w:type="paragraph" w:styleId="Corpsdetexte">
    <w:name w:val="Body Text"/>
    <w:basedOn w:val="Normal"/>
    <w:link w:val="CorpsdetexteCar"/>
    <w:uiPriority w:val="99"/>
    <w:semiHidden/>
    <w:unhideWhenUsed/>
    <w:rsid w:val="00507FEA"/>
    <w:pPr>
      <w:spacing w:after="120"/>
    </w:pPr>
  </w:style>
  <w:style w:type="character" w:customStyle="1" w:styleId="CorpsdetexteCar">
    <w:name w:val="Corps de texte Car"/>
    <w:basedOn w:val="Policepardfaut"/>
    <w:link w:val="Corpsdetexte"/>
    <w:uiPriority w:val="99"/>
    <w:semiHidden/>
    <w:rsid w:val="00507FEA"/>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507FEA"/>
    <w:rPr>
      <w:color w:val="0000FF" w:themeColor="hyperlink"/>
      <w:u w:val="single"/>
    </w:rPr>
  </w:style>
  <w:style w:type="character" w:styleId="Numrodepage">
    <w:name w:val="page number"/>
    <w:basedOn w:val="Policepardfaut"/>
    <w:rsid w:val="00B90554"/>
  </w:style>
  <w:style w:type="character" w:customStyle="1" w:styleId="Fort">
    <w:name w:val="Fort"/>
    <w:rsid w:val="00B90554"/>
    <w:rPr>
      <w:b/>
      <w:bCs/>
    </w:rPr>
  </w:style>
  <w:style w:type="paragraph" w:styleId="Paragraphedeliste">
    <w:name w:val="List Paragraph"/>
    <w:basedOn w:val="Normal"/>
    <w:link w:val="ParagraphedelisteCar"/>
    <w:uiPriority w:val="34"/>
    <w:qFormat/>
    <w:rsid w:val="00440B08"/>
    <w:pPr>
      <w:ind w:left="720"/>
      <w:contextualSpacing/>
    </w:pPr>
  </w:style>
  <w:style w:type="character" w:styleId="Marquedecommentaire">
    <w:name w:val="annotation reference"/>
    <w:basedOn w:val="Policepardfaut"/>
    <w:uiPriority w:val="99"/>
    <w:semiHidden/>
    <w:unhideWhenUsed/>
    <w:rsid w:val="005471A0"/>
    <w:rPr>
      <w:sz w:val="16"/>
      <w:szCs w:val="16"/>
    </w:rPr>
  </w:style>
  <w:style w:type="paragraph" w:styleId="Commentaire">
    <w:name w:val="annotation text"/>
    <w:basedOn w:val="Normal"/>
    <w:link w:val="CommentaireCar"/>
    <w:uiPriority w:val="99"/>
    <w:semiHidden/>
    <w:unhideWhenUsed/>
    <w:rsid w:val="005471A0"/>
  </w:style>
  <w:style w:type="character" w:customStyle="1" w:styleId="CommentaireCar">
    <w:name w:val="Commentaire Car"/>
    <w:basedOn w:val="Policepardfaut"/>
    <w:link w:val="Commentaire"/>
    <w:uiPriority w:val="99"/>
    <w:semiHidden/>
    <w:rsid w:val="005471A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471A0"/>
    <w:rPr>
      <w:b/>
      <w:bCs/>
    </w:rPr>
  </w:style>
  <w:style w:type="character" w:customStyle="1" w:styleId="ObjetducommentaireCar">
    <w:name w:val="Objet du commentaire Car"/>
    <w:basedOn w:val="CommentaireCar"/>
    <w:link w:val="Objetducommentaire"/>
    <w:uiPriority w:val="99"/>
    <w:semiHidden/>
    <w:rsid w:val="005471A0"/>
    <w:rPr>
      <w:rFonts w:ascii="Times New Roman" w:eastAsia="Times New Roman" w:hAnsi="Times New Roman" w:cs="Times New Roman"/>
      <w:b/>
      <w:bCs/>
      <w:sz w:val="20"/>
      <w:szCs w:val="20"/>
      <w:lang w:eastAsia="fr-FR"/>
    </w:rPr>
  </w:style>
  <w:style w:type="character" w:customStyle="1" w:styleId="ParagraphedelisteCar">
    <w:name w:val="Paragraphe de liste Car"/>
    <w:link w:val="Paragraphedeliste"/>
    <w:uiPriority w:val="34"/>
    <w:rsid w:val="00D22E8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598975">
      <w:bodyDiv w:val="1"/>
      <w:marLeft w:val="0"/>
      <w:marRight w:val="0"/>
      <w:marTop w:val="0"/>
      <w:marBottom w:val="0"/>
      <w:divBdr>
        <w:top w:val="none" w:sz="0" w:space="0" w:color="auto"/>
        <w:left w:val="none" w:sz="0" w:space="0" w:color="auto"/>
        <w:bottom w:val="none" w:sz="0" w:space="0" w:color="auto"/>
        <w:right w:val="none" w:sz="0" w:space="0" w:color="auto"/>
      </w:divBdr>
    </w:div>
    <w:div w:id="731544782">
      <w:bodyDiv w:val="1"/>
      <w:marLeft w:val="0"/>
      <w:marRight w:val="0"/>
      <w:marTop w:val="0"/>
      <w:marBottom w:val="0"/>
      <w:divBdr>
        <w:top w:val="none" w:sz="0" w:space="0" w:color="auto"/>
        <w:left w:val="none" w:sz="0" w:space="0" w:color="auto"/>
        <w:bottom w:val="none" w:sz="0" w:space="0" w:color="auto"/>
        <w:right w:val="none" w:sz="0" w:space="0" w:color="auto"/>
      </w:divBdr>
    </w:div>
    <w:div w:id="15364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s-idf-emg@ars.sant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7</Pages>
  <Words>2444</Words>
  <Characters>13445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BANNIER, Benoît</dc:creator>
  <cp:lastModifiedBy>BONGRAND, Eric</cp:lastModifiedBy>
  <cp:revision>31</cp:revision>
  <cp:lastPrinted>2022-05-05T15:18:00Z</cp:lastPrinted>
  <dcterms:created xsi:type="dcterms:W3CDTF">2022-04-26T13:31:00Z</dcterms:created>
  <dcterms:modified xsi:type="dcterms:W3CDTF">2022-05-31T10:29:00Z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145291438</vt:i4>
  </property>
</Properties>
</file>