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013" w:type="dxa"/>
        <w:jc w:val="center"/>
        <w:tblInd w:w="-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9"/>
        <w:gridCol w:w="4498"/>
        <w:gridCol w:w="2196"/>
      </w:tblGrid>
      <w:tr w:rsidR="007A3C9F" w:rsidTr="00F76014">
        <w:trPr>
          <w:trHeight w:val="1293"/>
          <w:jc w:val="center"/>
        </w:trPr>
        <w:tc>
          <w:tcPr>
            <w:tcW w:w="3319" w:type="dxa"/>
          </w:tcPr>
          <w:p w:rsidR="00331FDB" w:rsidRDefault="002A7EEC" w:rsidP="00F76014">
            <w:pPr>
              <w:pStyle w:val="a"/>
              <w:tabs>
                <w:tab w:val="left" w:pos="900"/>
              </w:tabs>
              <w:spacing w:before="240"/>
              <w:jc w:val="left"/>
              <w:rPr>
                <w:rFonts w:asciiTheme="minorHAnsi" w:hAnsiTheme="minorHAnsi" w:cs="Calibri"/>
                <w:b/>
                <w:color w:val="1F497D" w:themeColor="text2"/>
                <w:sz w:val="36"/>
                <w:szCs w:val="36"/>
              </w:rPr>
            </w:pPr>
            <w:r>
              <w:rPr>
                <w:rFonts w:asciiTheme="minorHAnsi" w:hAnsiTheme="minorHAnsi" w:cs="Calibri"/>
                <w:b/>
                <w:noProof/>
                <w:color w:val="1F497D" w:themeColor="text2"/>
                <w:sz w:val="36"/>
                <w:szCs w:val="36"/>
              </w:rPr>
              <w:drawing>
                <wp:inline distT="0" distB="0" distL="0" distR="0" wp14:anchorId="4B5D5A8F" wp14:editId="57680B05">
                  <wp:extent cx="1257300" cy="7287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824" cy="744128"/>
                          </a:xfrm>
                          <a:prstGeom prst="rect">
                            <a:avLst/>
                          </a:prstGeom>
                          <a:noFill/>
                        </pic:spPr>
                      </pic:pic>
                    </a:graphicData>
                  </a:graphic>
                </wp:inline>
              </w:drawing>
            </w:r>
          </w:p>
        </w:tc>
        <w:tc>
          <w:tcPr>
            <w:tcW w:w="4498" w:type="dxa"/>
          </w:tcPr>
          <w:p w:rsidR="00331FDB" w:rsidRDefault="00331FDB" w:rsidP="00D41FB8">
            <w:pPr>
              <w:pStyle w:val="a"/>
              <w:tabs>
                <w:tab w:val="left" w:pos="379"/>
              </w:tabs>
              <w:spacing w:before="240"/>
              <w:ind w:left="-330" w:hanging="142"/>
              <w:jc w:val="center"/>
              <w:rPr>
                <w:rFonts w:asciiTheme="minorHAnsi" w:hAnsiTheme="minorHAnsi" w:cs="Calibri"/>
                <w:b/>
                <w:color w:val="1F497D" w:themeColor="text2"/>
                <w:sz w:val="36"/>
                <w:szCs w:val="36"/>
              </w:rPr>
            </w:pPr>
          </w:p>
        </w:tc>
        <w:tc>
          <w:tcPr>
            <w:tcW w:w="2196" w:type="dxa"/>
          </w:tcPr>
          <w:p w:rsidR="00331FDB" w:rsidRDefault="002A7EEC" w:rsidP="001705C5">
            <w:pPr>
              <w:pStyle w:val="a"/>
              <w:tabs>
                <w:tab w:val="left" w:pos="900"/>
              </w:tabs>
              <w:spacing w:before="240"/>
              <w:jc w:val="center"/>
              <w:rPr>
                <w:rFonts w:asciiTheme="minorHAnsi" w:hAnsiTheme="minorHAnsi" w:cs="Calibri"/>
                <w:b/>
                <w:color w:val="1F497D" w:themeColor="text2"/>
                <w:sz w:val="36"/>
                <w:szCs w:val="36"/>
              </w:rPr>
            </w:pPr>
            <w:r>
              <w:rPr>
                <w:noProof/>
              </w:rPr>
              <w:drawing>
                <wp:inline distT="0" distB="0" distL="0" distR="0" wp14:anchorId="02853080" wp14:editId="4AA25D4A">
                  <wp:extent cx="1247775" cy="883920"/>
                  <wp:effectExtent l="0" t="0" r="9525" b="0"/>
                  <wp:docPr id="3" name="Image 3" descr="Image result for CD Essonne"/>
                  <wp:cNvGraphicFramePr/>
                  <a:graphic xmlns:a="http://schemas.openxmlformats.org/drawingml/2006/main">
                    <a:graphicData uri="http://schemas.openxmlformats.org/drawingml/2006/picture">
                      <pic:pic xmlns:pic="http://schemas.openxmlformats.org/drawingml/2006/picture">
                        <pic:nvPicPr>
                          <pic:cNvPr id="4" name="Image 4" descr="Image result for CD Essonne"/>
                          <pic:cNvPicPr/>
                        </pic:nvPicPr>
                        <pic:blipFill rotWithShape="1">
                          <a:blip r:embed="rId10" cstate="print">
                            <a:extLst>
                              <a:ext uri="{28A0092B-C50C-407E-A947-70E740481C1C}">
                                <a14:useLocalDpi xmlns:a14="http://schemas.microsoft.com/office/drawing/2010/main" val="0"/>
                              </a:ext>
                            </a:extLst>
                          </a:blip>
                          <a:srcRect t="13291" b="15823"/>
                          <a:stretch/>
                        </pic:blipFill>
                        <pic:spPr bwMode="auto">
                          <a:xfrm>
                            <a:off x="0" y="0"/>
                            <a:ext cx="1247775" cy="88392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62A3A" w:rsidRDefault="00D62A3A" w:rsidP="001705C5">
      <w:pPr>
        <w:pStyle w:val="a"/>
        <w:tabs>
          <w:tab w:val="left" w:pos="900"/>
        </w:tabs>
        <w:spacing w:before="240"/>
        <w:jc w:val="center"/>
        <w:rPr>
          <w:rFonts w:asciiTheme="minorHAnsi" w:hAnsiTheme="minorHAnsi" w:cs="Calibri"/>
          <w:b/>
          <w:color w:val="1F497D" w:themeColor="text2"/>
          <w:sz w:val="40"/>
          <w:szCs w:val="36"/>
        </w:rPr>
      </w:pPr>
      <w:r w:rsidRPr="00331FDB">
        <w:rPr>
          <w:rFonts w:asciiTheme="minorHAnsi" w:hAnsiTheme="minorHAnsi" w:cs="Calibri"/>
          <w:b/>
          <w:color w:val="1F497D" w:themeColor="text2"/>
          <w:sz w:val="40"/>
          <w:szCs w:val="36"/>
        </w:rPr>
        <w:t xml:space="preserve">AVIS D’APPEL A PROJETS </w:t>
      </w:r>
    </w:p>
    <w:p w:rsidR="001679BD" w:rsidRPr="00331FDB" w:rsidRDefault="001679BD" w:rsidP="001705C5">
      <w:pPr>
        <w:pStyle w:val="a"/>
        <w:tabs>
          <w:tab w:val="left" w:pos="900"/>
        </w:tabs>
        <w:spacing w:before="240"/>
        <w:jc w:val="center"/>
        <w:rPr>
          <w:rFonts w:asciiTheme="minorHAnsi" w:hAnsiTheme="minorHAnsi" w:cs="Calibri"/>
          <w:b/>
          <w:color w:val="1F497D" w:themeColor="text2"/>
          <w:sz w:val="40"/>
          <w:szCs w:val="36"/>
        </w:rPr>
      </w:pPr>
    </w:p>
    <w:p w:rsidR="001679BD" w:rsidRPr="001679BD" w:rsidRDefault="001679BD" w:rsidP="001679BD">
      <w:pPr>
        <w:jc w:val="center"/>
        <w:rPr>
          <w:rFonts w:cs="Arial"/>
          <w:b/>
          <w:color w:val="1F497D"/>
          <w:sz w:val="40"/>
          <w:szCs w:val="40"/>
        </w:rPr>
      </w:pPr>
      <w:r w:rsidRPr="001679BD">
        <w:rPr>
          <w:rFonts w:cs="Arial"/>
          <w:b/>
          <w:color w:val="1F497D"/>
          <w:sz w:val="40"/>
          <w:szCs w:val="40"/>
        </w:rPr>
        <w:t xml:space="preserve">POUR LA CRÉATION </w:t>
      </w:r>
      <w:r w:rsidR="00C360D5">
        <w:rPr>
          <w:rFonts w:cs="Arial"/>
          <w:b/>
          <w:color w:val="1F497D"/>
          <w:sz w:val="40"/>
          <w:szCs w:val="40"/>
        </w:rPr>
        <w:t>D’UNE PLATEFORME INNOVANTE CONSTITUEE</w:t>
      </w:r>
    </w:p>
    <w:p w:rsidR="001679BD" w:rsidRPr="001679BD" w:rsidRDefault="001679BD" w:rsidP="001679BD">
      <w:pPr>
        <w:ind w:left="-567" w:right="-426"/>
        <w:jc w:val="center"/>
        <w:rPr>
          <w:rFonts w:cs="Arial"/>
          <w:b/>
          <w:color w:val="1F497D"/>
          <w:sz w:val="40"/>
          <w:szCs w:val="40"/>
        </w:rPr>
      </w:pPr>
      <w:r w:rsidRPr="001679BD">
        <w:rPr>
          <w:rFonts w:cs="Arial"/>
          <w:b/>
          <w:color w:val="1F497D"/>
          <w:sz w:val="40"/>
          <w:szCs w:val="40"/>
        </w:rPr>
        <w:t xml:space="preserve">D’UN ETABLISSEMENT D’ACCUEIL MEDICALISE  (EAM ex-FAM) de 30 places pour personnes polyhandicapées et d’un EAM « hors les murs » de 10 places tous handicaps  </w:t>
      </w:r>
    </w:p>
    <w:p w:rsidR="001679BD" w:rsidRPr="001679BD" w:rsidRDefault="001679BD" w:rsidP="001679BD">
      <w:pPr>
        <w:jc w:val="center"/>
        <w:rPr>
          <w:rFonts w:cs="Arial"/>
          <w:b/>
          <w:color w:val="1F497D"/>
          <w:sz w:val="40"/>
          <w:szCs w:val="40"/>
        </w:rPr>
      </w:pPr>
      <w:r w:rsidRPr="001679BD">
        <w:rPr>
          <w:rFonts w:cs="Arial"/>
          <w:b/>
          <w:color w:val="1F497D"/>
          <w:sz w:val="40"/>
          <w:szCs w:val="40"/>
        </w:rPr>
        <w:t xml:space="preserve">DANS LE </w:t>
      </w:r>
    </w:p>
    <w:p w:rsidR="001679BD" w:rsidRPr="001679BD" w:rsidRDefault="001679BD" w:rsidP="001679BD">
      <w:pPr>
        <w:jc w:val="center"/>
        <w:rPr>
          <w:rFonts w:cs="Arial"/>
          <w:b/>
          <w:color w:val="1F497D"/>
          <w:sz w:val="40"/>
          <w:szCs w:val="40"/>
        </w:rPr>
      </w:pPr>
      <w:r w:rsidRPr="001679BD">
        <w:rPr>
          <w:rFonts w:cs="Arial"/>
          <w:b/>
          <w:color w:val="1F497D"/>
          <w:sz w:val="40"/>
          <w:szCs w:val="40"/>
        </w:rPr>
        <w:t>DEPARTEMENT DE L’ESSONNE</w:t>
      </w:r>
    </w:p>
    <w:p w:rsidR="00043B6B" w:rsidRPr="005C2FC2" w:rsidRDefault="00043B6B" w:rsidP="00180A5E">
      <w:pPr>
        <w:jc w:val="center"/>
        <w:rPr>
          <w:rFonts w:asciiTheme="minorHAnsi" w:hAnsiTheme="minorHAnsi" w:cs="Arial"/>
          <w:b/>
          <w:bCs/>
          <w:color w:val="1F497D" w:themeColor="text2"/>
          <w:sz w:val="36"/>
          <w:szCs w:val="36"/>
        </w:rPr>
      </w:pPr>
    </w:p>
    <w:p w:rsidR="008A7D16" w:rsidRPr="005C2FC2"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5C2FC2">
        <w:rPr>
          <w:rFonts w:ascii="Arial" w:hAnsi="Arial" w:cs="Arial"/>
          <w:b/>
          <w:color w:val="140581"/>
          <w:sz w:val="20"/>
          <w:szCs w:val="20"/>
        </w:rPr>
        <w:t>Autorités responsables de l’appel à projet :</w:t>
      </w:r>
    </w:p>
    <w:p w:rsidR="008A7D16"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p>
    <w:p w:rsidR="00180A5E" w:rsidRPr="005C2FC2" w:rsidRDefault="00180A5E" w:rsidP="00180A5E">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5C2FC2">
        <w:rPr>
          <w:rFonts w:ascii="Arial" w:hAnsi="Arial" w:cs="Arial"/>
          <w:b/>
          <w:color w:val="140581"/>
          <w:sz w:val="20"/>
          <w:szCs w:val="20"/>
        </w:rPr>
        <w:t xml:space="preserve">Le Directeur général de l’Agence </w:t>
      </w:r>
      <w:r w:rsidR="005C2FC2" w:rsidRPr="005C2FC2">
        <w:rPr>
          <w:rFonts w:ascii="Arial" w:hAnsi="Arial" w:cs="Arial"/>
          <w:b/>
          <w:color w:val="140581"/>
          <w:sz w:val="20"/>
          <w:szCs w:val="20"/>
        </w:rPr>
        <w:t>r</w:t>
      </w:r>
      <w:r w:rsidRPr="005C2FC2">
        <w:rPr>
          <w:rFonts w:ascii="Arial" w:hAnsi="Arial" w:cs="Arial"/>
          <w:b/>
          <w:color w:val="140581"/>
          <w:sz w:val="20"/>
          <w:szCs w:val="20"/>
        </w:rPr>
        <w:t xml:space="preserve">égionale de </w:t>
      </w:r>
      <w:r w:rsidR="005C2FC2" w:rsidRPr="005C2FC2">
        <w:rPr>
          <w:rFonts w:ascii="Arial" w:hAnsi="Arial" w:cs="Arial"/>
          <w:b/>
          <w:color w:val="140581"/>
          <w:sz w:val="20"/>
          <w:szCs w:val="20"/>
        </w:rPr>
        <w:t>s</w:t>
      </w:r>
      <w:r w:rsidRPr="005C2FC2">
        <w:rPr>
          <w:rFonts w:ascii="Arial" w:hAnsi="Arial" w:cs="Arial"/>
          <w:b/>
          <w:color w:val="140581"/>
          <w:sz w:val="20"/>
          <w:szCs w:val="20"/>
        </w:rPr>
        <w:t>anté Ile-de-France</w:t>
      </w:r>
    </w:p>
    <w:p w:rsidR="00180A5E" w:rsidRPr="005C2FC2" w:rsidRDefault="00EB1BA0" w:rsidP="00180A5E">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Pr>
          <w:rFonts w:ascii="Arial" w:hAnsi="Arial" w:cs="Arial"/>
          <w:b/>
          <w:color w:val="140581"/>
          <w:sz w:val="20"/>
          <w:szCs w:val="20"/>
        </w:rPr>
        <w:t>35 R</w:t>
      </w:r>
      <w:r w:rsidR="00180A5E" w:rsidRPr="005C2FC2">
        <w:rPr>
          <w:rFonts w:ascii="Arial" w:hAnsi="Arial" w:cs="Arial"/>
          <w:b/>
          <w:color w:val="140581"/>
          <w:sz w:val="20"/>
          <w:szCs w:val="20"/>
        </w:rPr>
        <w:t xml:space="preserve">ue de la Gare </w:t>
      </w:r>
    </w:p>
    <w:p w:rsidR="008A7D16" w:rsidRPr="005C2FC2" w:rsidRDefault="00180A5E" w:rsidP="00180A5E">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5C2FC2">
        <w:rPr>
          <w:rFonts w:ascii="Arial" w:hAnsi="Arial" w:cs="Arial"/>
          <w:b/>
          <w:color w:val="140581"/>
          <w:sz w:val="20"/>
          <w:szCs w:val="20"/>
        </w:rPr>
        <w:t>75019 Paris</w:t>
      </w:r>
    </w:p>
    <w:p w:rsidR="00180A5E" w:rsidRDefault="00180A5E" w:rsidP="00180A5E">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p>
    <w:p w:rsidR="00043B6B" w:rsidRDefault="00043B6B" w:rsidP="00180A5E">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p>
    <w:p w:rsidR="00BB7FA4" w:rsidRPr="001679BD" w:rsidRDefault="001679BD" w:rsidP="00BB7FA4">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1679BD">
        <w:rPr>
          <w:rFonts w:ascii="Arial" w:hAnsi="Arial" w:cs="Arial"/>
          <w:b/>
          <w:color w:val="140581"/>
          <w:sz w:val="20"/>
          <w:szCs w:val="20"/>
        </w:rPr>
        <w:t>Le</w:t>
      </w:r>
      <w:r w:rsidR="00BB7FA4" w:rsidRPr="001679BD">
        <w:rPr>
          <w:rFonts w:ascii="Arial" w:hAnsi="Arial" w:cs="Arial"/>
          <w:b/>
          <w:color w:val="140581"/>
          <w:sz w:val="20"/>
          <w:szCs w:val="20"/>
        </w:rPr>
        <w:t xml:space="preserve"> Président du Conseil départemental de l’Essonne</w:t>
      </w:r>
    </w:p>
    <w:p w:rsidR="00BB7FA4" w:rsidRPr="001679BD" w:rsidRDefault="00BB7FA4" w:rsidP="00BB7FA4">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1679BD">
        <w:rPr>
          <w:rFonts w:ascii="Arial" w:hAnsi="Arial" w:cs="Arial"/>
          <w:b/>
          <w:color w:val="140581"/>
          <w:sz w:val="20"/>
          <w:szCs w:val="20"/>
        </w:rPr>
        <w:t>Hôtel du Département</w:t>
      </w:r>
    </w:p>
    <w:p w:rsidR="00BB7FA4" w:rsidRPr="001679BD" w:rsidRDefault="00BB7FA4" w:rsidP="00BB7FA4">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1679BD">
        <w:rPr>
          <w:rFonts w:ascii="Arial" w:hAnsi="Arial" w:cs="Arial"/>
          <w:b/>
          <w:color w:val="140581"/>
          <w:sz w:val="20"/>
          <w:szCs w:val="20"/>
        </w:rPr>
        <w:t>Boulevard de France</w:t>
      </w:r>
    </w:p>
    <w:p w:rsidR="00BB7FA4" w:rsidRPr="005C2FC2" w:rsidRDefault="00BB7FA4" w:rsidP="00BB7FA4">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1679BD">
        <w:rPr>
          <w:rFonts w:ascii="Arial" w:hAnsi="Arial" w:cs="Arial"/>
          <w:b/>
          <w:color w:val="140581"/>
          <w:sz w:val="20"/>
          <w:szCs w:val="20"/>
        </w:rPr>
        <w:t>91012 Evry Cedex</w:t>
      </w:r>
      <w:r w:rsidRPr="005C2FC2">
        <w:rPr>
          <w:rFonts w:ascii="Arial" w:hAnsi="Arial" w:cs="Arial"/>
          <w:b/>
          <w:color w:val="140581"/>
          <w:sz w:val="20"/>
          <w:szCs w:val="20"/>
        </w:rPr>
        <w:t xml:space="preserve"> </w:t>
      </w:r>
    </w:p>
    <w:p w:rsidR="00BB7FA4" w:rsidRPr="005C2FC2" w:rsidRDefault="00BB7FA4" w:rsidP="00180A5E">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p>
    <w:p w:rsidR="008A7D16" w:rsidRPr="005C2FC2"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5C2FC2">
        <w:rPr>
          <w:rFonts w:ascii="Arial" w:hAnsi="Arial" w:cs="Arial"/>
          <w:b/>
          <w:color w:val="140581"/>
          <w:sz w:val="20"/>
          <w:szCs w:val="20"/>
        </w:rPr>
        <w:t>Date de publication de l’avis d’appel à projet :</w:t>
      </w:r>
      <w:r w:rsidR="0045057D">
        <w:rPr>
          <w:rFonts w:ascii="Arial" w:hAnsi="Arial" w:cs="Arial"/>
          <w:b/>
          <w:color w:val="140581"/>
          <w:sz w:val="20"/>
          <w:szCs w:val="20"/>
        </w:rPr>
        <w:t xml:space="preserve"> </w:t>
      </w:r>
      <w:r w:rsidR="00DD094E">
        <w:rPr>
          <w:rFonts w:ascii="Arial" w:hAnsi="Arial" w:cs="Arial"/>
          <w:b/>
          <w:color w:val="140581"/>
          <w:sz w:val="20"/>
          <w:szCs w:val="20"/>
        </w:rPr>
        <w:t>17 janvier 2018</w:t>
      </w:r>
    </w:p>
    <w:p w:rsidR="00043B6B" w:rsidRPr="005C2FC2" w:rsidRDefault="00043B6B"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p>
    <w:p w:rsidR="008A7D16" w:rsidRPr="005C2FC2"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5C2FC2">
        <w:rPr>
          <w:rFonts w:ascii="Arial" w:hAnsi="Arial" w:cs="Arial"/>
          <w:b/>
          <w:color w:val="140581"/>
          <w:sz w:val="20"/>
          <w:szCs w:val="20"/>
        </w:rPr>
        <w:t>Date limite de dépôt des candidatures :</w:t>
      </w:r>
      <w:r w:rsidR="00E63873">
        <w:rPr>
          <w:rFonts w:ascii="Arial" w:hAnsi="Arial" w:cs="Arial"/>
          <w:b/>
          <w:color w:val="140581"/>
          <w:sz w:val="20"/>
          <w:szCs w:val="20"/>
        </w:rPr>
        <w:t xml:space="preserve"> </w:t>
      </w:r>
      <w:r w:rsidR="00DD094E">
        <w:rPr>
          <w:rFonts w:ascii="Arial" w:hAnsi="Arial" w:cs="Arial"/>
          <w:b/>
          <w:color w:val="140581"/>
          <w:sz w:val="20"/>
          <w:szCs w:val="20"/>
        </w:rPr>
        <w:t>2 avril</w:t>
      </w:r>
      <w:r w:rsidR="000A1A5E" w:rsidRPr="00593AD7">
        <w:rPr>
          <w:rFonts w:ascii="Arial" w:hAnsi="Arial" w:cs="Arial"/>
          <w:b/>
          <w:color w:val="140581"/>
          <w:sz w:val="20"/>
          <w:szCs w:val="20"/>
        </w:rPr>
        <w:t xml:space="preserve"> 201</w:t>
      </w:r>
      <w:r w:rsidR="002A55C1" w:rsidRPr="00593AD7">
        <w:rPr>
          <w:rFonts w:ascii="Arial" w:hAnsi="Arial" w:cs="Arial"/>
          <w:b/>
          <w:color w:val="140581"/>
          <w:sz w:val="20"/>
          <w:szCs w:val="20"/>
        </w:rPr>
        <w:t>8</w:t>
      </w:r>
    </w:p>
    <w:p w:rsidR="008A7D16"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i/>
          <w:color w:val="140581"/>
          <w:sz w:val="20"/>
          <w:szCs w:val="20"/>
        </w:rPr>
      </w:pPr>
    </w:p>
    <w:p w:rsidR="008A7D16" w:rsidRPr="005C2FC2"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r w:rsidRPr="005C2FC2">
        <w:rPr>
          <w:rFonts w:ascii="Arial" w:hAnsi="Arial" w:cs="Arial"/>
          <w:b/>
          <w:i/>
          <w:color w:val="140581"/>
          <w:sz w:val="20"/>
          <w:szCs w:val="20"/>
        </w:rPr>
        <w:t xml:space="preserve">Dans le cadre du présent appel à projet, le secrétariat </w:t>
      </w:r>
      <w:r w:rsidRPr="0062131D">
        <w:rPr>
          <w:rFonts w:ascii="Arial" w:hAnsi="Arial" w:cs="Arial"/>
          <w:b/>
          <w:i/>
          <w:color w:val="140581"/>
          <w:sz w:val="20"/>
          <w:szCs w:val="20"/>
        </w:rPr>
        <w:t>est assuré par l’ARS IDF</w:t>
      </w:r>
    </w:p>
    <w:p w:rsidR="008A7D16" w:rsidRPr="005C2FC2"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0"/>
          <w:szCs w:val="20"/>
        </w:rPr>
      </w:pPr>
    </w:p>
    <w:p w:rsidR="008A7D16" w:rsidRDefault="008A7D16"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0000FF"/>
          <w:sz w:val="20"/>
          <w:szCs w:val="20"/>
          <w:u w:val="single"/>
        </w:rPr>
      </w:pPr>
      <w:r w:rsidRPr="005C2FC2">
        <w:rPr>
          <w:rFonts w:ascii="Arial" w:hAnsi="Arial" w:cs="Arial"/>
          <w:b/>
          <w:color w:val="140581"/>
          <w:sz w:val="20"/>
          <w:szCs w:val="20"/>
        </w:rPr>
        <w:t xml:space="preserve">Pour toute question : </w:t>
      </w:r>
      <w:hyperlink r:id="rId11" w:history="1">
        <w:r w:rsidR="0062131D" w:rsidRPr="005E5DCD">
          <w:rPr>
            <w:rStyle w:val="Lienhypertexte"/>
            <w:rFonts w:ascii="Arial" w:hAnsi="Arial" w:cs="Arial"/>
            <w:b/>
            <w:sz w:val="20"/>
            <w:szCs w:val="20"/>
          </w:rPr>
          <w:t>ars-idf-aap-medicosocial@ars.sante.fr</w:t>
        </w:r>
      </w:hyperlink>
    </w:p>
    <w:p w:rsidR="00043B6B" w:rsidRPr="005C2FC2" w:rsidRDefault="00043B6B" w:rsidP="008A7D16">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sz w:val="20"/>
          <w:szCs w:val="20"/>
        </w:rPr>
      </w:pPr>
    </w:p>
    <w:p w:rsidR="005C2FC2" w:rsidRDefault="005C2FC2" w:rsidP="00DC7B8A">
      <w:pPr>
        <w:jc w:val="center"/>
        <w:rPr>
          <w:rFonts w:ascii="Arial" w:hAnsi="Arial" w:cs="Arial"/>
          <w:color w:val="4F81BD" w:themeColor="accent1"/>
          <w:u w:val="single"/>
        </w:rPr>
      </w:pPr>
      <w:bookmarkStart w:id="0" w:name="_Toc342995430"/>
    </w:p>
    <w:p w:rsidR="00F76014" w:rsidRDefault="00F76014" w:rsidP="00DC7B8A">
      <w:pPr>
        <w:jc w:val="center"/>
        <w:rPr>
          <w:rFonts w:ascii="Arial" w:hAnsi="Arial" w:cs="Arial"/>
          <w:color w:val="4F81BD" w:themeColor="accent1"/>
          <w:u w:val="single"/>
        </w:rPr>
      </w:pPr>
    </w:p>
    <w:tbl>
      <w:tblPr>
        <w:tblStyle w:val="Grilledutableau1"/>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410"/>
        <w:gridCol w:w="1275"/>
        <w:gridCol w:w="2410"/>
        <w:gridCol w:w="2410"/>
      </w:tblGrid>
      <w:tr w:rsidR="00F76014" w:rsidRPr="00F76014" w:rsidTr="0049306D">
        <w:tc>
          <w:tcPr>
            <w:tcW w:w="1844" w:type="dxa"/>
            <w:tcBorders>
              <w:right w:val="single" w:sz="4" w:space="0" w:color="1F497D" w:themeColor="text2"/>
            </w:tcBorders>
          </w:tcPr>
          <w:p w:rsidR="0049306D" w:rsidRPr="001679BD" w:rsidRDefault="0049306D" w:rsidP="0049306D">
            <w:pPr>
              <w:rPr>
                <w:rFonts w:ascii="Arial" w:eastAsia="Calibri" w:hAnsi="Arial" w:cs="Arial"/>
                <w:b/>
                <w:bCs/>
                <w:color w:val="1F497D"/>
                <w:sz w:val="12"/>
                <w:szCs w:val="16"/>
              </w:rPr>
            </w:pPr>
            <w:r w:rsidRPr="001679BD">
              <w:rPr>
                <w:rFonts w:ascii="Arial" w:eastAsia="Calibri" w:hAnsi="Arial" w:cs="Arial"/>
                <w:b/>
                <w:bCs/>
                <w:color w:val="1F497D"/>
                <w:sz w:val="12"/>
                <w:szCs w:val="16"/>
              </w:rPr>
              <w:t xml:space="preserve">Agence Régionale de Santé </w:t>
            </w:r>
          </w:p>
          <w:p w:rsidR="0049306D" w:rsidRPr="001679BD" w:rsidRDefault="0049306D" w:rsidP="0049306D">
            <w:pPr>
              <w:rPr>
                <w:rFonts w:ascii="Arial" w:eastAsia="Calibri" w:hAnsi="Arial" w:cs="Arial"/>
                <w:b/>
                <w:bCs/>
                <w:color w:val="1F497D"/>
                <w:sz w:val="12"/>
                <w:szCs w:val="16"/>
              </w:rPr>
            </w:pPr>
            <w:r w:rsidRPr="001679BD">
              <w:rPr>
                <w:rFonts w:ascii="Arial" w:eastAsia="Calibri" w:hAnsi="Arial" w:cs="Arial"/>
                <w:b/>
                <w:bCs/>
                <w:color w:val="1F497D"/>
                <w:sz w:val="12"/>
                <w:szCs w:val="16"/>
              </w:rPr>
              <w:t>Ile-de-France, Siège</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color w:val="002395"/>
                <w:sz w:val="12"/>
                <w:szCs w:val="16"/>
              </w:rPr>
              <w:t>35 rue de la Gare</w:t>
            </w:r>
          </w:p>
          <w:p w:rsidR="00F76014" w:rsidRPr="001679BD" w:rsidRDefault="0049306D" w:rsidP="0049306D">
            <w:pPr>
              <w:spacing w:after="200" w:line="276" w:lineRule="auto"/>
              <w:rPr>
                <w:rFonts w:ascii="Arial" w:eastAsia="Calibri" w:hAnsi="Arial" w:cs="Arial"/>
                <w:sz w:val="20"/>
                <w:szCs w:val="20"/>
              </w:rPr>
            </w:pPr>
            <w:r w:rsidRPr="001679BD">
              <w:rPr>
                <w:rFonts w:ascii="Arial" w:eastAsia="Calibri" w:hAnsi="Arial" w:cs="Arial"/>
                <w:color w:val="002395"/>
                <w:sz w:val="12"/>
                <w:szCs w:val="16"/>
              </w:rPr>
              <w:t xml:space="preserve">75935 PARIS Cedex </w:t>
            </w:r>
            <w:hyperlink r:id="rId12" w:history="1">
              <w:r w:rsidRPr="001679BD">
                <w:rPr>
                  <w:rFonts w:ascii="Arial" w:eastAsia="Calibri" w:hAnsi="Arial" w:cs="Arial"/>
                  <w:color w:val="0000FF"/>
                  <w:sz w:val="12"/>
                  <w:szCs w:val="16"/>
                  <w:u w:val="single"/>
                </w:rPr>
                <w:t>www.ars.iledefrance.sante.fr</w:t>
              </w:r>
            </w:hyperlink>
          </w:p>
        </w:tc>
        <w:tc>
          <w:tcPr>
            <w:tcW w:w="2410" w:type="dxa"/>
            <w:tcBorders>
              <w:left w:val="single" w:sz="4" w:space="0" w:color="1F497D" w:themeColor="text2"/>
              <w:right w:val="single" w:sz="4" w:space="0" w:color="1F497D" w:themeColor="text2"/>
            </w:tcBorders>
          </w:tcPr>
          <w:p w:rsidR="0049306D" w:rsidRPr="001679BD" w:rsidRDefault="0049306D" w:rsidP="0049306D">
            <w:pPr>
              <w:rPr>
                <w:rFonts w:ascii="Arial" w:eastAsia="Calibri" w:hAnsi="Arial" w:cs="Arial"/>
                <w:b/>
                <w:bCs/>
                <w:color w:val="1F497D"/>
                <w:sz w:val="12"/>
                <w:szCs w:val="16"/>
              </w:rPr>
            </w:pPr>
            <w:r w:rsidRPr="001679BD">
              <w:rPr>
                <w:rFonts w:ascii="Arial" w:eastAsia="Calibri" w:hAnsi="Arial" w:cs="Arial"/>
                <w:b/>
                <w:bCs/>
                <w:color w:val="1F497D"/>
                <w:sz w:val="12"/>
                <w:szCs w:val="16"/>
              </w:rPr>
              <w:t>Délégation départementale</w:t>
            </w:r>
          </w:p>
          <w:p w:rsidR="0049306D" w:rsidRPr="001679BD" w:rsidRDefault="0049306D" w:rsidP="0049306D">
            <w:pPr>
              <w:rPr>
                <w:rFonts w:ascii="Arial" w:eastAsia="Calibri" w:hAnsi="Arial" w:cs="Arial"/>
                <w:b/>
                <w:bCs/>
                <w:color w:val="1F497D"/>
                <w:sz w:val="12"/>
                <w:szCs w:val="16"/>
              </w:rPr>
            </w:pPr>
            <w:r w:rsidRPr="001679BD">
              <w:rPr>
                <w:rFonts w:ascii="Arial" w:eastAsia="Calibri" w:hAnsi="Arial" w:cs="Arial"/>
                <w:b/>
                <w:bCs/>
                <w:color w:val="1F497D"/>
                <w:sz w:val="12"/>
                <w:szCs w:val="16"/>
              </w:rPr>
              <w:t>de l’Essonne</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color w:val="002395"/>
                <w:sz w:val="12"/>
                <w:szCs w:val="16"/>
              </w:rPr>
              <w:t xml:space="preserve">Immeuble France-Evry </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color w:val="002395"/>
                <w:sz w:val="12"/>
                <w:szCs w:val="16"/>
              </w:rPr>
              <w:t>Tour Lorraine</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color w:val="002395"/>
                <w:sz w:val="12"/>
                <w:szCs w:val="16"/>
              </w:rPr>
              <w:t>6-8 rue Prométhée</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color w:val="002395"/>
                <w:sz w:val="12"/>
                <w:szCs w:val="16"/>
              </w:rPr>
              <w:t>91000 Evry</w:t>
            </w:r>
          </w:p>
          <w:p w:rsidR="00F76014" w:rsidRPr="001679BD" w:rsidRDefault="006D3DAA" w:rsidP="0049306D">
            <w:pPr>
              <w:rPr>
                <w:rFonts w:ascii="Arial" w:eastAsia="Calibri" w:hAnsi="Arial" w:cs="Arial"/>
                <w:b/>
                <w:bCs/>
                <w:color w:val="1F497D"/>
                <w:sz w:val="12"/>
                <w:szCs w:val="16"/>
              </w:rPr>
            </w:pPr>
            <w:hyperlink r:id="rId13" w:history="1">
              <w:r w:rsidR="0049306D" w:rsidRPr="001679BD">
                <w:rPr>
                  <w:rStyle w:val="Lienhypertexte"/>
                  <w:rFonts w:ascii="Arial" w:eastAsia="Calibri" w:hAnsi="Arial" w:cs="Arial"/>
                  <w:sz w:val="12"/>
                  <w:szCs w:val="16"/>
                </w:rPr>
                <w:t>https://www.iledefrance.ars.sante.fr/delegation-departementale-de-lessonne-91</w:t>
              </w:r>
            </w:hyperlink>
          </w:p>
        </w:tc>
        <w:tc>
          <w:tcPr>
            <w:tcW w:w="1275" w:type="dxa"/>
            <w:tcBorders>
              <w:left w:val="single" w:sz="4" w:space="0" w:color="1F497D" w:themeColor="text2"/>
              <w:right w:val="single" w:sz="4" w:space="0" w:color="1F497D" w:themeColor="text2"/>
            </w:tcBorders>
          </w:tcPr>
          <w:p w:rsidR="00F76014" w:rsidRPr="001679BD" w:rsidRDefault="00F76014" w:rsidP="0049306D">
            <w:pPr>
              <w:spacing w:after="200" w:line="276" w:lineRule="auto"/>
              <w:jc w:val="right"/>
              <w:rPr>
                <w:rFonts w:ascii="Arial" w:eastAsia="Calibri" w:hAnsi="Arial" w:cs="Arial"/>
                <w:sz w:val="20"/>
                <w:szCs w:val="20"/>
              </w:rPr>
            </w:pPr>
          </w:p>
        </w:tc>
        <w:tc>
          <w:tcPr>
            <w:tcW w:w="2410" w:type="dxa"/>
            <w:tcBorders>
              <w:left w:val="single" w:sz="4" w:space="0" w:color="1F497D" w:themeColor="text2"/>
              <w:right w:val="single" w:sz="4" w:space="0" w:color="1F497D" w:themeColor="text2"/>
            </w:tcBorders>
          </w:tcPr>
          <w:p w:rsidR="00F76014" w:rsidRPr="001679BD" w:rsidRDefault="00F76014" w:rsidP="00916D5C">
            <w:pPr>
              <w:spacing w:after="200" w:line="276" w:lineRule="auto"/>
              <w:rPr>
                <w:rFonts w:ascii="Arial" w:eastAsia="Calibri" w:hAnsi="Arial" w:cs="Arial"/>
                <w:sz w:val="20"/>
                <w:szCs w:val="20"/>
              </w:rPr>
            </w:pPr>
          </w:p>
        </w:tc>
        <w:tc>
          <w:tcPr>
            <w:tcW w:w="2410" w:type="dxa"/>
            <w:tcBorders>
              <w:left w:val="single" w:sz="4" w:space="0" w:color="1F497D" w:themeColor="text2"/>
            </w:tcBorders>
          </w:tcPr>
          <w:p w:rsidR="0049306D" w:rsidRPr="001679BD" w:rsidRDefault="0049306D" w:rsidP="0049306D">
            <w:pPr>
              <w:rPr>
                <w:rFonts w:ascii="Arial" w:eastAsia="Calibri" w:hAnsi="Arial" w:cs="Arial"/>
                <w:b/>
                <w:bCs/>
                <w:color w:val="1F497D"/>
                <w:sz w:val="12"/>
                <w:szCs w:val="16"/>
              </w:rPr>
            </w:pPr>
            <w:r w:rsidRPr="001679BD">
              <w:rPr>
                <w:rFonts w:ascii="Arial" w:eastAsia="Calibri" w:hAnsi="Arial" w:cs="Arial"/>
                <w:b/>
                <w:bCs/>
                <w:color w:val="1F497D"/>
                <w:sz w:val="12"/>
                <w:szCs w:val="16"/>
              </w:rPr>
              <w:t>Conseil départemental</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b/>
                <w:bCs/>
                <w:color w:val="1F497D"/>
                <w:sz w:val="12"/>
                <w:szCs w:val="16"/>
              </w:rPr>
              <w:t>de l’Essonne</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color w:val="002395"/>
                <w:sz w:val="12"/>
                <w:szCs w:val="16"/>
              </w:rPr>
              <w:t>Hôtel du département</w:t>
            </w:r>
          </w:p>
          <w:p w:rsidR="0049306D" w:rsidRPr="001679BD" w:rsidRDefault="0049306D" w:rsidP="0049306D">
            <w:pPr>
              <w:rPr>
                <w:rFonts w:ascii="Arial" w:eastAsia="Calibri" w:hAnsi="Arial" w:cs="Arial"/>
                <w:color w:val="002395"/>
                <w:sz w:val="12"/>
                <w:szCs w:val="16"/>
              </w:rPr>
            </w:pPr>
            <w:r w:rsidRPr="001679BD">
              <w:rPr>
                <w:rFonts w:ascii="Arial" w:eastAsia="Calibri" w:hAnsi="Arial" w:cs="Arial"/>
                <w:color w:val="002395"/>
                <w:sz w:val="12"/>
                <w:szCs w:val="16"/>
              </w:rPr>
              <w:t>Boulevard de France</w:t>
            </w:r>
          </w:p>
          <w:p w:rsidR="0049306D" w:rsidRPr="001679BD" w:rsidRDefault="0049306D" w:rsidP="0049306D">
            <w:pPr>
              <w:rPr>
                <w:rFonts w:ascii="Arial" w:eastAsia="Calibri" w:hAnsi="Arial" w:cs="Arial"/>
                <w:b/>
                <w:bCs/>
                <w:color w:val="002395"/>
                <w:sz w:val="12"/>
                <w:szCs w:val="16"/>
              </w:rPr>
            </w:pPr>
            <w:r w:rsidRPr="001679BD">
              <w:rPr>
                <w:rFonts w:ascii="Arial" w:eastAsia="Calibri" w:hAnsi="Arial" w:cs="Arial"/>
                <w:color w:val="002395"/>
                <w:sz w:val="12"/>
                <w:szCs w:val="16"/>
              </w:rPr>
              <w:t>91012 Evry Cedex</w:t>
            </w:r>
          </w:p>
          <w:p w:rsidR="00F76014" w:rsidRPr="001679BD" w:rsidRDefault="0049306D" w:rsidP="0049306D">
            <w:pPr>
              <w:spacing w:after="200" w:line="276" w:lineRule="auto"/>
              <w:jc w:val="both"/>
              <w:rPr>
                <w:rFonts w:ascii="Arial" w:eastAsia="Calibri" w:hAnsi="Arial" w:cs="Arial"/>
                <w:sz w:val="20"/>
                <w:szCs w:val="20"/>
              </w:rPr>
            </w:pPr>
            <w:r w:rsidRPr="001679BD">
              <w:rPr>
                <w:rFonts w:ascii="Arial" w:eastAsia="Calibri" w:hAnsi="Arial" w:cs="Arial"/>
                <w:color w:val="0000FF"/>
                <w:sz w:val="12"/>
                <w:szCs w:val="16"/>
                <w:u w:val="single"/>
              </w:rPr>
              <w:t>www.essonne.fr/</w:t>
            </w:r>
          </w:p>
        </w:tc>
      </w:tr>
    </w:tbl>
    <w:p w:rsidR="00D62A3A" w:rsidRPr="00331FDB" w:rsidRDefault="005C2FC2" w:rsidP="00DA7754">
      <w:pPr>
        <w:pStyle w:val="Paragraphedeliste"/>
        <w:numPr>
          <w:ilvl w:val="0"/>
          <w:numId w:val="10"/>
        </w:numPr>
        <w:rPr>
          <w:color w:val="1F497D" w:themeColor="text2"/>
        </w:rPr>
      </w:pPr>
      <w:r w:rsidRPr="00331FDB">
        <w:rPr>
          <w:rFonts w:ascii="Arial" w:hAnsi="Arial" w:cs="Arial"/>
          <w:color w:val="4F81BD" w:themeColor="accent1"/>
          <w:u w:val="single"/>
        </w:rPr>
        <w:br w:type="page"/>
      </w:r>
      <w:r w:rsidR="00D62A3A" w:rsidRPr="00331FDB">
        <w:rPr>
          <w:b/>
          <w:bCs/>
          <w:color w:val="1F497D" w:themeColor="text2"/>
          <w:kern w:val="28"/>
          <w:u w:val="single"/>
        </w:rPr>
        <w:lastRenderedPageBreak/>
        <w:t>Qualité et adresse de</w:t>
      </w:r>
      <w:r w:rsidR="008A40C4">
        <w:rPr>
          <w:b/>
          <w:bCs/>
          <w:color w:val="1F497D" w:themeColor="text2"/>
          <w:kern w:val="28"/>
          <w:u w:val="single"/>
        </w:rPr>
        <w:t>s</w:t>
      </w:r>
      <w:r w:rsidR="00D62A3A" w:rsidRPr="00331FDB">
        <w:rPr>
          <w:b/>
          <w:bCs/>
          <w:color w:val="1F497D" w:themeColor="text2"/>
          <w:kern w:val="28"/>
          <w:u w:val="single"/>
        </w:rPr>
        <w:t xml:space="preserve"> autorité</w:t>
      </w:r>
      <w:r w:rsidR="008A40C4">
        <w:rPr>
          <w:b/>
          <w:bCs/>
          <w:color w:val="1F497D" w:themeColor="text2"/>
          <w:kern w:val="28"/>
          <w:u w:val="single"/>
        </w:rPr>
        <w:t>s</w:t>
      </w:r>
      <w:r w:rsidR="00D62A3A" w:rsidRPr="00331FDB">
        <w:rPr>
          <w:b/>
          <w:bCs/>
          <w:color w:val="1F497D" w:themeColor="text2"/>
          <w:kern w:val="28"/>
          <w:u w:val="single"/>
        </w:rPr>
        <w:t xml:space="preserve"> compétente</w:t>
      </w:r>
      <w:r w:rsidR="008A40C4">
        <w:rPr>
          <w:b/>
          <w:bCs/>
          <w:color w:val="1F497D" w:themeColor="text2"/>
          <w:kern w:val="28"/>
          <w:u w:val="single"/>
        </w:rPr>
        <w:t>s</w:t>
      </w:r>
      <w:r w:rsidR="00D62A3A" w:rsidRPr="00331FDB">
        <w:rPr>
          <w:b/>
          <w:bCs/>
          <w:color w:val="1F497D" w:themeColor="text2"/>
          <w:kern w:val="28"/>
          <w:u w:val="single"/>
        </w:rPr>
        <w:t xml:space="preserve"> pour délivrer l'autorisation</w:t>
      </w:r>
      <w:bookmarkEnd w:id="0"/>
    </w:p>
    <w:p w:rsidR="00D62A3A" w:rsidRDefault="00D62A3A" w:rsidP="00F617B6">
      <w:pPr>
        <w:pStyle w:val="Corpsdetexte"/>
        <w:spacing w:line="276" w:lineRule="auto"/>
        <w:rPr>
          <w:rFonts w:ascii="Arial" w:hAnsi="Arial" w:cs="Arial"/>
          <w:b/>
          <w:color w:val="002060"/>
          <w:sz w:val="22"/>
        </w:rPr>
      </w:pPr>
    </w:p>
    <w:p w:rsidR="00187710" w:rsidRPr="00187710" w:rsidRDefault="00187710" w:rsidP="00187710">
      <w:pPr>
        <w:pStyle w:val="Corpsdetexte"/>
        <w:spacing w:line="276" w:lineRule="auto"/>
        <w:rPr>
          <w:rFonts w:ascii="Arial" w:hAnsi="Arial" w:cs="Arial"/>
          <w:bCs/>
          <w:sz w:val="20"/>
          <w:szCs w:val="22"/>
        </w:rPr>
      </w:pPr>
      <w:bookmarkStart w:id="1" w:name="_Toc342995431"/>
      <w:r w:rsidRPr="00187710">
        <w:rPr>
          <w:rFonts w:ascii="Arial" w:hAnsi="Arial" w:cs="Arial"/>
          <w:bCs/>
          <w:sz w:val="20"/>
          <w:szCs w:val="22"/>
        </w:rPr>
        <w:t xml:space="preserve">Le département de </w:t>
      </w:r>
      <w:r w:rsidR="000A1A5E">
        <w:rPr>
          <w:rFonts w:ascii="Arial" w:hAnsi="Arial" w:cs="Arial"/>
          <w:bCs/>
          <w:sz w:val="20"/>
          <w:szCs w:val="22"/>
        </w:rPr>
        <w:t>l’Essonne</w:t>
      </w:r>
      <w:r w:rsidRPr="00187710">
        <w:rPr>
          <w:rFonts w:ascii="Arial" w:hAnsi="Arial" w:cs="Arial"/>
          <w:bCs/>
          <w:sz w:val="20"/>
          <w:szCs w:val="22"/>
        </w:rPr>
        <w:t xml:space="preserve"> et l’Agence régionale de santé Ile-de-France ont décidé de s’associer pour créer </w:t>
      </w:r>
      <w:r w:rsidRPr="0062131D">
        <w:rPr>
          <w:rFonts w:ascii="Arial" w:hAnsi="Arial" w:cs="Arial"/>
          <w:bCs/>
          <w:sz w:val="20"/>
          <w:szCs w:val="22"/>
        </w:rPr>
        <w:t xml:space="preserve">une </w:t>
      </w:r>
      <w:r w:rsidR="000A1A5E" w:rsidRPr="0062131D">
        <w:rPr>
          <w:rFonts w:ascii="Arial" w:hAnsi="Arial" w:cs="Arial"/>
          <w:bCs/>
          <w:sz w:val="20"/>
          <w:szCs w:val="22"/>
        </w:rPr>
        <w:t>plateforme innovante</w:t>
      </w:r>
      <w:r w:rsidRPr="00187710">
        <w:rPr>
          <w:rFonts w:ascii="Arial" w:hAnsi="Arial" w:cs="Arial"/>
          <w:bCs/>
          <w:sz w:val="20"/>
          <w:szCs w:val="22"/>
        </w:rPr>
        <w:t xml:space="preserve"> pour </w:t>
      </w:r>
      <w:r w:rsidR="000A1A5E">
        <w:rPr>
          <w:rFonts w:ascii="Arial" w:hAnsi="Arial" w:cs="Arial"/>
          <w:bCs/>
          <w:sz w:val="20"/>
          <w:szCs w:val="22"/>
        </w:rPr>
        <w:t xml:space="preserve">adultes </w:t>
      </w:r>
      <w:r w:rsidRPr="00187710">
        <w:rPr>
          <w:rFonts w:ascii="Arial" w:hAnsi="Arial" w:cs="Arial"/>
          <w:bCs/>
          <w:sz w:val="20"/>
          <w:szCs w:val="22"/>
        </w:rPr>
        <w:t>en situation de handicap.</w:t>
      </w:r>
    </w:p>
    <w:p w:rsidR="00187710" w:rsidRPr="00187710" w:rsidRDefault="00187710" w:rsidP="00187710">
      <w:pPr>
        <w:pStyle w:val="Corpsdetexte"/>
        <w:spacing w:line="276" w:lineRule="auto"/>
        <w:rPr>
          <w:rFonts w:ascii="Arial" w:hAnsi="Arial" w:cs="Arial"/>
          <w:bCs/>
          <w:sz w:val="20"/>
          <w:szCs w:val="22"/>
        </w:rPr>
      </w:pPr>
    </w:p>
    <w:p w:rsidR="00187710" w:rsidRPr="0062131D" w:rsidRDefault="00187710" w:rsidP="0062131D">
      <w:pPr>
        <w:pStyle w:val="Corpsdetexte"/>
        <w:spacing w:line="276" w:lineRule="auto"/>
        <w:rPr>
          <w:rFonts w:ascii="Arial" w:hAnsi="Arial" w:cs="Arial"/>
          <w:bCs/>
          <w:sz w:val="20"/>
          <w:szCs w:val="22"/>
        </w:rPr>
      </w:pPr>
      <w:r w:rsidRPr="00187710">
        <w:rPr>
          <w:rFonts w:ascii="Arial" w:hAnsi="Arial" w:cs="Arial"/>
          <w:bCs/>
          <w:sz w:val="20"/>
          <w:szCs w:val="22"/>
        </w:rPr>
        <w:t>Les autorités compétentes pour délivrer cette autorisation sont :</w:t>
      </w:r>
    </w:p>
    <w:p w:rsidR="00187710" w:rsidRPr="00187710" w:rsidRDefault="00187710" w:rsidP="00187710">
      <w:pPr>
        <w:pStyle w:val="Titre"/>
        <w:spacing w:line="276" w:lineRule="auto"/>
        <w:jc w:val="left"/>
        <w:rPr>
          <w:rFonts w:ascii="Arial" w:hAnsi="Arial" w:cs="Arial"/>
          <w:sz w:val="20"/>
          <w:szCs w:val="22"/>
        </w:rPr>
      </w:pPr>
      <w:r w:rsidRPr="00187710">
        <w:rPr>
          <w:rFonts w:ascii="Arial" w:hAnsi="Arial" w:cs="Arial"/>
          <w:sz w:val="20"/>
          <w:szCs w:val="22"/>
        </w:rPr>
        <w:t>Monsieur le Directeur général de l’Agence régionale de santé Ile-de-France</w:t>
      </w:r>
    </w:p>
    <w:p w:rsidR="00187710" w:rsidRPr="00187710" w:rsidRDefault="00187710" w:rsidP="00187710">
      <w:pPr>
        <w:pStyle w:val="TexteAAP"/>
        <w:spacing w:line="276" w:lineRule="auto"/>
        <w:rPr>
          <w:rFonts w:ascii="Arial" w:hAnsi="Arial" w:cs="Arial"/>
          <w:sz w:val="20"/>
          <w:szCs w:val="22"/>
        </w:rPr>
      </w:pPr>
      <w:r w:rsidRPr="00187710">
        <w:rPr>
          <w:rFonts w:ascii="Arial" w:hAnsi="Arial" w:cs="Arial"/>
          <w:sz w:val="20"/>
          <w:szCs w:val="22"/>
        </w:rPr>
        <w:t>35 rue de la Gare</w:t>
      </w:r>
    </w:p>
    <w:p w:rsidR="00187710" w:rsidRPr="00187710" w:rsidRDefault="00187710" w:rsidP="00187710">
      <w:pPr>
        <w:pStyle w:val="TexteAAP"/>
        <w:spacing w:line="276" w:lineRule="auto"/>
        <w:rPr>
          <w:rFonts w:ascii="Arial" w:hAnsi="Arial" w:cs="Arial"/>
          <w:sz w:val="20"/>
          <w:szCs w:val="22"/>
        </w:rPr>
      </w:pPr>
      <w:r w:rsidRPr="00187710">
        <w:rPr>
          <w:rFonts w:ascii="Arial" w:hAnsi="Arial" w:cs="Arial"/>
          <w:sz w:val="20"/>
          <w:szCs w:val="22"/>
        </w:rPr>
        <w:t>Millénaire 2</w:t>
      </w:r>
    </w:p>
    <w:p w:rsidR="00187710" w:rsidRDefault="00187710" w:rsidP="0062131D">
      <w:pPr>
        <w:pStyle w:val="TexteAAP"/>
        <w:spacing w:line="276" w:lineRule="auto"/>
        <w:rPr>
          <w:rFonts w:ascii="Arial" w:hAnsi="Arial" w:cs="Arial"/>
          <w:sz w:val="20"/>
          <w:szCs w:val="22"/>
        </w:rPr>
      </w:pPr>
      <w:r w:rsidRPr="00187710">
        <w:rPr>
          <w:rFonts w:ascii="Arial" w:hAnsi="Arial" w:cs="Arial"/>
          <w:sz w:val="20"/>
          <w:szCs w:val="22"/>
        </w:rPr>
        <w:t>75935 Paris cedex 19</w:t>
      </w:r>
    </w:p>
    <w:p w:rsidR="0062131D" w:rsidRDefault="0062131D" w:rsidP="0062131D">
      <w:pPr>
        <w:pStyle w:val="TexteAAP"/>
        <w:spacing w:line="276" w:lineRule="auto"/>
        <w:rPr>
          <w:rFonts w:ascii="Arial" w:hAnsi="Arial" w:cs="Arial"/>
          <w:sz w:val="20"/>
          <w:szCs w:val="22"/>
        </w:rPr>
      </w:pPr>
    </w:p>
    <w:p w:rsidR="0062131D" w:rsidRDefault="0062131D" w:rsidP="0062131D">
      <w:pPr>
        <w:pStyle w:val="TexteAAP"/>
        <w:spacing w:line="276" w:lineRule="auto"/>
        <w:rPr>
          <w:rFonts w:ascii="Arial" w:hAnsi="Arial" w:cs="Arial"/>
          <w:sz w:val="20"/>
          <w:szCs w:val="22"/>
        </w:rPr>
      </w:pPr>
      <w:r>
        <w:rPr>
          <w:rFonts w:ascii="Arial" w:hAnsi="Arial" w:cs="Arial"/>
          <w:sz w:val="20"/>
          <w:szCs w:val="22"/>
        </w:rPr>
        <w:t>Et</w:t>
      </w:r>
    </w:p>
    <w:p w:rsidR="0062131D" w:rsidRPr="00187710" w:rsidRDefault="0062131D" w:rsidP="0062131D">
      <w:pPr>
        <w:pStyle w:val="TexteAAP"/>
        <w:spacing w:line="276" w:lineRule="auto"/>
        <w:rPr>
          <w:rFonts w:ascii="Arial" w:hAnsi="Arial" w:cs="Arial"/>
          <w:sz w:val="20"/>
          <w:szCs w:val="22"/>
        </w:rPr>
      </w:pPr>
    </w:p>
    <w:p w:rsidR="00187710" w:rsidRPr="00187710" w:rsidRDefault="00187710" w:rsidP="00187710">
      <w:pPr>
        <w:pStyle w:val="TexteAAP"/>
        <w:spacing w:line="276" w:lineRule="auto"/>
        <w:rPr>
          <w:rFonts w:ascii="Arial" w:hAnsi="Arial" w:cs="Arial"/>
          <w:b/>
          <w:sz w:val="20"/>
          <w:szCs w:val="22"/>
        </w:rPr>
      </w:pPr>
      <w:r w:rsidRPr="00187710">
        <w:rPr>
          <w:rFonts w:ascii="Arial" w:hAnsi="Arial" w:cs="Arial"/>
          <w:b/>
          <w:sz w:val="20"/>
          <w:szCs w:val="22"/>
        </w:rPr>
        <w:t>M</w:t>
      </w:r>
      <w:r w:rsidR="001679BD">
        <w:rPr>
          <w:rFonts w:ascii="Arial" w:hAnsi="Arial" w:cs="Arial"/>
          <w:b/>
          <w:sz w:val="20"/>
          <w:szCs w:val="22"/>
        </w:rPr>
        <w:t>onsieur Le Président</w:t>
      </w:r>
      <w:r w:rsidRPr="00187710">
        <w:rPr>
          <w:rFonts w:ascii="Arial" w:hAnsi="Arial" w:cs="Arial"/>
          <w:b/>
          <w:sz w:val="20"/>
          <w:szCs w:val="22"/>
        </w:rPr>
        <w:t xml:space="preserve"> du Conseil Départemental de l’Essonne</w:t>
      </w:r>
    </w:p>
    <w:p w:rsidR="001A6732" w:rsidRPr="00876E27" w:rsidRDefault="001A6732" w:rsidP="001A6732">
      <w:pPr>
        <w:pStyle w:val="TexteAAP"/>
        <w:spacing w:line="276" w:lineRule="auto"/>
        <w:rPr>
          <w:rFonts w:ascii="Arial" w:hAnsi="Arial" w:cs="Arial"/>
          <w:sz w:val="20"/>
          <w:szCs w:val="22"/>
        </w:rPr>
      </w:pPr>
      <w:r w:rsidRPr="00876E27">
        <w:rPr>
          <w:rFonts w:ascii="Arial" w:hAnsi="Arial" w:cs="Arial"/>
          <w:sz w:val="20"/>
          <w:szCs w:val="22"/>
        </w:rPr>
        <w:t>Hôtel du Département</w:t>
      </w:r>
    </w:p>
    <w:p w:rsidR="001A6732" w:rsidRPr="00876E27" w:rsidRDefault="001A6732" w:rsidP="001A6732">
      <w:pPr>
        <w:pStyle w:val="TexteAAP"/>
        <w:spacing w:line="276" w:lineRule="auto"/>
        <w:rPr>
          <w:rFonts w:ascii="Arial" w:hAnsi="Arial" w:cs="Arial"/>
          <w:sz w:val="20"/>
          <w:szCs w:val="22"/>
        </w:rPr>
      </w:pPr>
      <w:r w:rsidRPr="00876E27">
        <w:rPr>
          <w:rFonts w:ascii="Arial" w:hAnsi="Arial" w:cs="Arial"/>
          <w:sz w:val="20"/>
          <w:szCs w:val="22"/>
        </w:rPr>
        <w:t>Boulevard de France</w:t>
      </w:r>
    </w:p>
    <w:p w:rsidR="00187710" w:rsidRPr="00187710" w:rsidRDefault="001A6732" w:rsidP="001A6732">
      <w:pPr>
        <w:pStyle w:val="TexteAAP"/>
        <w:spacing w:line="276" w:lineRule="auto"/>
        <w:rPr>
          <w:rFonts w:ascii="Arial" w:hAnsi="Arial" w:cs="Arial"/>
          <w:sz w:val="20"/>
          <w:szCs w:val="22"/>
        </w:rPr>
      </w:pPr>
      <w:r w:rsidRPr="00876E27">
        <w:rPr>
          <w:rFonts w:ascii="Arial" w:hAnsi="Arial" w:cs="Arial"/>
          <w:sz w:val="20"/>
          <w:szCs w:val="22"/>
        </w:rPr>
        <w:t>91012 Evry</w:t>
      </w:r>
      <w:r w:rsidRPr="001A6732">
        <w:rPr>
          <w:rFonts w:ascii="Arial" w:hAnsi="Arial" w:cs="Arial"/>
          <w:sz w:val="20"/>
          <w:szCs w:val="22"/>
        </w:rPr>
        <w:t xml:space="preserve"> </w:t>
      </w:r>
    </w:p>
    <w:p w:rsidR="00D62A3A" w:rsidRPr="00A4478A" w:rsidRDefault="00D62A3A" w:rsidP="00DA7754">
      <w:pPr>
        <w:pStyle w:val="Titre"/>
        <w:numPr>
          <w:ilvl w:val="0"/>
          <w:numId w:val="10"/>
        </w:numPr>
        <w:spacing w:line="276" w:lineRule="auto"/>
        <w:jc w:val="left"/>
        <w:rPr>
          <w:rFonts w:ascii="Times New Roman" w:hAnsi="Times New Roman"/>
          <w:color w:val="1F497D" w:themeColor="text2"/>
          <w:sz w:val="24"/>
          <w:szCs w:val="24"/>
        </w:rPr>
      </w:pPr>
      <w:r w:rsidRPr="00A4478A">
        <w:rPr>
          <w:rFonts w:ascii="Times New Roman" w:hAnsi="Times New Roman"/>
          <w:color w:val="1F497D" w:themeColor="text2"/>
          <w:sz w:val="24"/>
          <w:szCs w:val="24"/>
          <w:u w:val="single"/>
        </w:rPr>
        <w:t>Objet de l’appel à projets</w:t>
      </w:r>
      <w:bookmarkEnd w:id="1"/>
    </w:p>
    <w:p w:rsidR="00416283" w:rsidRDefault="00416283" w:rsidP="00E63873">
      <w:pPr>
        <w:spacing w:before="200" w:after="200" w:line="276" w:lineRule="auto"/>
        <w:jc w:val="both"/>
        <w:rPr>
          <w:rFonts w:ascii="Arial" w:hAnsi="Arial" w:cs="Arial"/>
          <w:bCs/>
          <w:sz w:val="20"/>
          <w:szCs w:val="20"/>
        </w:rPr>
      </w:pPr>
      <w:r w:rsidRPr="00D414B2">
        <w:rPr>
          <w:rFonts w:ascii="Arial" w:hAnsi="Arial" w:cs="Arial"/>
          <w:bCs/>
          <w:sz w:val="20"/>
          <w:szCs w:val="20"/>
        </w:rPr>
        <w:t>Le projet porte sur la création d’un</w:t>
      </w:r>
      <w:r w:rsidR="001F226B">
        <w:rPr>
          <w:rFonts w:ascii="Arial" w:hAnsi="Arial" w:cs="Arial"/>
          <w:bCs/>
          <w:sz w:val="20"/>
          <w:szCs w:val="20"/>
        </w:rPr>
        <w:t>e plateforme innovante</w:t>
      </w:r>
      <w:r>
        <w:rPr>
          <w:rFonts w:ascii="Arial" w:hAnsi="Arial" w:cs="Arial"/>
          <w:bCs/>
          <w:sz w:val="20"/>
          <w:szCs w:val="20"/>
        </w:rPr>
        <w:t xml:space="preserve"> pour adultes </w:t>
      </w:r>
      <w:r w:rsidR="001679BD">
        <w:rPr>
          <w:rFonts w:ascii="Arial" w:hAnsi="Arial" w:cs="Arial"/>
          <w:bCs/>
          <w:sz w:val="20"/>
          <w:szCs w:val="20"/>
        </w:rPr>
        <w:t xml:space="preserve">en situation de handicap comprenant : </w:t>
      </w:r>
    </w:p>
    <w:p w:rsidR="0001415F" w:rsidRPr="0062131D" w:rsidRDefault="001679BD" w:rsidP="00DA7754">
      <w:pPr>
        <w:pStyle w:val="Paragraphedeliste"/>
        <w:numPr>
          <w:ilvl w:val="0"/>
          <w:numId w:val="9"/>
        </w:numPr>
        <w:contextualSpacing w:val="0"/>
        <w:jc w:val="both"/>
        <w:rPr>
          <w:rFonts w:ascii="Arial" w:hAnsi="Arial" w:cs="Arial"/>
          <w:sz w:val="20"/>
          <w:szCs w:val="20"/>
        </w:rPr>
      </w:pPr>
      <w:r w:rsidRPr="0062131D">
        <w:rPr>
          <w:rFonts w:ascii="Arial" w:hAnsi="Arial" w:cs="Arial"/>
          <w:sz w:val="20"/>
          <w:szCs w:val="20"/>
        </w:rPr>
        <w:t>un Etablissement d’Accueil Médicalisé (E</w:t>
      </w:r>
      <w:r w:rsidR="0001415F" w:rsidRPr="0062131D">
        <w:rPr>
          <w:rFonts w:ascii="Arial" w:hAnsi="Arial" w:cs="Arial"/>
          <w:sz w:val="20"/>
          <w:szCs w:val="20"/>
        </w:rPr>
        <w:t xml:space="preserve">AM) comprenant </w:t>
      </w:r>
      <w:r w:rsidR="00876E27" w:rsidRPr="0062131D">
        <w:rPr>
          <w:rFonts w:ascii="Arial" w:hAnsi="Arial" w:cs="Arial"/>
          <w:sz w:val="20"/>
          <w:szCs w:val="20"/>
        </w:rPr>
        <w:t>30 places pour des personnes en situation de polyhandicap</w:t>
      </w:r>
    </w:p>
    <w:p w:rsidR="0001415F" w:rsidRPr="0062131D" w:rsidRDefault="00876E27" w:rsidP="00DA7754">
      <w:pPr>
        <w:pStyle w:val="Paragraphedeliste"/>
        <w:numPr>
          <w:ilvl w:val="0"/>
          <w:numId w:val="9"/>
        </w:numPr>
        <w:autoSpaceDE w:val="0"/>
        <w:autoSpaceDN w:val="0"/>
        <w:adjustRightInd w:val="0"/>
        <w:spacing w:line="276" w:lineRule="auto"/>
        <w:contextualSpacing w:val="0"/>
        <w:jc w:val="both"/>
        <w:rPr>
          <w:rFonts w:ascii="Arial" w:hAnsi="Arial" w:cs="Arial"/>
          <w:color w:val="000000"/>
          <w:sz w:val="20"/>
          <w:szCs w:val="20"/>
        </w:rPr>
      </w:pPr>
      <w:r w:rsidRPr="0062131D">
        <w:rPr>
          <w:rFonts w:ascii="Arial" w:hAnsi="Arial" w:cs="Arial"/>
          <w:sz w:val="20"/>
          <w:szCs w:val="20"/>
        </w:rPr>
        <w:t>un Etablissement d’Accueil Médicalisé « hors les murs » comprenant 10 places pour des personnes</w:t>
      </w:r>
      <w:r w:rsidR="00BF15F5">
        <w:rPr>
          <w:rFonts w:ascii="Arial" w:hAnsi="Arial" w:cs="Arial"/>
          <w:sz w:val="20"/>
          <w:szCs w:val="20"/>
        </w:rPr>
        <w:t xml:space="preserve"> </w:t>
      </w:r>
      <w:r w:rsidRPr="0062131D">
        <w:rPr>
          <w:rFonts w:ascii="Arial" w:hAnsi="Arial" w:cs="Arial"/>
          <w:sz w:val="20"/>
          <w:szCs w:val="20"/>
        </w:rPr>
        <w:t xml:space="preserve">: </w:t>
      </w:r>
    </w:p>
    <w:p w:rsidR="00876E27" w:rsidRPr="0062131D" w:rsidRDefault="00876E27" w:rsidP="00DA7754">
      <w:pPr>
        <w:numPr>
          <w:ilvl w:val="1"/>
          <w:numId w:val="9"/>
        </w:numPr>
        <w:contextualSpacing/>
        <w:jc w:val="both"/>
        <w:rPr>
          <w:rFonts w:ascii="Arial" w:hAnsi="Arial" w:cs="Arial"/>
          <w:sz w:val="20"/>
          <w:szCs w:val="20"/>
        </w:rPr>
      </w:pPr>
      <w:r w:rsidRPr="0062131D">
        <w:rPr>
          <w:rFonts w:ascii="Arial" w:hAnsi="Arial" w:cs="Arial"/>
          <w:sz w:val="20"/>
          <w:szCs w:val="20"/>
        </w:rPr>
        <w:t xml:space="preserve">A minima, </w:t>
      </w:r>
      <w:r w:rsidR="00BF15F5">
        <w:rPr>
          <w:rFonts w:ascii="Arial" w:hAnsi="Arial" w:cs="Arial"/>
          <w:sz w:val="20"/>
          <w:szCs w:val="20"/>
        </w:rPr>
        <w:t xml:space="preserve">en situation </w:t>
      </w:r>
      <w:r w:rsidRPr="0062131D">
        <w:rPr>
          <w:rFonts w:ascii="Arial" w:hAnsi="Arial" w:cs="Arial"/>
          <w:sz w:val="20"/>
          <w:szCs w:val="20"/>
        </w:rPr>
        <w:t xml:space="preserve">de polyhandicap, de déficience intellectuelle, de déficience motrice </w:t>
      </w:r>
    </w:p>
    <w:p w:rsidR="00876E27" w:rsidRPr="0062131D" w:rsidRDefault="00BF15F5" w:rsidP="00DA7754">
      <w:pPr>
        <w:numPr>
          <w:ilvl w:val="1"/>
          <w:numId w:val="9"/>
        </w:numPr>
        <w:contextualSpacing/>
        <w:jc w:val="both"/>
        <w:rPr>
          <w:rFonts w:ascii="Arial" w:hAnsi="Arial" w:cs="Arial"/>
          <w:sz w:val="20"/>
          <w:szCs w:val="20"/>
        </w:rPr>
      </w:pPr>
      <w:r>
        <w:rPr>
          <w:rFonts w:ascii="Arial" w:hAnsi="Arial" w:cs="Arial"/>
          <w:sz w:val="20"/>
          <w:szCs w:val="20"/>
        </w:rPr>
        <w:t>A maxima, concernés par tout type de handicap</w:t>
      </w:r>
      <w:r w:rsidR="00876E27" w:rsidRPr="0062131D">
        <w:rPr>
          <w:rFonts w:ascii="Arial" w:hAnsi="Arial" w:cs="Arial"/>
          <w:sz w:val="20"/>
          <w:szCs w:val="20"/>
        </w:rPr>
        <w:t xml:space="preserve"> selon les 10 spécialisations proposées par le décret du 9 Mai 2017 relatif </w:t>
      </w:r>
      <w:r w:rsidR="00876E27" w:rsidRPr="0062131D">
        <w:rPr>
          <w:rFonts w:ascii="Arial" w:hAnsi="Arial" w:cs="Arial"/>
          <w:bCs/>
          <w:sz w:val="20"/>
          <w:szCs w:val="20"/>
        </w:rPr>
        <w:t>à la nomenclature des établissements et services sociaux et médico-sociaux accompagnant des personnes handicapées ou malades chroniques</w:t>
      </w:r>
    </w:p>
    <w:p w:rsidR="00876E27" w:rsidRPr="00876E27" w:rsidRDefault="00876E27" w:rsidP="00876E27">
      <w:pPr>
        <w:ind w:left="1080"/>
        <w:contextualSpacing/>
        <w:jc w:val="both"/>
        <w:rPr>
          <w:rFonts w:ascii="Arial" w:hAnsi="Arial" w:cs="Arial"/>
          <w:sz w:val="20"/>
          <w:szCs w:val="20"/>
          <w:highlight w:val="yellow"/>
        </w:rPr>
      </w:pPr>
    </w:p>
    <w:p w:rsidR="00D62A3A" w:rsidRPr="001705C5" w:rsidRDefault="00416283" w:rsidP="00416283">
      <w:pPr>
        <w:autoSpaceDE w:val="0"/>
        <w:autoSpaceDN w:val="0"/>
        <w:adjustRightInd w:val="0"/>
        <w:spacing w:line="276" w:lineRule="auto"/>
        <w:jc w:val="both"/>
        <w:rPr>
          <w:rFonts w:ascii="Garamond" w:hAnsi="Garamond" w:cs="Calibri"/>
          <w:color w:val="000000"/>
          <w:sz w:val="22"/>
          <w:szCs w:val="22"/>
        </w:rPr>
      </w:pPr>
      <w:r>
        <w:rPr>
          <w:rFonts w:ascii="Arial" w:hAnsi="Arial" w:cs="Arial"/>
          <w:color w:val="000000"/>
          <w:sz w:val="20"/>
          <w:szCs w:val="20"/>
        </w:rPr>
        <w:t>Le territoire d’implantation de la structure est le</w:t>
      </w:r>
      <w:r w:rsidR="00563DE0">
        <w:rPr>
          <w:rFonts w:ascii="Arial" w:hAnsi="Arial" w:cs="Arial"/>
          <w:color w:val="000000"/>
          <w:sz w:val="20"/>
          <w:szCs w:val="20"/>
        </w:rPr>
        <w:t xml:space="preserve"> </w:t>
      </w:r>
      <w:r w:rsidR="00563DE0" w:rsidRPr="0062131D">
        <w:rPr>
          <w:rFonts w:ascii="Arial" w:hAnsi="Arial" w:cs="Arial"/>
          <w:color w:val="000000"/>
          <w:sz w:val="20"/>
          <w:szCs w:val="20"/>
        </w:rPr>
        <w:t>Nord du</w:t>
      </w:r>
      <w:r>
        <w:rPr>
          <w:rFonts w:ascii="Arial" w:hAnsi="Arial" w:cs="Arial"/>
          <w:color w:val="000000"/>
          <w:sz w:val="20"/>
          <w:szCs w:val="20"/>
        </w:rPr>
        <w:t xml:space="preserve"> </w:t>
      </w:r>
      <w:r w:rsidRPr="00587DD7">
        <w:rPr>
          <w:rFonts w:ascii="Arial" w:hAnsi="Arial" w:cs="Arial"/>
          <w:color w:val="000000"/>
          <w:sz w:val="20"/>
          <w:szCs w:val="20"/>
        </w:rPr>
        <w:t xml:space="preserve">département </w:t>
      </w:r>
      <w:r w:rsidR="00187710">
        <w:rPr>
          <w:rFonts w:ascii="Arial" w:hAnsi="Arial" w:cs="Arial"/>
          <w:color w:val="000000"/>
          <w:sz w:val="20"/>
          <w:szCs w:val="20"/>
        </w:rPr>
        <w:t>de l’Essonne</w:t>
      </w:r>
      <w:r>
        <w:rPr>
          <w:rFonts w:ascii="Arial" w:hAnsi="Arial" w:cs="Arial"/>
          <w:color w:val="000000"/>
          <w:sz w:val="20"/>
          <w:szCs w:val="20"/>
        </w:rPr>
        <w:t>.</w:t>
      </w:r>
    </w:p>
    <w:p w:rsidR="00D62A3A" w:rsidRDefault="00D62A3A" w:rsidP="00F617B6">
      <w:pPr>
        <w:pStyle w:val="Corpsdetexte"/>
        <w:spacing w:line="276" w:lineRule="auto"/>
        <w:rPr>
          <w:rFonts w:ascii="Garamond" w:hAnsi="Garamond" w:cs="Calibri"/>
          <w:sz w:val="22"/>
          <w:szCs w:val="22"/>
        </w:rPr>
      </w:pPr>
    </w:p>
    <w:p w:rsidR="00416283" w:rsidRPr="00B7395D" w:rsidRDefault="00416283" w:rsidP="00DA7754">
      <w:pPr>
        <w:pStyle w:val="Titre2"/>
        <w:keepLines w:val="0"/>
        <w:numPr>
          <w:ilvl w:val="0"/>
          <w:numId w:val="10"/>
        </w:numPr>
        <w:spacing w:before="0"/>
        <w:rPr>
          <w:rFonts w:ascii="Times New Roman" w:eastAsia="Times New Roman" w:hAnsi="Times New Roman" w:cs="Times New Roman"/>
          <w:b/>
          <w:bCs/>
          <w:color w:val="1F497D" w:themeColor="text2"/>
          <w:kern w:val="28"/>
          <w:sz w:val="24"/>
          <w:szCs w:val="24"/>
          <w:u w:val="single"/>
        </w:rPr>
      </w:pPr>
      <w:bookmarkStart w:id="2" w:name="_Toc438645148"/>
      <w:r w:rsidRPr="00B7395D">
        <w:rPr>
          <w:rFonts w:ascii="Times New Roman" w:eastAsia="Times New Roman" w:hAnsi="Times New Roman" w:cs="Times New Roman"/>
          <w:b/>
          <w:bCs/>
          <w:color w:val="1F497D" w:themeColor="text2"/>
          <w:kern w:val="28"/>
          <w:sz w:val="24"/>
          <w:szCs w:val="24"/>
          <w:u w:val="single"/>
        </w:rPr>
        <w:t>Dispositions légales et règlementaires</w:t>
      </w:r>
      <w:bookmarkEnd w:id="2"/>
      <w:r w:rsidRPr="00B7395D">
        <w:rPr>
          <w:rFonts w:ascii="Times New Roman" w:eastAsia="Times New Roman" w:hAnsi="Times New Roman" w:cs="Times New Roman"/>
          <w:b/>
          <w:bCs/>
          <w:color w:val="1F497D" w:themeColor="text2"/>
          <w:kern w:val="28"/>
          <w:sz w:val="24"/>
          <w:szCs w:val="24"/>
          <w:u w:val="single"/>
        </w:rPr>
        <w:t xml:space="preserve"> </w:t>
      </w:r>
    </w:p>
    <w:p w:rsidR="00416283" w:rsidRDefault="00416283" w:rsidP="00416283">
      <w:pPr>
        <w:pStyle w:val="TexteAAP"/>
        <w:spacing w:line="276" w:lineRule="auto"/>
        <w:rPr>
          <w:rFonts w:ascii="Arial" w:hAnsi="Arial" w:cs="Arial"/>
          <w:b/>
          <w:i/>
          <w:sz w:val="20"/>
          <w:szCs w:val="20"/>
        </w:rPr>
      </w:pPr>
    </w:p>
    <w:p w:rsidR="00187710" w:rsidRPr="00563DE0" w:rsidRDefault="00C74338" w:rsidP="00563DE0">
      <w:pPr>
        <w:spacing w:before="100" w:after="200" w:line="276" w:lineRule="auto"/>
        <w:jc w:val="both"/>
        <w:rPr>
          <w:rFonts w:ascii="Arial" w:hAnsi="Arial" w:cs="Arial"/>
          <w:bCs/>
          <w:sz w:val="20"/>
          <w:szCs w:val="20"/>
        </w:rPr>
      </w:pPr>
      <w:r w:rsidRPr="0045057D">
        <w:rPr>
          <w:rFonts w:ascii="Arial" w:hAnsi="Arial" w:cs="Arial"/>
          <w:bCs/>
          <w:sz w:val="20"/>
          <w:szCs w:val="20"/>
        </w:rPr>
        <w:t xml:space="preserve">Le présent appel à projet répond au cadre fixé par le CASF, et notamment par les articles  L 312-1, </w:t>
      </w:r>
      <w:r w:rsidR="00F76014">
        <w:rPr>
          <w:rFonts w:ascii="Arial" w:hAnsi="Arial" w:cs="Arial"/>
          <w:bCs/>
          <w:sz w:val="20"/>
          <w:szCs w:val="20"/>
        </w:rPr>
        <w:t xml:space="preserve">        </w:t>
      </w:r>
      <w:r w:rsidR="00187710">
        <w:rPr>
          <w:rFonts w:ascii="Arial" w:hAnsi="Arial" w:cs="Arial"/>
          <w:bCs/>
          <w:sz w:val="20"/>
          <w:szCs w:val="20"/>
        </w:rPr>
        <w:t xml:space="preserve">L 313-1 et suivants, </w:t>
      </w:r>
      <w:r w:rsidRPr="0045057D">
        <w:rPr>
          <w:rFonts w:ascii="Arial" w:hAnsi="Arial" w:cs="Arial"/>
          <w:bCs/>
          <w:sz w:val="20"/>
          <w:szCs w:val="20"/>
        </w:rPr>
        <w:t>R 313-1 et su</w:t>
      </w:r>
      <w:r w:rsidR="00F76014">
        <w:rPr>
          <w:rFonts w:ascii="Arial" w:hAnsi="Arial" w:cs="Arial"/>
          <w:bCs/>
          <w:sz w:val="20"/>
          <w:szCs w:val="20"/>
        </w:rPr>
        <w:t>ivants et R 314-40 à R 314-146.</w:t>
      </w:r>
    </w:p>
    <w:p w:rsidR="00187710" w:rsidRPr="00187710" w:rsidRDefault="00187710" w:rsidP="00187710">
      <w:pPr>
        <w:spacing w:line="276" w:lineRule="auto"/>
        <w:jc w:val="both"/>
        <w:rPr>
          <w:rFonts w:ascii="Arial" w:hAnsi="Arial" w:cs="Arial"/>
          <w:color w:val="000000"/>
          <w:sz w:val="20"/>
          <w:szCs w:val="22"/>
        </w:rPr>
      </w:pPr>
      <w:r w:rsidRPr="00187710">
        <w:rPr>
          <w:rFonts w:ascii="Arial" w:hAnsi="Arial" w:cs="Arial"/>
          <w:color w:val="000000"/>
          <w:sz w:val="20"/>
          <w:szCs w:val="22"/>
        </w:rPr>
        <w:t>Il a pour objet la création d’une</w:t>
      </w:r>
      <w:r w:rsidRPr="00187710">
        <w:rPr>
          <w:rFonts w:ascii="Arial" w:hAnsi="Arial" w:cs="Arial"/>
          <w:color w:val="FF0000"/>
          <w:sz w:val="20"/>
          <w:szCs w:val="22"/>
        </w:rPr>
        <w:t xml:space="preserve"> </w:t>
      </w:r>
      <w:r w:rsidRPr="00187710">
        <w:rPr>
          <w:rFonts w:ascii="Arial" w:hAnsi="Arial" w:cs="Arial"/>
          <w:color w:val="000000"/>
          <w:sz w:val="20"/>
          <w:szCs w:val="22"/>
        </w:rPr>
        <w:t xml:space="preserve">structure </w:t>
      </w:r>
      <w:r>
        <w:rPr>
          <w:rFonts w:ascii="Arial" w:hAnsi="Arial" w:cs="Arial"/>
          <w:color w:val="000000"/>
          <w:sz w:val="20"/>
          <w:szCs w:val="22"/>
        </w:rPr>
        <w:t>innovante</w:t>
      </w:r>
      <w:r w:rsidRPr="00187710">
        <w:rPr>
          <w:rFonts w:ascii="Arial" w:hAnsi="Arial" w:cs="Arial"/>
          <w:color w:val="000000"/>
          <w:sz w:val="20"/>
          <w:szCs w:val="22"/>
        </w:rPr>
        <w:t xml:space="preserve"> qui </w:t>
      </w:r>
      <w:r w:rsidRPr="0062131D">
        <w:rPr>
          <w:rFonts w:ascii="Arial" w:hAnsi="Arial" w:cs="Arial"/>
          <w:color w:val="000000"/>
          <w:sz w:val="20"/>
          <w:szCs w:val="22"/>
        </w:rPr>
        <w:t>relève de l’alinéa 12</w:t>
      </w:r>
      <w:r w:rsidRPr="0062131D">
        <w:rPr>
          <w:rFonts w:ascii="Arial" w:hAnsi="Arial" w:cs="Arial"/>
          <w:color w:val="000000"/>
          <w:sz w:val="20"/>
          <w:szCs w:val="22"/>
          <w:vertAlign w:val="superscript"/>
        </w:rPr>
        <w:t xml:space="preserve">° </w:t>
      </w:r>
      <w:r w:rsidRPr="0062131D">
        <w:rPr>
          <w:rFonts w:ascii="Arial" w:hAnsi="Arial" w:cs="Arial"/>
          <w:color w:val="000000"/>
          <w:sz w:val="20"/>
          <w:szCs w:val="22"/>
        </w:rPr>
        <w:t>de</w:t>
      </w:r>
      <w:r w:rsidRPr="00187710">
        <w:rPr>
          <w:rFonts w:ascii="Arial" w:hAnsi="Arial" w:cs="Arial"/>
          <w:color w:val="000000"/>
          <w:sz w:val="20"/>
          <w:szCs w:val="22"/>
        </w:rPr>
        <w:t xml:space="preserve"> la catégorie d’établissements et de services sociaux et médico-sociaux énumérés par l’article L.312-1 du code de l’action sociale et des familles. </w:t>
      </w:r>
    </w:p>
    <w:p w:rsidR="00187710" w:rsidRDefault="00187710" w:rsidP="00164D36">
      <w:pPr>
        <w:spacing w:line="276" w:lineRule="auto"/>
        <w:jc w:val="both"/>
        <w:rPr>
          <w:rFonts w:ascii="Arial" w:hAnsi="Arial" w:cs="Arial"/>
          <w:bCs/>
          <w:sz w:val="20"/>
          <w:szCs w:val="20"/>
        </w:rPr>
      </w:pPr>
    </w:p>
    <w:p w:rsidR="00187710" w:rsidRPr="00187710" w:rsidRDefault="00187710" w:rsidP="00187710">
      <w:pPr>
        <w:pStyle w:val="TexteAAP"/>
        <w:spacing w:line="276" w:lineRule="auto"/>
        <w:rPr>
          <w:rFonts w:ascii="Arial" w:hAnsi="Arial" w:cs="Arial"/>
          <w:sz w:val="20"/>
          <w:szCs w:val="22"/>
        </w:rPr>
      </w:pPr>
      <w:r w:rsidRPr="00187710">
        <w:rPr>
          <w:rFonts w:ascii="Arial" w:hAnsi="Arial" w:cs="Arial"/>
          <w:i/>
          <w:sz w:val="20"/>
          <w:szCs w:val="22"/>
          <w:u w:val="single"/>
        </w:rPr>
        <w:t>Les dispositions légales et règlementaires applicables au fonctionnement de la structure expérimentale sont les suivantes</w:t>
      </w:r>
      <w:r w:rsidRPr="00187710">
        <w:rPr>
          <w:rFonts w:ascii="Arial" w:hAnsi="Arial" w:cs="Arial"/>
          <w:sz w:val="20"/>
          <w:szCs w:val="22"/>
        </w:rPr>
        <w:t> :</w:t>
      </w:r>
    </w:p>
    <w:p w:rsidR="0062131D" w:rsidRPr="0062131D" w:rsidRDefault="0062131D" w:rsidP="0062131D">
      <w:pPr>
        <w:pStyle w:val="TexteAAP"/>
        <w:numPr>
          <w:ilvl w:val="0"/>
          <w:numId w:val="18"/>
        </w:numPr>
        <w:spacing w:line="276" w:lineRule="auto"/>
        <w:rPr>
          <w:rFonts w:ascii="Arial" w:hAnsi="Arial" w:cs="Arial"/>
          <w:sz w:val="20"/>
          <w:szCs w:val="20"/>
        </w:rPr>
      </w:pPr>
      <w:r w:rsidRPr="0062131D">
        <w:rPr>
          <w:rFonts w:ascii="Arial" w:hAnsi="Arial" w:cs="Arial"/>
          <w:sz w:val="20"/>
          <w:szCs w:val="20"/>
        </w:rPr>
        <w:t>Le Code de l’Action Sociale et des Familles (CASF) et plus particulièrement :</w:t>
      </w:r>
    </w:p>
    <w:p w:rsidR="0062131D" w:rsidRPr="0062131D" w:rsidRDefault="0062131D" w:rsidP="0062131D">
      <w:pPr>
        <w:rPr>
          <w:rFonts w:ascii="Arial" w:hAnsi="Arial" w:cs="Arial"/>
          <w:sz w:val="20"/>
          <w:szCs w:val="20"/>
        </w:rPr>
      </w:pPr>
    </w:p>
    <w:p w:rsidR="0062131D" w:rsidRPr="0062131D" w:rsidRDefault="0062131D" w:rsidP="0062131D">
      <w:pPr>
        <w:pStyle w:val="Paragraphedeliste"/>
        <w:numPr>
          <w:ilvl w:val="0"/>
          <w:numId w:val="16"/>
        </w:numPr>
        <w:autoSpaceDE w:val="0"/>
        <w:autoSpaceDN w:val="0"/>
        <w:adjustRightInd w:val="0"/>
        <w:contextualSpacing w:val="0"/>
        <w:jc w:val="both"/>
        <w:rPr>
          <w:rFonts w:ascii="Arial" w:hAnsi="Arial" w:cs="Arial"/>
          <w:color w:val="000000"/>
          <w:sz w:val="20"/>
          <w:szCs w:val="20"/>
        </w:rPr>
      </w:pPr>
      <w:r w:rsidRPr="0062131D">
        <w:rPr>
          <w:rFonts w:ascii="Arial" w:hAnsi="Arial" w:cs="Arial"/>
          <w:color w:val="000000"/>
          <w:sz w:val="20"/>
          <w:szCs w:val="20"/>
        </w:rPr>
        <w:t>Loi 2002-2 du 2 janvier 2002 rénovant l’action sociale et médico-sociale insère les FAM dans la typologie des établissements et services sociaux et médico-sociaux ;</w:t>
      </w:r>
    </w:p>
    <w:p w:rsidR="0062131D" w:rsidRPr="0062131D" w:rsidRDefault="0062131D" w:rsidP="0062131D">
      <w:pPr>
        <w:numPr>
          <w:ilvl w:val="0"/>
          <w:numId w:val="16"/>
        </w:numPr>
        <w:spacing w:line="276" w:lineRule="auto"/>
        <w:rPr>
          <w:rFonts w:ascii="Arial" w:hAnsi="Arial" w:cs="Arial"/>
          <w:color w:val="000000"/>
          <w:sz w:val="20"/>
          <w:szCs w:val="20"/>
        </w:rPr>
      </w:pPr>
      <w:r w:rsidRPr="0062131D">
        <w:rPr>
          <w:rFonts w:ascii="Arial" w:hAnsi="Arial" w:cs="Arial"/>
          <w:color w:val="000000"/>
          <w:sz w:val="20"/>
          <w:szCs w:val="20"/>
        </w:rPr>
        <w:t>Loi 2005-102 du 11 février 2005 pour l’égalité des droits et des chances, la participation et la citoyenneté des personnes handicapées ;</w:t>
      </w:r>
    </w:p>
    <w:p w:rsidR="0062131D" w:rsidRDefault="0062131D" w:rsidP="0062131D">
      <w:pPr>
        <w:pStyle w:val="Paragraphedeliste"/>
        <w:numPr>
          <w:ilvl w:val="0"/>
          <w:numId w:val="15"/>
        </w:numPr>
        <w:autoSpaceDE w:val="0"/>
        <w:autoSpaceDN w:val="0"/>
        <w:adjustRightInd w:val="0"/>
        <w:contextualSpacing w:val="0"/>
        <w:jc w:val="both"/>
        <w:rPr>
          <w:rFonts w:ascii="Arial" w:hAnsi="Arial" w:cs="Arial"/>
          <w:color w:val="000000"/>
          <w:sz w:val="20"/>
          <w:szCs w:val="20"/>
        </w:rPr>
      </w:pPr>
      <w:r w:rsidRPr="0062131D">
        <w:rPr>
          <w:rFonts w:ascii="Arial" w:hAnsi="Arial" w:cs="Arial"/>
          <w:color w:val="000000"/>
          <w:sz w:val="20"/>
          <w:szCs w:val="20"/>
        </w:rPr>
        <w:lastRenderedPageBreak/>
        <w:t>Loi 2007-308 du 5 mars 2007 portant réforme de la protection juridique des majeurs ;</w:t>
      </w:r>
    </w:p>
    <w:p w:rsidR="00EB1BA0" w:rsidRPr="00EB1BA0" w:rsidRDefault="00EB1BA0" w:rsidP="00EB1BA0">
      <w:pPr>
        <w:pStyle w:val="TexteAAP"/>
        <w:numPr>
          <w:ilvl w:val="0"/>
          <w:numId w:val="15"/>
        </w:numPr>
        <w:spacing w:line="276" w:lineRule="auto"/>
        <w:rPr>
          <w:rFonts w:ascii="Arial" w:hAnsi="Arial" w:cs="Arial"/>
          <w:sz w:val="20"/>
          <w:szCs w:val="20"/>
        </w:rPr>
      </w:pPr>
      <w:r w:rsidRPr="0062131D">
        <w:rPr>
          <w:rFonts w:ascii="Arial" w:hAnsi="Arial" w:cs="Arial"/>
          <w:color w:val="000000"/>
          <w:sz w:val="20"/>
          <w:szCs w:val="20"/>
        </w:rPr>
        <w:t>Décret n°2009-322 du 20 mars 2009 relatif aux obligations des établissements et services accueillant ou accompagnant des personnes handicapées adultes n’ayant pu acquérir un minimum d’autonomie vient préciser les obligations des MAS, FAM et SAMSAH ;</w:t>
      </w:r>
      <w:r w:rsidRPr="0062131D">
        <w:rPr>
          <w:rFonts w:ascii="Arial" w:hAnsi="Arial" w:cs="Arial"/>
          <w:sz w:val="20"/>
          <w:szCs w:val="20"/>
        </w:rPr>
        <w:t xml:space="preserve"> </w:t>
      </w:r>
    </w:p>
    <w:p w:rsidR="0062131D" w:rsidRPr="0062131D" w:rsidRDefault="0062131D" w:rsidP="0062131D">
      <w:pPr>
        <w:pStyle w:val="Paragraphedeliste"/>
        <w:numPr>
          <w:ilvl w:val="0"/>
          <w:numId w:val="15"/>
        </w:numPr>
        <w:autoSpaceDE w:val="0"/>
        <w:autoSpaceDN w:val="0"/>
        <w:adjustRightInd w:val="0"/>
        <w:contextualSpacing w:val="0"/>
        <w:jc w:val="both"/>
        <w:rPr>
          <w:rFonts w:ascii="Arial" w:hAnsi="Arial" w:cs="Arial"/>
          <w:color w:val="000000"/>
          <w:sz w:val="20"/>
          <w:szCs w:val="20"/>
        </w:rPr>
      </w:pPr>
      <w:r w:rsidRPr="0062131D">
        <w:rPr>
          <w:rFonts w:ascii="Arial" w:hAnsi="Arial" w:cs="Arial"/>
          <w:color w:val="000000"/>
          <w:sz w:val="20"/>
          <w:szCs w:val="20"/>
        </w:rPr>
        <w:t>Loi n° 2015-1776 du 28 décembre 2015 relative à l’adaptation de la société au vieillissement ;</w:t>
      </w:r>
    </w:p>
    <w:p w:rsidR="0062131D" w:rsidRPr="0062131D" w:rsidRDefault="0062131D" w:rsidP="0062131D">
      <w:pPr>
        <w:pStyle w:val="Sansinterligne"/>
        <w:numPr>
          <w:ilvl w:val="0"/>
          <w:numId w:val="16"/>
        </w:numPr>
        <w:jc w:val="both"/>
        <w:rPr>
          <w:rFonts w:ascii="Arial" w:hAnsi="Arial" w:cs="Arial"/>
          <w:sz w:val="20"/>
          <w:szCs w:val="20"/>
        </w:rPr>
      </w:pPr>
      <w:r w:rsidRPr="0062131D">
        <w:rPr>
          <w:rFonts w:ascii="Arial" w:hAnsi="Arial" w:cs="Arial"/>
          <w:bCs/>
          <w:sz w:val="20"/>
          <w:szCs w:val="20"/>
        </w:rPr>
        <w:t>Le décret n° 2017-982 du 9 mai 2017 relatif à la nomenclature des établissements et services sociaux et médico-sociaux accompagnant des personnes handicapées ou malades chroniques</w:t>
      </w:r>
    </w:p>
    <w:p w:rsidR="0062131D" w:rsidRPr="0062131D" w:rsidRDefault="0062131D" w:rsidP="0062131D">
      <w:pPr>
        <w:pStyle w:val="Paragraphedeliste"/>
        <w:numPr>
          <w:ilvl w:val="0"/>
          <w:numId w:val="16"/>
        </w:numPr>
        <w:autoSpaceDE w:val="0"/>
        <w:autoSpaceDN w:val="0"/>
        <w:adjustRightInd w:val="0"/>
        <w:contextualSpacing w:val="0"/>
        <w:jc w:val="both"/>
        <w:rPr>
          <w:rFonts w:ascii="Arial" w:hAnsi="Arial" w:cs="Arial"/>
          <w:sz w:val="20"/>
          <w:szCs w:val="20"/>
        </w:rPr>
      </w:pPr>
      <w:r w:rsidRPr="0062131D">
        <w:rPr>
          <w:rFonts w:ascii="Arial" w:hAnsi="Arial" w:cs="Arial"/>
          <w:sz w:val="20"/>
          <w:szCs w:val="20"/>
        </w:rPr>
        <w:t xml:space="preserve">L’article R313-3-1 relatif au cahier des charges de l’appel à projet </w:t>
      </w:r>
    </w:p>
    <w:p w:rsidR="0062131D" w:rsidRPr="0062131D" w:rsidRDefault="0062131D" w:rsidP="0062131D">
      <w:pPr>
        <w:pStyle w:val="Paragraphedeliste"/>
        <w:numPr>
          <w:ilvl w:val="0"/>
          <w:numId w:val="16"/>
        </w:numPr>
        <w:autoSpaceDE w:val="0"/>
        <w:autoSpaceDN w:val="0"/>
        <w:adjustRightInd w:val="0"/>
        <w:contextualSpacing w:val="0"/>
        <w:jc w:val="both"/>
        <w:rPr>
          <w:rFonts w:ascii="Arial" w:hAnsi="Arial" w:cs="Arial"/>
          <w:color w:val="000000"/>
          <w:sz w:val="20"/>
          <w:szCs w:val="20"/>
        </w:rPr>
      </w:pPr>
      <w:r w:rsidRPr="0062131D">
        <w:rPr>
          <w:rFonts w:ascii="Arial" w:hAnsi="Arial" w:cs="Arial"/>
          <w:color w:val="000000"/>
          <w:sz w:val="20"/>
          <w:szCs w:val="20"/>
        </w:rPr>
        <w:t>Recommandations de bonnes pratiques professionnelles de l’ANESM : qualité de vie en MAS-FAM ;</w:t>
      </w:r>
    </w:p>
    <w:p w:rsidR="0062131D" w:rsidRPr="0062131D" w:rsidRDefault="0062131D" w:rsidP="0062131D">
      <w:pPr>
        <w:pStyle w:val="TexteAAP"/>
        <w:spacing w:line="276" w:lineRule="auto"/>
        <w:rPr>
          <w:rFonts w:ascii="Arial" w:hAnsi="Arial" w:cs="Arial"/>
          <w:sz w:val="20"/>
          <w:szCs w:val="20"/>
        </w:rPr>
      </w:pPr>
    </w:p>
    <w:p w:rsidR="0062131D" w:rsidRPr="0062131D" w:rsidRDefault="0062131D" w:rsidP="0062131D">
      <w:pPr>
        <w:pStyle w:val="TexteAAP"/>
        <w:numPr>
          <w:ilvl w:val="0"/>
          <w:numId w:val="18"/>
        </w:numPr>
        <w:spacing w:line="276" w:lineRule="auto"/>
        <w:rPr>
          <w:rFonts w:ascii="Arial" w:hAnsi="Arial" w:cs="Arial"/>
          <w:sz w:val="20"/>
          <w:szCs w:val="20"/>
        </w:rPr>
      </w:pPr>
      <w:r w:rsidRPr="0062131D">
        <w:rPr>
          <w:rFonts w:ascii="Arial" w:hAnsi="Arial" w:cs="Arial"/>
          <w:sz w:val="20"/>
          <w:szCs w:val="20"/>
        </w:rPr>
        <w:t xml:space="preserve">La procédure d’appel à projet est régie par les textes suivants : </w:t>
      </w:r>
    </w:p>
    <w:p w:rsidR="0062131D" w:rsidRPr="0062131D" w:rsidRDefault="0062131D" w:rsidP="0062131D">
      <w:pPr>
        <w:pStyle w:val="TexteAAP"/>
        <w:spacing w:line="276" w:lineRule="auto"/>
        <w:ind w:left="720"/>
        <w:rPr>
          <w:rFonts w:ascii="Arial" w:hAnsi="Arial" w:cs="Arial"/>
          <w:sz w:val="20"/>
          <w:szCs w:val="20"/>
        </w:rPr>
      </w:pPr>
    </w:p>
    <w:p w:rsidR="0062131D" w:rsidRPr="0062131D" w:rsidRDefault="0062131D" w:rsidP="0062131D">
      <w:pPr>
        <w:pStyle w:val="Sansinterligne"/>
        <w:numPr>
          <w:ilvl w:val="0"/>
          <w:numId w:val="17"/>
        </w:numPr>
        <w:spacing w:line="276" w:lineRule="auto"/>
        <w:jc w:val="both"/>
        <w:rPr>
          <w:rFonts w:ascii="Arial" w:hAnsi="Arial" w:cs="Arial"/>
          <w:sz w:val="20"/>
          <w:szCs w:val="20"/>
        </w:rPr>
      </w:pPr>
      <w:r w:rsidRPr="0062131D">
        <w:rPr>
          <w:rFonts w:ascii="Arial" w:hAnsi="Arial" w:cs="Arial"/>
          <w:sz w:val="20"/>
          <w:szCs w:val="20"/>
        </w:rPr>
        <w:t>Décret n° 2016-801 du 15 juin 2016 modifiant la procédure d’appel à projets et d’autorisation mentionnée à l’article L313-1-1 du code de l’action sociale et des familles</w:t>
      </w:r>
    </w:p>
    <w:p w:rsidR="0062131D" w:rsidRPr="0062131D" w:rsidRDefault="0062131D" w:rsidP="0062131D">
      <w:pPr>
        <w:pStyle w:val="Sansinterligne"/>
        <w:spacing w:line="276" w:lineRule="auto"/>
        <w:ind w:left="1068"/>
        <w:jc w:val="both"/>
        <w:rPr>
          <w:rFonts w:ascii="Arial" w:hAnsi="Arial" w:cs="Arial"/>
          <w:sz w:val="20"/>
          <w:szCs w:val="20"/>
        </w:rPr>
      </w:pPr>
    </w:p>
    <w:p w:rsidR="0062131D" w:rsidRPr="0062131D" w:rsidRDefault="0062131D" w:rsidP="0062131D">
      <w:pPr>
        <w:pStyle w:val="Sansinterligne"/>
        <w:numPr>
          <w:ilvl w:val="0"/>
          <w:numId w:val="18"/>
        </w:numPr>
        <w:spacing w:line="276" w:lineRule="auto"/>
        <w:jc w:val="both"/>
        <w:rPr>
          <w:rFonts w:ascii="Arial" w:hAnsi="Arial" w:cs="Arial"/>
          <w:sz w:val="20"/>
          <w:szCs w:val="20"/>
        </w:rPr>
      </w:pPr>
      <w:r w:rsidRPr="0062131D">
        <w:rPr>
          <w:rFonts w:ascii="Arial" w:hAnsi="Arial" w:cs="Arial"/>
          <w:sz w:val="20"/>
          <w:szCs w:val="20"/>
        </w:rPr>
        <w:t>Le pilotage territorial</w:t>
      </w:r>
    </w:p>
    <w:p w:rsidR="0062131D" w:rsidRPr="0062131D" w:rsidRDefault="0062131D" w:rsidP="0062131D">
      <w:pPr>
        <w:pStyle w:val="Sansinterligne"/>
        <w:spacing w:line="276" w:lineRule="auto"/>
        <w:ind w:left="720"/>
        <w:jc w:val="both"/>
        <w:rPr>
          <w:rFonts w:ascii="Arial" w:hAnsi="Arial" w:cs="Arial"/>
          <w:color w:val="FF0000"/>
          <w:sz w:val="20"/>
          <w:szCs w:val="20"/>
        </w:rPr>
      </w:pPr>
    </w:p>
    <w:p w:rsidR="0062131D" w:rsidRPr="0062131D" w:rsidRDefault="0062131D" w:rsidP="0062131D">
      <w:pPr>
        <w:pStyle w:val="Sansinterligne"/>
        <w:numPr>
          <w:ilvl w:val="0"/>
          <w:numId w:val="17"/>
        </w:numPr>
        <w:spacing w:line="276" w:lineRule="auto"/>
        <w:jc w:val="both"/>
        <w:rPr>
          <w:rFonts w:ascii="Arial" w:hAnsi="Arial" w:cs="Arial"/>
          <w:sz w:val="20"/>
          <w:szCs w:val="20"/>
        </w:rPr>
      </w:pPr>
      <w:r w:rsidRPr="0062131D">
        <w:rPr>
          <w:rFonts w:ascii="Arial" w:hAnsi="Arial" w:cs="Arial"/>
          <w:sz w:val="20"/>
          <w:szCs w:val="20"/>
        </w:rPr>
        <w:t>La délibération du Conseil départemental du 25 mars 2013 adoptant le schéma départemental en faveur des personnes handicapées 2013 – 2018 ;</w:t>
      </w:r>
    </w:p>
    <w:p w:rsidR="0062131D" w:rsidRPr="0062131D" w:rsidRDefault="0062131D" w:rsidP="0062131D">
      <w:pPr>
        <w:pStyle w:val="Sansinterligne"/>
        <w:numPr>
          <w:ilvl w:val="0"/>
          <w:numId w:val="17"/>
        </w:numPr>
        <w:spacing w:line="276" w:lineRule="auto"/>
        <w:jc w:val="both"/>
        <w:rPr>
          <w:rFonts w:ascii="Arial" w:hAnsi="Arial" w:cs="Arial"/>
          <w:sz w:val="20"/>
          <w:szCs w:val="20"/>
        </w:rPr>
      </w:pPr>
      <w:r w:rsidRPr="0062131D">
        <w:rPr>
          <w:rFonts w:ascii="Arial" w:hAnsi="Arial" w:cs="Arial"/>
          <w:sz w:val="20"/>
          <w:szCs w:val="20"/>
        </w:rPr>
        <w:t>Le Règlement départemental d’aide sociale adopté par la délibération n° 2016-0009 du 15 février 2016 du Conseil départemental ; et actualisé par la délibération n°2017-03-0010 du 3 Juillet</w:t>
      </w:r>
      <w:r w:rsidR="00D3345B">
        <w:rPr>
          <w:rFonts w:ascii="Arial" w:hAnsi="Arial" w:cs="Arial"/>
          <w:sz w:val="20"/>
          <w:szCs w:val="20"/>
        </w:rPr>
        <w:t xml:space="preserve"> 2017</w:t>
      </w:r>
      <w:r w:rsidRPr="0062131D">
        <w:rPr>
          <w:rFonts w:ascii="Arial" w:hAnsi="Arial" w:cs="Arial"/>
          <w:sz w:val="20"/>
          <w:szCs w:val="20"/>
        </w:rPr>
        <w:t xml:space="preserve"> du Conseil Départemental</w:t>
      </w:r>
    </w:p>
    <w:p w:rsidR="0062131D" w:rsidRDefault="0062131D" w:rsidP="0062131D">
      <w:pPr>
        <w:pStyle w:val="Sansinterligne"/>
        <w:numPr>
          <w:ilvl w:val="0"/>
          <w:numId w:val="17"/>
        </w:numPr>
        <w:jc w:val="both"/>
        <w:rPr>
          <w:rFonts w:ascii="Arial" w:hAnsi="Arial" w:cs="Arial"/>
          <w:sz w:val="20"/>
          <w:szCs w:val="20"/>
        </w:rPr>
      </w:pPr>
      <w:r w:rsidRPr="0062131D">
        <w:rPr>
          <w:rFonts w:ascii="Arial" w:hAnsi="Arial" w:cs="Arial"/>
          <w:sz w:val="20"/>
          <w:szCs w:val="20"/>
        </w:rPr>
        <w:t>Le Programme Interdépartemental d’Accompagnement des Handicaps et de la Perte d’Autonomie  (PRIAC) 2016-2020 adopté le 4 Novembre 2016 par le Directeur général de l’ARSIF.</w:t>
      </w:r>
    </w:p>
    <w:p w:rsidR="00EB1BA0" w:rsidRPr="00EB1BA0" w:rsidRDefault="00EB1BA0" w:rsidP="00EB1BA0">
      <w:pPr>
        <w:pStyle w:val="Sansinterligne"/>
        <w:numPr>
          <w:ilvl w:val="0"/>
          <w:numId w:val="17"/>
        </w:numPr>
        <w:jc w:val="both"/>
        <w:rPr>
          <w:rFonts w:ascii="Arial" w:hAnsi="Arial" w:cs="Arial"/>
          <w:sz w:val="20"/>
          <w:szCs w:val="20"/>
        </w:rPr>
      </w:pPr>
      <w:r w:rsidRPr="0062131D">
        <w:rPr>
          <w:rFonts w:ascii="Arial" w:hAnsi="Arial" w:cs="Arial"/>
          <w:bCs/>
          <w:sz w:val="20"/>
          <w:szCs w:val="20"/>
          <w:lang w:eastAsia="fr-FR"/>
        </w:rPr>
        <w:t>La circulaire</w:t>
      </w:r>
      <w:r w:rsidRPr="0062131D">
        <w:rPr>
          <w:rFonts w:ascii="Arial" w:hAnsi="Arial" w:cs="Arial"/>
          <w:b/>
          <w:bCs/>
          <w:sz w:val="20"/>
          <w:szCs w:val="20"/>
          <w:lang w:eastAsia="fr-FR"/>
        </w:rPr>
        <w:t xml:space="preserve"> </w:t>
      </w:r>
      <w:r w:rsidRPr="0062131D">
        <w:rPr>
          <w:rFonts w:ascii="Arial" w:hAnsi="Arial" w:cs="Arial"/>
          <w:sz w:val="20"/>
          <w:szCs w:val="20"/>
          <w:lang w:eastAsia="fr-FR"/>
        </w:rPr>
        <w:t>N° DGCS/3B/2017/148 du 2 mai 2017 relative à la transformation de l’offre d’accompagnement des personnes handicapées dans le cadre de la démarche « une réponse accompagnée pour tous », de la stratégie quinquennale de l’évolution de l’offre médico-sociale (2017-2021) et de la mise en œuvre des décisions du CIH du 2 décembre 2016</w:t>
      </w:r>
    </w:p>
    <w:p w:rsidR="00F85B2A" w:rsidRPr="0062131D" w:rsidRDefault="00F85B2A" w:rsidP="0062131D">
      <w:pPr>
        <w:pStyle w:val="TexteAAP"/>
        <w:spacing w:line="276" w:lineRule="auto"/>
        <w:rPr>
          <w:rFonts w:ascii="Arial" w:hAnsi="Arial" w:cs="Arial"/>
          <w:sz w:val="20"/>
          <w:szCs w:val="20"/>
        </w:rPr>
      </w:pPr>
    </w:p>
    <w:p w:rsidR="00187710" w:rsidRPr="0062131D" w:rsidRDefault="00187710" w:rsidP="008A7D16">
      <w:pPr>
        <w:tabs>
          <w:tab w:val="left" w:pos="8931"/>
        </w:tabs>
        <w:spacing w:line="276" w:lineRule="auto"/>
        <w:jc w:val="both"/>
        <w:rPr>
          <w:rFonts w:ascii="Arial" w:hAnsi="Arial" w:cs="Arial"/>
          <w:bCs/>
          <w:sz w:val="20"/>
          <w:szCs w:val="20"/>
        </w:rPr>
      </w:pPr>
    </w:p>
    <w:p w:rsidR="00B7395D" w:rsidRPr="00331FDB" w:rsidRDefault="00B7395D" w:rsidP="00DA7754">
      <w:pPr>
        <w:pStyle w:val="Paragraphedeliste"/>
        <w:numPr>
          <w:ilvl w:val="0"/>
          <w:numId w:val="10"/>
        </w:numPr>
        <w:tabs>
          <w:tab w:val="left" w:pos="8931"/>
        </w:tabs>
        <w:spacing w:line="276" w:lineRule="auto"/>
        <w:jc w:val="both"/>
        <w:rPr>
          <w:b/>
          <w:bCs/>
          <w:color w:val="1F497D" w:themeColor="text2"/>
          <w:kern w:val="28"/>
          <w:u w:val="single"/>
        </w:rPr>
      </w:pPr>
      <w:r w:rsidRPr="00331FDB">
        <w:rPr>
          <w:b/>
          <w:bCs/>
          <w:color w:val="1F497D" w:themeColor="text2"/>
          <w:kern w:val="28"/>
          <w:u w:val="single"/>
        </w:rPr>
        <w:t xml:space="preserve">Avis d’appel à projet </w:t>
      </w:r>
    </w:p>
    <w:p w:rsidR="00B7395D" w:rsidRDefault="00B7395D" w:rsidP="00B7395D">
      <w:pPr>
        <w:tabs>
          <w:tab w:val="left" w:pos="8931"/>
        </w:tabs>
        <w:spacing w:line="276" w:lineRule="auto"/>
        <w:jc w:val="both"/>
        <w:rPr>
          <w:rFonts w:ascii="Arial" w:hAnsi="Arial" w:cs="Arial"/>
          <w:bCs/>
          <w:sz w:val="20"/>
          <w:szCs w:val="20"/>
        </w:rPr>
      </w:pPr>
    </w:p>
    <w:p w:rsidR="00187710" w:rsidRPr="00187710" w:rsidRDefault="00187710" w:rsidP="00187710">
      <w:pPr>
        <w:pStyle w:val="TexteAAP"/>
        <w:spacing w:line="276" w:lineRule="auto"/>
        <w:rPr>
          <w:rFonts w:ascii="Arial" w:hAnsi="Arial" w:cs="Arial"/>
          <w:sz w:val="20"/>
          <w:szCs w:val="22"/>
        </w:rPr>
      </w:pPr>
      <w:r w:rsidRPr="00187710">
        <w:rPr>
          <w:rFonts w:ascii="Arial" w:hAnsi="Arial" w:cs="Arial"/>
          <w:sz w:val="20"/>
          <w:szCs w:val="22"/>
        </w:rPr>
        <w:t xml:space="preserve">Dans le cadre de la procédure conjointe, le secrétariat du présent appel à projet est assuré </w:t>
      </w:r>
      <w:r w:rsidRPr="0062131D">
        <w:rPr>
          <w:rFonts w:ascii="Arial" w:hAnsi="Arial" w:cs="Arial"/>
          <w:sz w:val="20"/>
          <w:szCs w:val="22"/>
        </w:rPr>
        <w:t xml:space="preserve">par </w:t>
      </w:r>
      <w:r w:rsidR="00F845D6" w:rsidRPr="0062131D">
        <w:rPr>
          <w:rFonts w:ascii="Arial" w:hAnsi="Arial" w:cs="Arial"/>
          <w:sz w:val="20"/>
          <w:szCs w:val="22"/>
        </w:rPr>
        <w:t>l’Agence Régionale de Santé Ile-de-France</w:t>
      </w:r>
    </w:p>
    <w:p w:rsidR="00187710" w:rsidRPr="00187710" w:rsidRDefault="00187710" w:rsidP="00187710">
      <w:pPr>
        <w:pStyle w:val="TexteAAP"/>
        <w:spacing w:line="276" w:lineRule="auto"/>
        <w:rPr>
          <w:rFonts w:ascii="Arial" w:hAnsi="Arial" w:cs="Arial"/>
          <w:sz w:val="20"/>
          <w:szCs w:val="22"/>
        </w:rPr>
      </w:pPr>
    </w:p>
    <w:p w:rsidR="00187710" w:rsidRPr="00187710" w:rsidRDefault="00187710" w:rsidP="00187710">
      <w:pPr>
        <w:pStyle w:val="TexteAAP"/>
        <w:spacing w:line="276" w:lineRule="auto"/>
        <w:rPr>
          <w:rFonts w:ascii="Arial" w:hAnsi="Arial" w:cs="Arial"/>
          <w:sz w:val="20"/>
          <w:szCs w:val="22"/>
        </w:rPr>
      </w:pPr>
      <w:r w:rsidRPr="00187710">
        <w:rPr>
          <w:rFonts w:ascii="Arial" w:hAnsi="Arial" w:cs="Arial"/>
          <w:sz w:val="20"/>
          <w:szCs w:val="22"/>
        </w:rPr>
        <w:t xml:space="preserve">L’avis d’appel à projet est publié au Recueil des actes administratifs de la Préfecture de la région Ile-de-France et du département de </w:t>
      </w:r>
      <w:r w:rsidR="002A55C1">
        <w:rPr>
          <w:rFonts w:ascii="Arial" w:hAnsi="Arial" w:cs="Arial"/>
          <w:sz w:val="20"/>
          <w:szCs w:val="22"/>
        </w:rPr>
        <w:t>l’Essonne</w:t>
      </w:r>
      <w:r w:rsidRPr="00187710">
        <w:rPr>
          <w:rFonts w:ascii="Arial" w:hAnsi="Arial" w:cs="Arial"/>
          <w:sz w:val="20"/>
          <w:szCs w:val="22"/>
        </w:rPr>
        <w:t xml:space="preserve"> ainsi qu’au Bulletin départemental officiel de </w:t>
      </w:r>
      <w:r w:rsidR="002A55C1">
        <w:rPr>
          <w:rFonts w:ascii="Arial" w:hAnsi="Arial" w:cs="Arial"/>
          <w:sz w:val="20"/>
          <w:szCs w:val="22"/>
        </w:rPr>
        <w:t>l’Essonne</w:t>
      </w:r>
      <w:r w:rsidRPr="00187710">
        <w:rPr>
          <w:rFonts w:ascii="Arial" w:hAnsi="Arial" w:cs="Arial"/>
          <w:sz w:val="20"/>
          <w:szCs w:val="22"/>
        </w:rPr>
        <w:t xml:space="preserve">. Il est également diffusé </w:t>
      </w:r>
      <w:r w:rsidR="002A55C1">
        <w:rPr>
          <w:rFonts w:ascii="Arial" w:hAnsi="Arial" w:cs="Arial"/>
          <w:sz w:val="20"/>
          <w:szCs w:val="22"/>
        </w:rPr>
        <w:t xml:space="preserve">et téléchargeable </w:t>
      </w:r>
      <w:r w:rsidRPr="00187710">
        <w:rPr>
          <w:rFonts w:ascii="Arial" w:hAnsi="Arial" w:cs="Arial"/>
          <w:sz w:val="20"/>
          <w:szCs w:val="22"/>
        </w:rPr>
        <w:t xml:space="preserve">sur les sites </w:t>
      </w:r>
      <w:hyperlink r:id="rId14" w:history="1">
        <w:r w:rsidRPr="00187710">
          <w:rPr>
            <w:rStyle w:val="Lienhypertexte"/>
            <w:rFonts w:ascii="Arial" w:hAnsi="Arial" w:cs="Arial"/>
            <w:sz w:val="20"/>
            <w:szCs w:val="22"/>
          </w:rPr>
          <w:t>www.ars.iledefrance.sante.fr</w:t>
        </w:r>
      </w:hyperlink>
      <w:r w:rsidRPr="00187710">
        <w:rPr>
          <w:rFonts w:ascii="Arial" w:hAnsi="Arial" w:cs="Arial"/>
          <w:sz w:val="20"/>
          <w:szCs w:val="22"/>
        </w:rPr>
        <w:t xml:space="preserve"> et </w:t>
      </w:r>
      <w:hyperlink r:id="rId15" w:history="1">
        <w:r w:rsidR="001A6732" w:rsidRPr="001A6732">
          <w:rPr>
            <w:rStyle w:val="Lienhypertexte"/>
            <w:rFonts w:ascii="Arial" w:hAnsi="Arial" w:cs="Arial"/>
            <w:sz w:val="20"/>
          </w:rPr>
          <w:t>www.essonne.fr</w:t>
        </w:r>
      </w:hyperlink>
      <w:r w:rsidR="001A6732">
        <w:t>.</w:t>
      </w:r>
    </w:p>
    <w:p w:rsidR="00187710" w:rsidRPr="00187710" w:rsidRDefault="00187710" w:rsidP="00187710">
      <w:pPr>
        <w:pStyle w:val="TexteAAP"/>
        <w:spacing w:line="276" w:lineRule="auto"/>
        <w:rPr>
          <w:rFonts w:ascii="Arial" w:hAnsi="Arial" w:cs="Arial"/>
          <w:sz w:val="20"/>
          <w:szCs w:val="22"/>
        </w:rPr>
      </w:pPr>
    </w:p>
    <w:p w:rsidR="00187710" w:rsidRPr="00187710" w:rsidRDefault="00187710" w:rsidP="00187710">
      <w:pPr>
        <w:pStyle w:val="TexteAAP"/>
        <w:spacing w:line="276" w:lineRule="auto"/>
        <w:rPr>
          <w:rFonts w:ascii="Arial" w:hAnsi="Arial" w:cs="Arial"/>
          <w:iCs/>
          <w:sz w:val="20"/>
          <w:szCs w:val="22"/>
        </w:rPr>
      </w:pPr>
      <w:r w:rsidRPr="00187710">
        <w:rPr>
          <w:rFonts w:ascii="Arial" w:hAnsi="Arial" w:cs="Arial"/>
          <w:sz w:val="20"/>
          <w:szCs w:val="22"/>
        </w:rPr>
        <w:t xml:space="preserve">La date de publication sur ces sites internet vaut ouverture de la période de dépôt des dossiers jusqu'à la date de clôture </w:t>
      </w:r>
      <w:r w:rsidRPr="00187710">
        <w:rPr>
          <w:rFonts w:ascii="Arial" w:hAnsi="Arial" w:cs="Arial"/>
          <w:iCs/>
          <w:sz w:val="20"/>
          <w:szCs w:val="22"/>
        </w:rPr>
        <w:t xml:space="preserve">fixée </w:t>
      </w:r>
      <w:r w:rsidR="00DD094E">
        <w:rPr>
          <w:rFonts w:ascii="Arial" w:hAnsi="Arial" w:cs="Arial"/>
          <w:iCs/>
          <w:sz w:val="20"/>
          <w:szCs w:val="22"/>
        </w:rPr>
        <w:t>le 2 Avril</w:t>
      </w:r>
      <w:r w:rsidR="00593AD7">
        <w:rPr>
          <w:rFonts w:ascii="Arial" w:hAnsi="Arial" w:cs="Arial"/>
          <w:iCs/>
          <w:sz w:val="20"/>
          <w:szCs w:val="22"/>
        </w:rPr>
        <w:t xml:space="preserve"> 2018 </w:t>
      </w:r>
      <w:r w:rsidRPr="00187710">
        <w:rPr>
          <w:rFonts w:ascii="Arial" w:hAnsi="Arial" w:cs="Arial"/>
          <w:iCs/>
          <w:sz w:val="20"/>
          <w:szCs w:val="22"/>
        </w:rPr>
        <w:t>(</w:t>
      </w:r>
      <w:r w:rsidRPr="00DD094E">
        <w:rPr>
          <w:rFonts w:ascii="Arial" w:hAnsi="Arial" w:cs="Arial"/>
          <w:b/>
          <w:iCs/>
          <w:sz w:val="20"/>
          <w:szCs w:val="22"/>
        </w:rPr>
        <w:t>avis de réception faisant foi et non pas cachet de la poste</w:t>
      </w:r>
      <w:r w:rsidRPr="00187710">
        <w:rPr>
          <w:rFonts w:ascii="Arial" w:hAnsi="Arial" w:cs="Arial"/>
          <w:iCs/>
          <w:sz w:val="20"/>
          <w:szCs w:val="22"/>
        </w:rPr>
        <w:t xml:space="preserve">). </w:t>
      </w:r>
    </w:p>
    <w:p w:rsidR="00187710" w:rsidRPr="00187710" w:rsidRDefault="00187710" w:rsidP="00187710">
      <w:pPr>
        <w:pStyle w:val="TexteAAP"/>
        <w:spacing w:line="276" w:lineRule="auto"/>
        <w:rPr>
          <w:rFonts w:ascii="Arial" w:hAnsi="Arial" w:cs="Arial"/>
          <w:sz w:val="20"/>
          <w:szCs w:val="22"/>
        </w:rPr>
      </w:pPr>
    </w:p>
    <w:p w:rsidR="00D73628" w:rsidRPr="00331FDB" w:rsidRDefault="00D73628" w:rsidP="00DA7754">
      <w:pPr>
        <w:pStyle w:val="Paragraphedeliste"/>
        <w:numPr>
          <w:ilvl w:val="0"/>
          <w:numId w:val="10"/>
        </w:numPr>
        <w:tabs>
          <w:tab w:val="left" w:pos="8931"/>
        </w:tabs>
        <w:spacing w:line="276" w:lineRule="auto"/>
        <w:jc w:val="both"/>
        <w:rPr>
          <w:b/>
          <w:bCs/>
          <w:color w:val="1F497D" w:themeColor="text2"/>
          <w:kern w:val="28"/>
          <w:u w:val="single"/>
        </w:rPr>
      </w:pPr>
      <w:r w:rsidRPr="00331FDB">
        <w:rPr>
          <w:b/>
          <w:bCs/>
          <w:color w:val="1F497D" w:themeColor="text2"/>
          <w:kern w:val="28"/>
          <w:u w:val="single"/>
        </w:rPr>
        <w:t>Cahier des charges</w:t>
      </w:r>
    </w:p>
    <w:p w:rsidR="00D73628" w:rsidRDefault="00D73628" w:rsidP="008A7D16">
      <w:pPr>
        <w:tabs>
          <w:tab w:val="left" w:pos="8931"/>
        </w:tabs>
        <w:spacing w:line="276" w:lineRule="auto"/>
        <w:jc w:val="both"/>
        <w:rPr>
          <w:rFonts w:ascii="Garamond" w:hAnsi="Garamond" w:cs="Calibri"/>
          <w:sz w:val="22"/>
          <w:szCs w:val="22"/>
        </w:rPr>
      </w:pPr>
    </w:p>
    <w:p w:rsidR="008A40C4" w:rsidRDefault="00D73628" w:rsidP="00D73628">
      <w:pPr>
        <w:pStyle w:val="TexteAAP"/>
        <w:spacing w:line="276" w:lineRule="auto"/>
        <w:rPr>
          <w:rFonts w:ascii="Arial" w:hAnsi="Arial" w:cs="Arial"/>
          <w:sz w:val="20"/>
          <w:szCs w:val="20"/>
        </w:rPr>
      </w:pPr>
      <w:r w:rsidRPr="00D73628">
        <w:rPr>
          <w:rFonts w:ascii="Arial" w:hAnsi="Arial" w:cs="Arial"/>
          <w:sz w:val="20"/>
          <w:szCs w:val="20"/>
        </w:rPr>
        <w:t>Le cahier des charges sera envoyé gratuitement, dans un délai de huit jours, aux candi</w:t>
      </w:r>
      <w:r>
        <w:rPr>
          <w:rFonts w:ascii="Arial" w:hAnsi="Arial" w:cs="Arial"/>
          <w:sz w:val="20"/>
          <w:szCs w:val="20"/>
        </w:rPr>
        <w:t xml:space="preserve">dats qui en feront la demande </w:t>
      </w:r>
      <w:r w:rsidRPr="00D73628">
        <w:rPr>
          <w:rFonts w:ascii="Arial" w:hAnsi="Arial" w:cs="Arial"/>
          <w:sz w:val="20"/>
          <w:szCs w:val="20"/>
        </w:rPr>
        <w:t>par voie électronique</w:t>
      </w:r>
      <w:r w:rsidR="008F2A15">
        <w:rPr>
          <w:rFonts w:ascii="Arial" w:hAnsi="Arial" w:cs="Arial"/>
          <w:sz w:val="20"/>
          <w:szCs w:val="20"/>
        </w:rPr>
        <w:t xml:space="preserve"> uniquement</w:t>
      </w:r>
      <w:r w:rsidRPr="00D73628">
        <w:rPr>
          <w:rFonts w:ascii="Arial" w:hAnsi="Arial" w:cs="Arial"/>
          <w:sz w:val="20"/>
          <w:szCs w:val="20"/>
        </w:rPr>
        <w:t xml:space="preserve">, en mentionnant la référence «AAP </w:t>
      </w:r>
      <w:r>
        <w:rPr>
          <w:rFonts w:ascii="Arial" w:hAnsi="Arial" w:cs="Arial"/>
          <w:sz w:val="20"/>
          <w:szCs w:val="20"/>
        </w:rPr>
        <w:t xml:space="preserve">plateforme </w:t>
      </w:r>
      <w:r w:rsidR="00187710">
        <w:rPr>
          <w:rFonts w:ascii="Arial" w:hAnsi="Arial" w:cs="Arial"/>
          <w:sz w:val="20"/>
          <w:szCs w:val="20"/>
        </w:rPr>
        <w:t>innovante 91</w:t>
      </w:r>
      <w:r w:rsidRPr="00D73628">
        <w:rPr>
          <w:rFonts w:ascii="Arial" w:hAnsi="Arial" w:cs="Arial"/>
          <w:sz w:val="20"/>
          <w:szCs w:val="20"/>
        </w:rPr>
        <w:t xml:space="preserve"> » en objet du courriel à l’adresse suivante :</w:t>
      </w:r>
      <w:r>
        <w:rPr>
          <w:rFonts w:ascii="Arial" w:hAnsi="Arial" w:cs="Arial"/>
          <w:sz w:val="20"/>
          <w:szCs w:val="20"/>
        </w:rPr>
        <w:t xml:space="preserve"> </w:t>
      </w:r>
    </w:p>
    <w:p w:rsidR="00164D36" w:rsidRDefault="00164D36" w:rsidP="00D73628">
      <w:pPr>
        <w:pStyle w:val="TexteAAP"/>
        <w:spacing w:line="276" w:lineRule="auto"/>
        <w:rPr>
          <w:rFonts w:ascii="Arial" w:hAnsi="Arial" w:cs="Arial"/>
          <w:sz w:val="20"/>
          <w:szCs w:val="20"/>
        </w:rPr>
      </w:pPr>
    </w:p>
    <w:p w:rsidR="00D73628" w:rsidRDefault="006D3DAA" w:rsidP="008A40C4">
      <w:pPr>
        <w:pStyle w:val="TexteAAP"/>
        <w:spacing w:line="276" w:lineRule="auto"/>
        <w:jc w:val="center"/>
        <w:rPr>
          <w:rFonts w:ascii="Arial" w:hAnsi="Arial" w:cs="Arial"/>
          <w:sz w:val="20"/>
          <w:szCs w:val="20"/>
        </w:rPr>
      </w:pPr>
      <w:hyperlink r:id="rId16" w:history="1">
        <w:r w:rsidR="00CB1269" w:rsidRPr="005E5DCD">
          <w:rPr>
            <w:rStyle w:val="Lienhypertexte"/>
            <w:rFonts w:ascii="Arial" w:hAnsi="Arial" w:cs="Arial"/>
            <w:sz w:val="20"/>
            <w:szCs w:val="20"/>
          </w:rPr>
          <w:t>ARS-IDF-AAP-MEDICOSOCIAL@ARS.SANTE.FR</w:t>
        </w:r>
      </w:hyperlink>
    </w:p>
    <w:p w:rsidR="00C44173" w:rsidRDefault="00C44173" w:rsidP="00D73628">
      <w:pPr>
        <w:pStyle w:val="TexteAAP"/>
        <w:spacing w:line="276" w:lineRule="auto"/>
        <w:rPr>
          <w:rFonts w:ascii="Arial" w:hAnsi="Arial" w:cs="Arial"/>
          <w:sz w:val="20"/>
          <w:szCs w:val="20"/>
        </w:rPr>
      </w:pPr>
    </w:p>
    <w:p w:rsidR="00ED4B1D" w:rsidRPr="00C44173" w:rsidRDefault="00ED4B1D" w:rsidP="00DA7754">
      <w:pPr>
        <w:pStyle w:val="Paragraphedeliste"/>
        <w:numPr>
          <w:ilvl w:val="0"/>
          <w:numId w:val="10"/>
        </w:numPr>
        <w:tabs>
          <w:tab w:val="left" w:pos="8931"/>
        </w:tabs>
        <w:spacing w:line="276" w:lineRule="auto"/>
        <w:jc w:val="both"/>
        <w:rPr>
          <w:b/>
          <w:bCs/>
          <w:color w:val="1F497D" w:themeColor="text2"/>
          <w:kern w:val="28"/>
          <w:u w:val="single"/>
        </w:rPr>
      </w:pPr>
      <w:r w:rsidRPr="00C44173">
        <w:rPr>
          <w:b/>
          <w:bCs/>
          <w:color w:val="1F497D" w:themeColor="text2"/>
          <w:kern w:val="28"/>
          <w:u w:val="single"/>
        </w:rPr>
        <w:t>Précisions complémentaires</w:t>
      </w:r>
    </w:p>
    <w:p w:rsidR="00ED4B1D" w:rsidRDefault="00ED4B1D" w:rsidP="00D73628">
      <w:pPr>
        <w:pStyle w:val="TexteAAP"/>
        <w:spacing w:line="276" w:lineRule="auto"/>
        <w:rPr>
          <w:rFonts w:ascii="Arial" w:hAnsi="Arial" w:cs="Arial"/>
          <w:sz w:val="20"/>
          <w:szCs w:val="20"/>
        </w:rPr>
      </w:pPr>
    </w:p>
    <w:p w:rsidR="00ED4B1D" w:rsidRPr="00ED4B1D" w:rsidRDefault="00ED4B1D" w:rsidP="00ED4B1D">
      <w:pPr>
        <w:pStyle w:val="TexteAAP"/>
        <w:spacing w:line="276" w:lineRule="auto"/>
        <w:rPr>
          <w:rFonts w:ascii="Arial" w:hAnsi="Arial" w:cs="Arial"/>
          <w:sz w:val="20"/>
          <w:szCs w:val="20"/>
        </w:rPr>
      </w:pPr>
      <w:r w:rsidRPr="00ED4B1D">
        <w:rPr>
          <w:rFonts w:ascii="Arial" w:hAnsi="Arial" w:cs="Arial"/>
          <w:sz w:val="20"/>
          <w:szCs w:val="20"/>
        </w:rPr>
        <w:t xml:space="preserve">Les candidats peuvent demander des compléments d'informations, au plus tard </w:t>
      </w:r>
      <w:r>
        <w:rPr>
          <w:rFonts w:ascii="Arial" w:hAnsi="Arial" w:cs="Arial"/>
          <w:sz w:val="20"/>
          <w:szCs w:val="20"/>
        </w:rPr>
        <w:t xml:space="preserve">le </w:t>
      </w:r>
      <w:r w:rsidR="00DD094E">
        <w:rPr>
          <w:rFonts w:ascii="Arial" w:hAnsi="Arial" w:cs="Arial"/>
          <w:sz w:val="20"/>
          <w:szCs w:val="20"/>
          <w:u w:val="single"/>
        </w:rPr>
        <w:t>25 Mars 2018</w:t>
      </w:r>
      <w:r w:rsidR="00593AD7">
        <w:rPr>
          <w:rFonts w:ascii="Arial" w:hAnsi="Arial" w:cs="Arial"/>
          <w:sz w:val="20"/>
          <w:szCs w:val="20"/>
          <w:u w:val="single"/>
        </w:rPr>
        <w:t xml:space="preserve"> </w:t>
      </w:r>
      <w:r w:rsidRPr="00ED4B1D">
        <w:rPr>
          <w:rFonts w:ascii="Arial" w:hAnsi="Arial" w:cs="Arial"/>
          <w:sz w:val="20"/>
          <w:szCs w:val="20"/>
        </w:rPr>
        <w:t>(8 jours avant la date limite de dépôt des dossiers) exclusivement par messagerie électronique à l'adresse suivante :</w:t>
      </w:r>
    </w:p>
    <w:p w:rsidR="00ED4B1D" w:rsidRDefault="006D3DAA" w:rsidP="00331FDB">
      <w:pPr>
        <w:pStyle w:val="TexteAAP"/>
        <w:spacing w:line="276" w:lineRule="auto"/>
        <w:jc w:val="center"/>
        <w:rPr>
          <w:rFonts w:ascii="Arial" w:hAnsi="Arial" w:cs="Arial"/>
          <w:sz w:val="20"/>
          <w:szCs w:val="20"/>
        </w:rPr>
      </w:pPr>
      <w:hyperlink r:id="rId17" w:history="1">
        <w:r w:rsidR="00CB1269" w:rsidRPr="005E5DCD">
          <w:rPr>
            <w:rStyle w:val="Lienhypertexte"/>
            <w:rFonts w:ascii="Arial" w:hAnsi="Arial" w:cs="Arial"/>
            <w:sz w:val="20"/>
            <w:szCs w:val="20"/>
          </w:rPr>
          <w:t>ARS-IDF-AAP-MEDICOSOCIAL@ARS.SANTE.FR</w:t>
        </w:r>
      </w:hyperlink>
    </w:p>
    <w:p w:rsidR="00164D36" w:rsidRPr="00ED4B1D" w:rsidRDefault="00164D36" w:rsidP="00331FDB">
      <w:pPr>
        <w:pStyle w:val="TexteAAP"/>
        <w:spacing w:line="276" w:lineRule="auto"/>
        <w:jc w:val="center"/>
        <w:rPr>
          <w:rFonts w:ascii="Arial" w:hAnsi="Arial" w:cs="Arial"/>
          <w:sz w:val="20"/>
          <w:szCs w:val="20"/>
        </w:rPr>
      </w:pPr>
    </w:p>
    <w:p w:rsidR="00ED4B1D" w:rsidRPr="00ED4B1D" w:rsidRDefault="00ED4B1D" w:rsidP="00ED4B1D">
      <w:pPr>
        <w:pStyle w:val="TexteAAP"/>
        <w:spacing w:line="276" w:lineRule="auto"/>
        <w:rPr>
          <w:rFonts w:ascii="Arial" w:hAnsi="Arial" w:cs="Arial"/>
          <w:sz w:val="20"/>
          <w:szCs w:val="20"/>
        </w:rPr>
      </w:pPr>
      <w:proofErr w:type="gramStart"/>
      <w:r w:rsidRPr="00ED4B1D">
        <w:rPr>
          <w:rFonts w:ascii="Arial" w:hAnsi="Arial" w:cs="Arial"/>
          <w:sz w:val="20"/>
          <w:szCs w:val="20"/>
        </w:rPr>
        <w:t>en</w:t>
      </w:r>
      <w:proofErr w:type="gramEnd"/>
      <w:r w:rsidRPr="00ED4B1D">
        <w:rPr>
          <w:rFonts w:ascii="Arial" w:hAnsi="Arial" w:cs="Arial"/>
          <w:sz w:val="20"/>
          <w:szCs w:val="20"/>
        </w:rPr>
        <w:t xml:space="preserve"> mentionnant, dans l'objet du courriel, la référence de l'appel à projet "AAP </w:t>
      </w:r>
      <w:r w:rsidR="00331FDB">
        <w:rPr>
          <w:rFonts w:ascii="Arial" w:hAnsi="Arial" w:cs="Arial"/>
          <w:sz w:val="20"/>
          <w:szCs w:val="20"/>
        </w:rPr>
        <w:t xml:space="preserve">plateforme </w:t>
      </w:r>
      <w:r w:rsidR="00187710">
        <w:rPr>
          <w:rFonts w:ascii="Arial" w:hAnsi="Arial" w:cs="Arial"/>
          <w:sz w:val="20"/>
          <w:szCs w:val="20"/>
        </w:rPr>
        <w:t>innovante 91</w:t>
      </w:r>
      <w:r w:rsidRPr="00ED4B1D">
        <w:rPr>
          <w:rFonts w:ascii="Arial" w:hAnsi="Arial" w:cs="Arial"/>
          <w:sz w:val="20"/>
          <w:szCs w:val="20"/>
        </w:rPr>
        <w:t>".</w:t>
      </w:r>
    </w:p>
    <w:p w:rsidR="00ED4B1D" w:rsidRPr="00ED4B1D" w:rsidRDefault="00ED4B1D" w:rsidP="00ED4B1D">
      <w:pPr>
        <w:pStyle w:val="TexteAAP"/>
        <w:spacing w:line="276" w:lineRule="auto"/>
        <w:rPr>
          <w:rFonts w:ascii="Arial" w:hAnsi="Arial" w:cs="Arial"/>
          <w:sz w:val="20"/>
          <w:szCs w:val="20"/>
        </w:rPr>
      </w:pPr>
    </w:p>
    <w:p w:rsidR="00ED4B1D" w:rsidRPr="00187710" w:rsidRDefault="002A55C1" w:rsidP="00ED4B1D">
      <w:pPr>
        <w:pStyle w:val="TexteAAP"/>
        <w:spacing w:line="276" w:lineRule="auto"/>
        <w:rPr>
          <w:rFonts w:ascii="Arial" w:hAnsi="Arial" w:cs="Arial"/>
          <w:sz w:val="20"/>
          <w:szCs w:val="22"/>
        </w:rPr>
      </w:pPr>
      <w:r>
        <w:rPr>
          <w:rFonts w:ascii="Arial" w:hAnsi="Arial" w:cs="Arial"/>
          <w:sz w:val="20"/>
          <w:szCs w:val="22"/>
        </w:rPr>
        <w:t>L</w:t>
      </w:r>
      <w:r w:rsidR="00187710" w:rsidRPr="00187710">
        <w:rPr>
          <w:rFonts w:ascii="Arial" w:hAnsi="Arial" w:cs="Arial"/>
          <w:sz w:val="20"/>
          <w:szCs w:val="22"/>
        </w:rPr>
        <w:t>e Département de</w:t>
      </w:r>
      <w:r w:rsidR="00187710">
        <w:rPr>
          <w:rFonts w:ascii="Arial" w:hAnsi="Arial" w:cs="Arial"/>
          <w:sz w:val="20"/>
          <w:szCs w:val="22"/>
        </w:rPr>
        <w:t xml:space="preserve"> l’Essonne</w:t>
      </w:r>
      <w:r w:rsidR="00187710" w:rsidRPr="00187710">
        <w:rPr>
          <w:rFonts w:ascii="Arial" w:hAnsi="Arial" w:cs="Arial"/>
          <w:sz w:val="20"/>
          <w:szCs w:val="22"/>
        </w:rPr>
        <w:t xml:space="preserve"> et l’ARS s’engagent à diffuser ces informations complémentaires à l’ensemble des opérateurs ayant demandés le cahier des charges, au plus tard le </w:t>
      </w:r>
      <w:r w:rsidR="00DD094E" w:rsidRPr="00813DE5">
        <w:rPr>
          <w:rFonts w:ascii="Arial" w:hAnsi="Arial" w:cs="Arial"/>
          <w:sz w:val="20"/>
          <w:szCs w:val="22"/>
          <w:u w:val="single"/>
        </w:rPr>
        <w:t>28 Mars</w:t>
      </w:r>
      <w:r w:rsidRPr="00813DE5">
        <w:rPr>
          <w:rFonts w:ascii="Arial" w:hAnsi="Arial" w:cs="Arial"/>
          <w:sz w:val="20"/>
          <w:szCs w:val="22"/>
          <w:u w:val="single"/>
        </w:rPr>
        <w:t xml:space="preserve"> 2018</w:t>
      </w:r>
      <w:r w:rsidR="00187710" w:rsidRPr="00187710">
        <w:rPr>
          <w:rFonts w:ascii="Arial" w:hAnsi="Arial" w:cs="Arial"/>
          <w:b/>
          <w:color w:val="FF0000"/>
          <w:sz w:val="20"/>
          <w:szCs w:val="22"/>
        </w:rPr>
        <w:t xml:space="preserve"> </w:t>
      </w:r>
      <w:r w:rsidR="00ED4B1D" w:rsidRPr="00ED4B1D">
        <w:rPr>
          <w:rFonts w:ascii="Arial" w:hAnsi="Arial" w:cs="Arial"/>
          <w:sz w:val="20"/>
          <w:szCs w:val="20"/>
        </w:rPr>
        <w:t>(5 jours avant la date limite de dépôt des dossiers).</w:t>
      </w:r>
    </w:p>
    <w:p w:rsidR="00331FDB" w:rsidRDefault="00331FDB" w:rsidP="00D73628">
      <w:pPr>
        <w:pStyle w:val="TexteAAP"/>
        <w:spacing w:line="276" w:lineRule="auto"/>
        <w:rPr>
          <w:rFonts w:ascii="Arial" w:hAnsi="Arial" w:cs="Arial"/>
          <w:sz w:val="20"/>
          <w:szCs w:val="20"/>
        </w:rPr>
      </w:pPr>
    </w:p>
    <w:p w:rsidR="000A1A5E" w:rsidRDefault="000A1A5E" w:rsidP="00D73628">
      <w:pPr>
        <w:pStyle w:val="TexteAAP"/>
        <w:spacing w:line="276" w:lineRule="auto"/>
        <w:rPr>
          <w:rFonts w:ascii="Arial" w:hAnsi="Arial" w:cs="Arial"/>
          <w:sz w:val="20"/>
          <w:szCs w:val="20"/>
        </w:rPr>
      </w:pPr>
    </w:p>
    <w:p w:rsidR="00D73628" w:rsidRPr="00C44173" w:rsidRDefault="00D73628" w:rsidP="00DA7754">
      <w:pPr>
        <w:pStyle w:val="Paragraphedeliste"/>
        <w:numPr>
          <w:ilvl w:val="0"/>
          <w:numId w:val="10"/>
        </w:numPr>
        <w:tabs>
          <w:tab w:val="left" w:pos="8931"/>
        </w:tabs>
        <w:spacing w:line="276" w:lineRule="auto"/>
        <w:jc w:val="both"/>
        <w:rPr>
          <w:b/>
          <w:bCs/>
          <w:color w:val="1F497D" w:themeColor="text2"/>
          <w:kern w:val="28"/>
          <w:u w:val="single"/>
        </w:rPr>
      </w:pPr>
      <w:r w:rsidRPr="00C44173">
        <w:rPr>
          <w:b/>
          <w:bCs/>
          <w:color w:val="1F497D" w:themeColor="text2"/>
          <w:kern w:val="28"/>
          <w:u w:val="single"/>
        </w:rPr>
        <w:t>Modalités d’instruction des projets</w:t>
      </w:r>
    </w:p>
    <w:p w:rsidR="00D73628" w:rsidRDefault="00D73628" w:rsidP="00D73628">
      <w:pPr>
        <w:pStyle w:val="Titre2"/>
        <w:keepLines w:val="0"/>
        <w:spacing w:before="0"/>
        <w:rPr>
          <w:rFonts w:ascii="Arial" w:eastAsia="Times New Roman" w:hAnsi="Arial" w:cs="Arial"/>
          <w:bCs/>
          <w:color w:val="auto"/>
          <w:sz w:val="20"/>
          <w:szCs w:val="20"/>
        </w:rPr>
      </w:pPr>
    </w:p>
    <w:p w:rsidR="002A55C1" w:rsidRPr="00E415D0" w:rsidRDefault="002A55C1" w:rsidP="002A55C1">
      <w:pPr>
        <w:jc w:val="both"/>
        <w:rPr>
          <w:rFonts w:ascii="Arial" w:hAnsi="Arial" w:cs="Arial"/>
          <w:bCs/>
          <w:sz w:val="20"/>
          <w:szCs w:val="20"/>
        </w:rPr>
      </w:pPr>
      <w:r w:rsidRPr="00E415D0">
        <w:rPr>
          <w:rFonts w:ascii="Arial" w:hAnsi="Arial" w:cs="Arial"/>
          <w:bCs/>
          <w:sz w:val="20"/>
          <w:szCs w:val="20"/>
        </w:rPr>
        <w:t>Les projets seront analysés par des instruct</w:t>
      </w:r>
      <w:r>
        <w:rPr>
          <w:rFonts w:ascii="Arial" w:hAnsi="Arial" w:cs="Arial"/>
          <w:bCs/>
          <w:sz w:val="20"/>
          <w:szCs w:val="20"/>
        </w:rPr>
        <w:t>eurs désignés par le Directeur général de l’Agence régionale de s</w:t>
      </w:r>
      <w:r w:rsidRPr="00E415D0">
        <w:rPr>
          <w:rFonts w:ascii="Arial" w:hAnsi="Arial" w:cs="Arial"/>
          <w:bCs/>
          <w:sz w:val="20"/>
          <w:szCs w:val="20"/>
        </w:rPr>
        <w:t>anté d’Ile-de-France.</w:t>
      </w:r>
    </w:p>
    <w:p w:rsidR="002A55C1" w:rsidRDefault="002A55C1" w:rsidP="00A50C82">
      <w:pPr>
        <w:pStyle w:val="Corpsdetexte"/>
        <w:spacing w:line="276" w:lineRule="auto"/>
        <w:rPr>
          <w:rFonts w:ascii="Arial" w:hAnsi="Arial" w:cs="Arial"/>
          <w:bCs/>
          <w:sz w:val="20"/>
        </w:rPr>
      </w:pPr>
    </w:p>
    <w:p w:rsidR="00A50C82" w:rsidRPr="00673E6E" w:rsidRDefault="00D62A3A" w:rsidP="00A50C82">
      <w:pPr>
        <w:pStyle w:val="Corpsdetexte"/>
        <w:spacing w:line="276" w:lineRule="auto"/>
        <w:rPr>
          <w:rFonts w:ascii="Arial" w:hAnsi="Arial" w:cs="Arial"/>
          <w:bCs/>
          <w:sz w:val="20"/>
        </w:rPr>
      </w:pPr>
      <w:r w:rsidRPr="00673E6E">
        <w:rPr>
          <w:rFonts w:ascii="Arial" w:hAnsi="Arial" w:cs="Arial"/>
          <w:bCs/>
          <w:sz w:val="20"/>
        </w:rPr>
        <w:t>Les dossiers parvenus ou déposés après la date limite de dépôt des dossiers ne seront pas recevables (le</w:t>
      </w:r>
      <w:r w:rsidRPr="00673E6E">
        <w:rPr>
          <w:rFonts w:ascii="Arial" w:hAnsi="Arial" w:cs="Arial"/>
          <w:b/>
          <w:bCs/>
          <w:sz w:val="20"/>
        </w:rPr>
        <w:t xml:space="preserve"> </w:t>
      </w:r>
      <w:r w:rsidRPr="00673E6E">
        <w:rPr>
          <w:rFonts w:ascii="Arial" w:hAnsi="Arial" w:cs="Arial"/>
          <w:bCs/>
          <w:sz w:val="20"/>
        </w:rPr>
        <w:t xml:space="preserve">récépissé de dépôt faisant foi et non pas le cachet de </w:t>
      </w:r>
      <w:r w:rsidR="00CD7C9E" w:rsidRPr="00673E6E">
        <w:rPr>
          <w:rFonts w:ascii="Arial" w:hAnsi="Arial" w:cs="Arial"/>
          <w:bCs/>
          <w:sz w:val="20"/>
        </w:rPr>
        <w:t>L</w:t>
      </w:r>
      <w:r w:rsidRPr="00673E6E">
        <w:rPr>
          <w:rFonts w:ascii="Arial" w:hAnsi="Arial" w:cs="Arial"/>
          <w:bCs/>
          <w:sz w:val="20"/>
        </w:rPr>
        <w:t xml:space="preserve">a </w:t>
      </w:r>
      <w:r w:rsidR="00CD7C9E" w:rsidRPr="00673E6E">
        <w:rPr>
          <w:rFonts w:ascii="Arial" w:hAnsi="Arial" w:cs="Arial"/>
          <w:bCs/>
          <w:sz w:val="20"/>
        </w:rPr>
        <w:t>P</w:t>
      </w:r>
      <w:r w:rsidRPr="00673E6E">
        <w:rPr>
          <w:rFonts w:ascii="Arial" w:hAnsi="Arial" w:cs="Arial"/>
          <w:bCs/>
          <w:sz w:val="20"/>
        </w:rPr>
        <w:t xml:space="preserve">oste). </w:t>
      </w:r>
    </w:p>
    <w:p w:rsidR="009F48B5" w:rsidRDefault="009F48B5" w:rsidP="00A50C82">
      <w:pPr>
        <w:pStyle w:val="Corpsdetexte"/>
        <w:spacing w:line="276" w:lineRule="auto"/>
        <w:rPr>
          <w:rFonts w:ascii="Arial" w:hAnsi="Arial" w:cs="Arial"/>
          <w:bCs/>
          <w:strike/>
          <w:sz w:val="20"/>
        </w:rPr>
      </w:pPr>
    </w:p>
    <w:p w:rsidR="00C74338" w:rsidRPr="00C74338" w:rsidRDefault="00C74338" w:rsidP="00C74338">
      <w:pPr>
        <w:tabs>
          <w:tab w:val="left" w:pos="1418"/>
        </w:tabs>
        <w:spacing w:line="276" w:lineRule="auto"/>
        <w:jc w:val="both"/>
        <w:rPr>
          <w:rFonts w:ascii="Arial" w:hAnsi="Arial" w:cs="Arial"/>
          <w:color w:val="000000"/>
          <w:sz w:val="20"/>
          <w:szCs w:val="20"/>
        </w:rPr>
      </w:pPr>
      <w:r w:rsidRPr="00C74338">
        <w:rPr>
          <w:rFonts w:ascii="Arial" w:hAnsi="Arial" w:cs="Arial"/>
          <w:color w:val="000000"/>
          <w:sz w:val="20"/>
          <w:szCs w:val="20"/>
        </w:rPr>
        <w:t xml:space="preserve">Les projets seront analysés conjointement par des instructeurs de l’ARS, du Département </w:t>
      </w:r>
      <w:r w:rsidR="00282A75">
        <w:rPr>
          <w:rFonts w:ascii="Arial" w:hAnsi="Arial" w:cs="Arial"/>
          <w:color w:val="000000"/>
          <w:sz w:val="20"/>
          <w:szCs w:val="20"/>
        </w:rPr>
        <w:t>de l’Essonne</w:t>
      </w:r>
      <w:r w:rsidRPr="00C74338">
        <w:rPr>
          <w:rFonts w:ascii="Arial" w:hAnsi="Arial" w:cs="Arial"/>
          <w:color w:val="000000"/>
          <w:sz w:val="20"/>
          <w:szCs w:val="20"/>
        </w:rPr>
        <w:t>, selon trois étapes :</w:t>
      </w:r>
    </w:p>
    <w:p w:rsidR="00C74338" w:rsidRPr="00673E6E" w:rsidRDefault="00C74338" w:rsidP="00A50C82">
      <w:pPr>
        <w:pStyle w:val="Corpsdetexte"/>
        <w:spacing w:line="276" w:lineRule="auto"/>
        <w:rPr>
          <w:rFonts w:ascii="Arial" w:hAnsi="Arial" w:cs="Arial"/>
          <w:bCs/>
          <w:strike/>
          <w:sz w:val="20"/>
        </w:rPr>
      </w:pPr>
    </w:p>
    <w:p w:rsidR="00D62A3A" w:rsidRPr="00673E6E" w:rsidRDefault="00D62A3A" w:rsidP="00DA7754">
      <w:pPr>
        <w:numPr>
          <w:ilvl w:val="0"/>
          <w:numId w:val="2"/>
        </w:numPr>
        <w:spacing w:line="276" w:lineRule="auto"/>
        <w:jc w:val="both"/>
        <w:rPr>
          <w:rFonts w:ascii="Arial" w:hAnsi="Arial" w:cs="Arial"/>
          <w:color w:val="000000"/>
          <w:sz w:val="20"/>
          <w:szCs w:val="20"/>
        </w:rPr>
      </w:pPr>
      <w:r w:rsidRPr="00673E6E">
        <w:rPr>
          <w:rFonts w:ascii="Arial" w:hAnsi="Arial" w:cs="Arial"/>
          <w:b/>
          <w:color w:val="000000"/>
          <w:sz w:val="20"/>
          <w:szCs w:val="20"/>
        </w:rPr>
        <w:t>Vérification de la régularité administrative</w:t>
      </w:r>
      <w:r w:rsidRPr="00673E6E">
        <w:rPr>
          <w:rFonts w:ascii="Arial" w:hAnsi="Arial" w:cs="Arial"/>
          <w:color w:val="000000"/>
          <w:sz w:val="20"/>
          <w:szCs w:val="20"/>
        </w:rPr>
        <w:t xml:space="preserve"> et de la complétude du dossier, conformément aux articles </w:t>
      </w:r>
      <w:r w:rsidR="00D73628">
        <w:rPr>
          <w:rFonts w:ascii="Arial" w:hAnsi="Arial" w:cs="Arial"/>
          <w:color w:val="000000"/>
          <w:sz w:val="20"/>
          <w:szCs w:val="20"/>
        </w:rPr>
        <w:t>R.</w:t>
      </w:r>
      <w:r w:rsidR="007E78D3" w:rsidRPr="00673E6E">
        <w:rPr>
          <w:rFonts w:ascii="Arial" w:hAnsi="Arial" w:cs="Arial"/>
          <w:color w:val="000000"/>
          <w:sz w:val="20"/>
          <w:szCs w:val="20"/>
        </w:rPr>
        <w:t> </w:t>
      </w:r>
      <w:r w:rsidRPr="00673E6E">
        <w:rPr>
          <w:rFonts w:ascii="Arial" w:hAnsi="Arial" w:cs="Arial"/>
          <w:color w:val="000000"/>
          <w:sz w:val="20"/>
          <w:szCs w:val="20"/>
        </w:rPr>
        <w:t>313-5 et suivants du CASF ; le cas échéant, il peut être demandé aux candidats de compléter le dossier de candidature pour les informations admini</w:t>
      </w:r>
      <w:r w:rsidR="00ED529D">
        <w:rPr>
          <w:rFonts w:ascii="Arial" w:hAnsi="Arial" w:cs="Arial"/>
          <w:color w:val="000000"/>
          <w:sz w:val="20"/>
          <w:szCs w:val="20"/>
        </w:rPr>
        <w:t xml:space="preserve">stratives prévues à l’article </w:t>
      </w:r>
      <w:r w:rsidR="00F05DD6" w:rsidRPr="00673E6E">
        <w:rPr>
          <w:rFonts w:ascii="Arial" w:hAnsi="Arial" w:cs="Arial"/>
          <w:color w:val="000000"/>
          <w:sz w:val="20"/>
          <w:szCs w:val="20"/>
        </w:rPr>
        <w:t>R</w:t>
      </w:r>
      <w:r w:rsidR="00D73628">
        <w:rPr>
          <w:rFonts w:ascii="Arial" w:hAnsi="Arial" w:cs="Arial"/>
          <w:color w:val="000000"/>
          <w:sz w:val="20"/>
          <w:szCs w:val="20"/>
        </w:rPr>
        <w:t>.</w:t>
      </w:r>
      <w:r w:rsidR="007E78D3" w:rsidRPr="00673E6E">
        <w:rPr>
          <w:rFonts w:ascii="Arial" w:hAnsi="Arial" w:cs="Arial"/>
          <w:color w:val="000000"/>
          <w:sz w:val="20"/>
          <w:szCs w:val="20"/>
        </w:rPr>
        <w:t> </w:t>
      </w:r>
      <w:r w:rsidRPr="00673E6E">
        <w:rPr>
          <w:rFonts w:ascii="Arial" w:hAnsi="Arial" w:cs="Arial"/>
          <w:color w:val="000000"/>
          <w:sz w:val="20"/>
          <w:szCs w:val="20"/>
        </w:rPr>
        <w:t>313-4-3</w:t>
      </w:r>
      <w:r w:rsidR="00F05DD6" w:rsidRPr="00673E6E">
        <w:rPr>
          <w:rFonts w:ascii="Arial" w:hAnsi="Arial" w:cs="Arial"/>
          <w:color w:val="000000"/>
          <w:sz w:val="20"/>
          <w:szCs w:val="20"/>
        </w:rPr>
        <w:t> </w:t>
      </w:r>
      <w:r w:rsidRPr="00673E6E">
        <w:rPr>
          <w:rFonts w:ascii="Arial" w:hAnsi="Arial" w:cs="Arial"/>
          <w:color w:val="000000"/>
          <w:sz w:val="20"/>
          <w:szCs w:val="20"/>
        </w:rPr>
        <w:t>1° du CASF dans un délai de huit jours.</w:t>
      </w:r>
    </w:p>
    <w:p w:rsidR="00D62A3A" w:rsidRPr="00673E6E" w:rsidRDefault="00D62A3A" w:rsidP="00BF2336">
      <w:pPr>
        <w:ind w:left="360"/>
        <w:jc w:val="both"/>
        <w:rPr>
          <w:rFonts w:ascii="Arial" w:hAnsi="Arial" w:cs="Arial"/>
          <w:color w:val="000000"/>
          <w:sz w:val="20"/>
          <w:szCs w:val="20"/>
        </w:rPr>
      </w:pPr>
    </w:p>
    <w:p w:rsidR="00D62A3A" w:rsidRPr="00673E6E" w:rsidRDefault="00D62A3A" w:rsidP="00DA7754">
      <w:pPr>
        <w:numPr>
          <w:ilvl w:val="0"/>
          <w:numId w:val="2"/>
        </w:numPr>
        <w:jc w:val="both"/>
        <w:rPr>
          <w:rFonts w:ascii="Arial" w:hAnsi="Arial" w:cs="Arial"/>
          <w:color w:val="000000"/>
          <w:sz w:val="20"/>
          <w:szCs w:val="20"/>
        </w:rPr>
      </w:pPr>
      <w:r w:rsidRPr="00673E6E">
        <w:rPr>
          <w:rFonts w:ascii="Arial" w:hAnsi="Arial" w:cs="Arial"/>
          <w:b/>
          <w:color w:val="000000"/>
          <w:sz w:val="20"/>
          <w:szCs w:val="20"/>
        </w:rPr>
        <w:t>Vérification de l’éligibilité de la candidature,</w:t>
      </w:r>
      <w:r w:rsidRPr="00673E6E">
        <w:rPr>
          <w:rFonts w:ascii="Arial" w:hAnsi="Arial" w:cs="Arial"/>
          <w:color w:val="000000"/>
          <w:sz w:val="20"/>
          <w:szCs w:val="20"/>
        </w:rPr>
        <w:t xml:space="preserve"> au regard de l’objet de l’appel à projets et du cahier des charges ;</w:t>
      </w:r>
    </w:p>
    <w:p w:rsidR="00D62A3A" w:rsidRPr="00673E6E" w:rsidRDefault="00D62A3A" w:rsidP="00BF2336">
      <w:pPr>
        <w:pStyle w:val="Paragraphedeliste"/>
        <w:rPr>
          <w:rFonts w:ascii="Arial" w:hAnsi="Arial" w:cs="Arial"/>
          <w:color w:val="000000"/>
          <w:sz w:val="20"/>
          <w:szCs w:val="20"/>
        </w:rPr>
      </w:pPr>
    </w:p>
    <w:p w:rsidR="00673E6E" w:rsidRDefault="00D73628" w:rsidP="00DA7754">
      <w:pPr>
        <w:pStyle w:val="Paragraphedeliste"/>
        <w:numPr>
          <w:ilvl w:val="0"/>
          <w:numId w:val="2"/>
        </w:numPr>
        <w:spacing w:line="276" w:lineRule="auto"/>
        <w:jc w:val="both"/>
        <w:rPr>
          <w:rFonts w:ascii="Garamond" w:hAnsi="Garamond" w:cs="Calibri"/>
          <w:color w:val="000000"/>
          <w:sz w:val="22"/>
          <w:szCs w:val="22"/>
        </w:rPr>
      </w:pPr>
      <w:r>
        <w:rPr>
          <w:rFonts w:ascii="Arial" w:hAnsi="Arial"/>
          <w:bCs/>
          <w:sz w:val="20"/>
          <w:szCs w:val="20"/>
        </w:rPr>
        <w:t>L</w:t>
      </w:r>
      <w:r w:rsidRPr="00D73628">
        <w:rPr>
          <w:rFonts w:ascii="Arial" w:hAnsi="Arial"/>
          <w:bCs/>
          <w:sz w:val="20"/>
          <w:szCs w:val="20"/>
        </w:rPr>
        <w:t xml:space="preserve">es dossiers reçus complets à la date de clôture de la période de dépôt et ceux qui auront été complétés dans le délai indiqué ci-dessus seront </w:t>
      </w:r>
      <w:r w:rsidRPr="00D73628">
        <w:rPr>
          <w:rFonts w:ascii="Arial" w:hAnsi="Arial"/>
          <w:b/>
          <w:bCs/>
          <w:sz w:val="20"/>
          <w:szCs w:val="20"/>
        </w:rPr>
        <w:t>analysés sur le fond du projet</w:t>
      </w:r>
      <w:r w:rsidRPr="00D73628">
        <w:rPr>
          <w:rFonts w:ascii="Arial" w:hAnsi="Arial"/>
          <w:bCs/>
          <w:sz w:val="20"/>
          <w:szCs w:val="20"/>
        </w:rPr>
        <w:t xml:space="preserve"> en fonction des critères de sélection et de notation des projets annexés au présent avis</w:t>
      </w:r>
      <w:r w:rsidR="001B6988">
        <w:rPr>
          <w:rFonts w:ascii="Arial" w:hAnsi="Arial"/>
          <w:bCs/>
          <w:sz w:val="20"/>
          <w:szCs w:val="20"/>
        </w:rPr>
        <w:t>.</w:t>
      </w:r>
    </w:p>
    <w:p w:rsidR="00673E6E" w:rsidRPr="001705C5" w:rsidRDefault="00673E6E" w:rsidP="00BF2336">
      <w:pPr>
        <w:pStyle w:val="Paragraphedeliste"/>
        <w:rPr>
          <w:rFonts w:ascii="Garamond" w:hAnsi="Garamond" w:cs="Calibri"/>
          <w:color w:val="000000"/>
          <w:sz w:val="22"/>
          <w:szCs w:val="22"/>
        </w:rPr>
      </w:pPr>
    </w:p>
    <w:p w:rsidR="00D62A3A" w:rsidRPr="000D4FE6" w:rsidRDefault="00D62A3A" w:rsidP="00F617B6">
      <w:pPr>
        <w:pStyle w:val="TexteAAP"/>
        <w:spacing w:line="276" w:lineRule="auto"/>
        <w:rPr>
          <w:rFonts w:ascii="Arial" w:hAnsi="Arial" w:cs="Arial"/>
          <w:sz w:val="20"/>
          <w:szCs w:val="20"/>
        </w:rPr>
      </w:pPr>
      <w:r w:rsidRPr="000D4FE6">
        <w:rPr>
          <w:rFonts w:ascii="Arial" w:hAnsi="Arial" w:cs="Arial"/>
          <w:sz w:val="20"/>
          <w:szCs w:val="20"/>
        </w:rPr>
        <w:t>Il est rappelé que les dossiers de réponses doivent être conformes aux dispositions de l’arrêté du 30</w:t>
      </w:r>
      <w:r w:rsidR="0059427E">
        <w:rPr>
          <w:rFonts w:ascii="Arial" w:hAnsi="Arial" w:cs="Arial"/>
          <w:sz w:val="20"/>
          <w:szCs w:val="20"/>
        </w:rPr>
        <w:t xml:space="preserve"> </w:t>
      </w:r>
      <w:r w:rsidRPr="000D4FE6">
        <w:rPr>
          <w:rFonts w:ascii="Arial" w:hAnsi="Arial" w:cs="Arial"/>
          <w:sz w:val="20"/>
          <w:szCs w:val="20"/>
        </w:rPr>
        <w:t>août</w:t>
      </w:r>
      <w:r w:rsidR="00F05DD6" w:rsidRPr="000D4FE6">
        <w:rPr>
          <w:rFonts w:ascii="Arial" w:hAnsi="Arial" w:cs="Arial"/>
          <w:sz w:val="20"/>
          <w:szCs w:val="20"/>
        </w:rPr>
        <w:t> </w:t>
      </w:r>
      <w:r w:rsidRPr="000D4FE6">
        <w:rPr>
          <w:rFonts w:ascii="Arial" w:hAnsi="Arial" w:cs="Arial"/>
          <w:sz w:val="20"/>
          <w:szCs w:val="20"/>
        </w:rPr>
        <w:t>2010 relatif au contenu minimal de l’état descriptif des principales caractéristiques du projet déposé</w:t>
      </w:r>
      <w:r w:rsidR="001E35C2">
        <w:rPr>
          <w:rFonts w:ascii="Arial" w:hAnsi="Arial" w:cs="Arial"/>
          <w:sz w:val="20"/>
          <w:szCs w:val="20"/>
        </w:rPr>
        <w:t xml:space="preserve"> </w:t>
      </w:r>
      <w:r w:rsidR="00164D36">
        <w:rPr>
          <w:rFonts w:ascii="Arial" w:hAnsi="Arial" w:cs="Arial"/>
          <w:sz w:val="20"/>
          <w:szCs w:val="20"/>
        </w:rPr>
        <w:t>(</w:t>
      </w:r>
      <w:proofErr w:type="spellStart"/>
      <w:r w:rsidR="00164D36" w:rsidRPr="0045057D">
        <w:rPr>
          <w:rFonts w:ascii="Arial" w:hAnsi="Arial" w:cs="Arial"/>
          <w:sz w:val="20"/>
          <w:szCs w:val="20"/>
        </w:rPr>
        <w:t>cf</w:t>
      </w:r>
      <w:proofErr w:type="spellEnd"/>
      <w:r w:rsidR="00164D36" w:rsidRPr="0045057D">
        <w:rPr>
          <w:rFonts w:ascii="Arial" w:hAnsi="Arial" w:cs="Arial"/>
          <w:sz w:val="20"/>
          <w:szCs w:val="20"/>
        </w:rPr>
        <w:t xml:space="preserve"> art. R 313-4-3 du code de l’action sociale et des familles)</w:t>
      </w:r>
      <w:r w:rsidR="009879BC" w:rsidRPr="0045057D">
        <w:rPr>
          <w:rFonts w:ascii="Arial" w:hAnsi="Arial" w:cs="Arial"/>
          <w:sz w:val="20"/>
          <w:szCs w:val="20"/>
        </w:rPr>
        <w:t>.</w:t>
      </w:r>
      <w:r w:rsidRPr="0045057D">
        <w:rPr>
          <w:rFonts w:ascii="Arial" w:hAnsi="Arial" w:cs="Arial"/>
          <w:sz w:val="20"/>
          <w:szCs w:val="20"/>
        </w:rPr>
        <w:t xml:space="preserve"> </w:t>
      </w:r>
      <w:r w:rsidRPr="002F4681">
        <w:rPr>
          <w:rFonts w:ascii="Arial" w:hAnsi="Arial" w:cs="Arial"/>
          <w:b/>
          <w:sz w:val="20"/>
          <w:szCs w:val="20"/>
        </w:rPr>
        <w:t>Tout dossier incomplet sera déclaré irrecevable</w:t>
      </w:r>
      <w:r w:rsidRPr="000D4FE6">
        <w:rPr>
          <w:rFonts w:ascii="Arial" w:hAnsi="Arial" w:cs="Arial"/>
          <w:sz w:val="20"/>
          <w:szCs w:val="20"/>
        </w:rPr>
        <w:t>.</w:t>
      </w:r>
    </w:p>
    <w:p w:rsidR="00D62A3A" w:rsidRDefault="00D62A3A" w:rsidP="00F617B6">
      <w:pPr>
        <w:spacing w:line="276" w:lineRule="auto"/>
        <w:jc w:val="both"/>
        <w:rPr>
          <w:rFonts w:ascii="Arial" w:hAnsi="Arial" w:cs="Arial"/>
          <w:color w:val="000000"/>
          <w:sz w:val="20"/>
          <w:szCs w:val="20"/>
        </w:rPr>
      </w:pPr>
    </w:p>
    <w:p w:rsidR="00282A75" w:rsidRDefault="00282A75">
      <w:pPr>
        <w:rPr>
          <w:rFonts w:ascii="Arial" w:hAnsi="Arial" w:cs="Arial"/>
          <w:color w:val="000000"/>
          <w:sz w:val="20"/>
          <w:szCs w:val="20"/>
        </w:rPr>
      </w:pPr>
      <w:r>
        <w:rPr>
          <w:rFonts w:ascii="Arial" w:hAnsi="Arial" w:cs="Arial"/>
          <w:color w:val="000000"/>
          <w:sz w:val="20"/>
          <w:szCs w:val="20"/>
        </w:rPr>
        <w:br w:type="page"/>
      </w:r>
    </w:p>
    <w:tbl>
      <w:tblPr>
        <w:tblW w:w="9654" w:type="dxa"/>
        <w:tblLayout w:type="fixed"/>
        <w:tblCellMar>
          <w:left w:w="70" w:type="dxa"/>
          <w:right w:w="70" w:type="dxa"/>
        </w:tblCellMar>
        <w:tblLook w:val="04A0" w:firstRow="1" w:lastRow="0" w:firstColumn="1" w:lastColumn="0" w:noHBand="0" w:noVBand="1"/>
      </w:tblPr>
      <w:tblGrid>
        <w:gridCol w:w="2283"/>
        <w:gridCol w:w="5529"/>
        <w:gridCol w:w="1047"/>
        <w:gridCol w:w="795"/>
      </w:tblGrid>
      <w:tr w:rsidR="00282A75" w:rsidRPr="00406459" w:rsidTr="00A42819">
        <w:trPr>
          <w:trHeight w:val="439"/>
        </w:trPr>
        <w:tc>
          <w:tcPr>
            <w:tcW w:w="9654" w:type="dxa"/>
            <w:gridSpan w:val="4"/>
            <w:tcBorders>
              <w:top w:val="single" w:sz="12" w:space="0" w:color="auto"/>
              <w:left w:val="single" w:sz="12" w:space="0" w:color="auto"/>
              <w:bottom w:val="single" w:sz="12" w:space="0" w:color="auto"/>
              <w:right w:val="single" w:sz="12" w:space="0" w:color="auto"/>
            </w:tcBorders>
            <w:shd w:val="clear" w:color="auto" w:fill="E0EBF8"/>
            <w:vAlign w:val="center"/>
          </w:tcPr>
          <w:p w:rsidR="00282A75" w:rsidRPr="00406459" w:rsidRDefault="00282A75" w:rsidP="00A42819">
            <w:pPr>
              <w:spacing w:line="276" w:lineRule="auto"/>
              <w:jc w:val="both"/>
              <w:rPr>
                <w:rFonts w:ascii="Arial" w:hAnsi="Arial" w:cs="Arial"/>
                <w:bCs/>
                <w:color w:val="FF0000"/>
                <w:sz w:val="20"/>
                <w:szCs w:val="20"/>
              </w:rPr>
            </w:pPr>
            <w:r>
              <w:rPr>
                <w:rFonts w:ascii="Arial" w:hAnsi="Arial" w:cs="Arial"/>
                <w:szCs w:val="22"/>
              </w:rPr>
              <w:lastRenderedPageBreak/>
              <w:br w:type="page"/>
            </w:r>
            <w:r w:rsidRPr="009823C1">
              <w:rPr>
                <w:rFonts w:ascii="Arial" w:hAnsi="Arial" w:cs="Arial"/>
                <w:b/>
                <w:bCs/>
                <w:sz w:val="20"/>
                <w:szCs w:val="20"/>
              </w:rPr>
              <w:t xml:space="preserve">Critères de </w:t>
            </w:r>
            <w:r w:rsidR="001D1D67">
              <w:rPr>
                <w:rFonts w:ascii="Arial" w:hAnsi="Arial" w:cs="Arial"/>
                <w:b/>
                <w:bCs/>
                <w:sz w:val="20"/>
                <w:szCs w:val="20"/>
              </w:rPr>
              <w:t>sélection (2</w:t>
            </w:r>
            <w:r w:rsidRPr="009823C1">
              <w:rPr>
                <w:rFonts w:ascii="Arial" w:hAnsi="Arial" w:cs="Arial"/>
                <w:b/>
                <w:bCs/>
                <w:sz w:val="20"/>
                <w:szCs w:val="20"/>
              </w:rPr>
              <w:t>00 points au total)</w:t>
            </w:r>
          </w:p>
        </w:tc>
      </w:tr>
      <w:tr w:rsidR="00282A75" w:rsidRPr="00406459" w:rsidTr="00A42819">
        <w:trPr>
          <w:trHeight w:val="361"/>
        </w:trPr>
        <w:tc>
          <w:tcPr>
            <w:tcW w:w="2283" w:type="dxa"/>
            <w:tcBorders>
              <w:top w:val="single" w:sz="12" w:space="0" w:color="auto"/>
              <w:left w:val="single" w:sz="12" w:space="0" w:color="auto"/>
              <w:bottom w:val="single" w:sz="12" w:space="0" w:color="auto"/>
              <w:right w:val="single" w:sz="12" w:space="0" w:color="auto"/>
            </w:tcBorders>
            <w:shd w:val="clear" w:color="auto" w:fill="E0EBF8"/>
            <w:vAlign w:val="center"/>
          </w:tcPr>
          <w:p w:rsidR="00282A75" w:rsidRPr="00406459" w:rsidRDefault="00282A75" w:rsidP="00A42819">
            <w:pPr>
              <w:spacing w:line="276" w:lineRule="auto"/>
              <w:jc w:val="center"/>
              <w:rPr>
                <w:rFonts w:ascii="Arial" w:hAnsi="Arial" w:cs="Arial"/>
                <w:b/>
                <w:bCs/>
                <w:sz w:val="20"/>
                <w:szCs w:val="20"/>
              </w:rPr>
            </w:pPr>
            <w:r w:rsidRPr="00406459">
              <w:rPr>
                <w:rFonts w:ascii="Arial" w:hAnsi="Arial" w:cs="Arial"/>
                <w:b/>
                <w:bCs/>
                <w:sz w:val="20"/>
                <w:szCs w:val="20"/>
              </w:rPr>
              <w:t>THEMES</w:t>
            </w:r>
          </w:p>
        </w:tc>
        <w:tc>
          <w:tcPr>
            <w:tcW w:w="5529" w:type="dxa"/>
            <w:tcBorders>
              <w:top w:val="single" w:sz="12" w:space="0" w:color="auto"/>
              <w:left w:val="single" w:sz="12" w:space="0" w:color="auto"/>
              <w:bottom w:val="single" w:sz="12" w:space="0" w:color="auto"/>
              <w:right w:val="single" w:sz="12" w:space="0" w:color="auto"/>
            </w:tcBorders>
            <w:shd w:val="clear" w:color="auto" w:fill="E0EBF8"/>
            <w:vAlign w:val="center"/>
          </w:tcPr>
          <w:p w:rsidR="00282A75" w:rsidRPr="00406459" w:rsidRDefault="00282A75" w:rsidP="00A42819">
            <w:pPr>
              <w:spacing w:line="276" w:lineRule="auto"/>
              <w:jc w:val="center"/>
              <w:rPr>
                <w:rFonts w:ascii="Arial" w:hAnsi="Arial" w:cs="Arial"/>
                <w:b/>
                <w:bCs/>
                <w:sz w:val="20"/>
                <w:szCs w:val="20"/>
              </w:rPr>
            </w:pPr>
            <w:r w:rsidRPr="00406459">
              <w:rPr>
                <w:rFonts w:ascii="Arial" w:hAnsi="Arial" w:cs="Arial"/>
                <w:b/>
                <w:bCs/>
                <w:sz w:val="20"/>
                <w:szCs w:val="20"/>
              </w:rPr>
              <w:t>CRITERES</w:t>
            </w:r>
          </w:p>
        </w:tc>
        <w:tc>
          <w:tcPr>
            <w:tcW w:w="1842" w:type="dxa"/>
            <w:gridSpan w:val="2"/>
            <w:tcBorders>
              <w:top w:val="single" w:sz="12" w:space="0" w:color="auto"/>
              <w:left w:val="single" w:sz="12" w:space="0" w:color="auto"/>
              <w:bottom w:val="single" w:sz="12" w:space="0" w:color="auto"/>
              <w:right w:val="single" w:sz="12" w:space="0" w:color="auto"/>
            </w:tcBorders>
            <w:shd w:val="clear" w:color="auto" w:fill="E0EBF8"/>
            <w:vAlign w:val="center"/>
          </w:tcPr>
          <w:p w:rsidR="00282A75" w:rsidRPr="00406459" w:rsidRDefault="00282A75" w:rsidP="00A42819">
            <w:pPr>
              <w:spacing w:line="276" w:lineRule="auto"/>
              <w:jc w:val="center"/>
              <w:rPr>
                <w:rFonts w:ascii="Arial" w:hAnsi="Arial" w:cs="Arial"/>
                <w:b/>
                <w:bCs/>
                <w:color w:val="BDDEFF"/>
                <w:sz w:val="20"/>
                <w:szCs w:val="20"/>
              </w:rPr>
            </w:pPr>
            <w:r w:rsidRPr="00406459">
              <w:rPr>
                <w:rFonts w:ascii="Arial" w:hAnsi="Arial" w:cs="Arial"/>
                <w:b/>
                <w:bCs/>
                <w:sz w:val="20"/>
                <w:szCs w:val="20"/>
              </w:rPr>
              <w:t>COTATION</w:t>
            </w:r>
          </w:p>
        </w:tc>
      </w:tr>
      <w:tr w:rsidR="00282A75" w:rsidRPr="00406459" w:rsidTr="00EB1BA0">
        <w:trPr>
          <w:trHeight w:val="789"/>
        </w:trPr>
        <w:tc>
          <w:tcPr>
            <w:tcW w:w="2283" w:type="dxa"/>
            <w:vMerge w:val="restart"/>
            <w:tcBorders>
              <w:top w:val="single" w:sz="12" w:space="0" w:color="auto"/>
              <w:left w:val="single" w:sz="12" w:space="0" w:color="auto"/>
              <w:right w:val="nil"/>
            </w:tcBorders>
            <w:shd w:val="clear" w:color="auto" w:fill="DAE7F6"/>
            <w:vAlign w:val="center"/>
          </w:tcPr>
          <w:p w:rsidR="00282A75" w:rsidRPr="00406459" w:rsidRDefault="00282A75" w:rsidP="00A42819">
            <w:pPr>
              <w:spacing w:line="276" w:lineRule="auto"/>
              <w:jc w:val="center"/>
              <w:rPr>
                <w:rFonts w:ascii="Arial" w:hAnsi="Arial" w:cs="Arial"/>
                <w:b/>
                <w:bCs/>
                <w:color w:val="000000"/>
                <w:sz w:val="20"/>
                <w:szCs w:val="20"/>
              </w:rPr>
            </w:pPr>
            <w:r w:rsidRPr="00406459">
              <w:rPr>
                <w:rFonts w:ascii="Arial" w:hAnsi="Arial" w:cs="Arial"/>
                <w:b/>
                <w:bCs/>
                <w:color w:val="000000"/>
                <w:sz w:val="20"/>
                <w:szCs w:val="20"/>
              </w:rPr>
              <w:t>Stratégie, gouvernance et pilotage du projet</w:t>
            </w:r>
          </w:p>
        </w:tc>
        <w:tc>
          <w:tcPr>
            <w:tcW w:w="5529" w:type="dxa"/>
            <w:tcBorders>
              <w:top w:val="single" w:sz="8" w:space="0" w:color="auto"/>
              <w:left w:val="single" w:sz="12" w:space="0" w:color="auto"/>
              <w:bottom w:val="nil"/>
              <w:right w:val="single" w:sz="12" w:space="0" w:color="auto"/>
            </w:tcBorders>
            <w:shd w:val="clear" w:color="auto" w:fill="auto"/>
            <w:vAlign w:val="center"/>
          </w:tcPr>
          <w:p w:rsidR="00282A75" w:rsidRPr="00406459" w:rsidRDefault="00282A75" w:rsidP="00A42819">
            <w:pPr>
              <w:spacing w:line="276" w:lineRule="auto"/>
              <w:jc w:val="both"/>
              <w:rPr>
                <w:rFonts w:ascii="Arial" w:hAnsi="Arial" w:cs="Arial"/>
                <w:bCs/>
                <w:color w:val="000000"/>
                <w:sz w:val="20"/>
                <w:szCs w:val="20"/>
              </w:rPr>
            </w:pPr>
            <w:r w:rsidRPr="00406459">
              <w:rPr>
                <w:rFonts w:ascii="Arial" w:hAnsi="Arial" w:cs="Arial"/>
                <w:bCs/>
                <w:color w:val="000000"/>
                <w:sz w:val="20"/>
                <w:szCs w:val="20"/>
              </w:rPr>
              <w:t>Expérience du promoteur dans le médico-social, cohérence du projet associatif avec les interventions recommandées, connaissance du territoire, des partenaires et du public.</w:t>
            </w:r>
          </w:p>
        </w:tc>
        <w:tc>
          <w:tcPr>
            <w:tcW w:w="1047" w:type="dxa"/>
            <w:tcBorders>
              <w:top w:val="single" w:sz="4" w:space="0" w:color="auto"/>
              <w:left w:val="single" w:sz="12" w:space="0" w:color="auto"/>
              <w:bottom w:val="single" w:sz="4" w:space="0" w:color="auto"/>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color w:val="000000"/>
                <w:sz w:val="20"/>
                <w:szCs w:val="20"/>
              </w:rPr>
            </w:pPr>
            <w:r>
              <w:rPr>
                <w:rFonts w:ascii="Arial" w:hAnsi="Arial" w:cs="Arial"/>
                <w:b/>
                <w:color w:val="000000"/>
                <w:sz w:val="20"/>
                <w:szCs w:val="20"/>
              </w:rPr>
              <w:t>10</w:t>
            </w:r>
          </w:p>
        </w:tc>
        <w:tc>
          <w:tcPr>
            <w:tcW w:w="795" w:type="dxa"/>
            <w:vMerge w:val="restart"/>
            <w:tcBorders>
              <w:top w:val="nil"/>
              <w:left w:val="single" w:sz="12" w:space="0" w:color="auto"/>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bCs/>
                <w:color w:val="000000"/>
                <w:sz w:val="20"/>
                <w:szCs w:val="20"/>
              </w:rPr>
            </w:pPr>
            <w:r>
              <w:rPr>
                <w:rFonts w:ascii="Arial" w:hAnsi="Arial" w:cs="Arial"/>
                <w:b/>
                <w:bCs/>
                <w:color w:val="000000"/>
                <w:sz w:val="20"/>
                <w:szCs w:val="20"/>
              </w:rPr>
              <w:t>30</w:t>
            </w:r>
          </w:p>
        </w:tc>
      </w:tr>
      <w:tr w:rsidR="00282A75" w:rsidRPr="00406459" w:rsidTr="00EB1BA0">
        <w:trPr>
          <w:trHeight w:val="814"/>
        </w:trPr>
        <w:tc>
          <w:tcPr>
            <w:tcW w:w="2283" w:type="dxa"/>
            <w:vMerge/>
            <w:tcBorders>
              <w:left w:val="single" w:sz="12" w:space="0" w:color="auto"/>
              <w:right w:val="nil"/>
            </w:tcBorders>
            <w:shd w:val="clear" w:color="auto" w:fill="DAE7F6"/>
            <w:vAlign w:val="center"/>
          </w:tcPr>
          <w:p w:rsidR="00282A75" w:rsidRPr="00406459" w:rsidRDefault="00282A75" w:rsidP="00A42819">
            <w:pPr>
              <w:spacing w:line="276" w:lineRule="auto"/>
              <w:rPr>
                <w:rFonts w:ascii="Arial" w:hAnsi="Arial" w:cs="Arial"/>
                <w:b/>
                <w:bCs/>
                <w:color w:val="000000"/>
                <w:sz w:val="20"/>
                <w:szCs w:val="20"/>
              </w:rPr>
            </w:pPr>
          </w:p>
        </w:tc>
        <w:tc>
          <w:tcPr>
            <w:tcW w:w="5529" w:type="dxa"/>
            <w:tcBorders>
              <w:top w:val="single" w:sz="4" w:space="0" w:color="auto"/>
              <w:left w:val="single" w:sz="12" w:space="0" w:color="auto"/>
              <w:bottom w:val="single" w:sz="4" w:space="0" w:color="auto"/>
              <w:right w:val="single" w:sz="12" w:space="0" w:color="auto"/>
            </w:tcBorders>
            <w:shd w:val="clear" w:color="auto" w:fill="auto"/>
            <w:vAlign w:val="center"/>
          </w:tcPr>
          <w:p w:rsidR="00282A75" w:rsidRPr="00406459" w:rsidRDefault="00282A75" w:rsidP="00A42819">
            <w:pPr>
              <w:spacing w:line="276" w:lineRule="auto"/>
              <w:jc w:val="both"/>
              <w:rPr>
                <w:rFonts w:ascii="Arial" w:hAnsi="Arial" w:cs="Arial"/>
                <w:bCs/>
                <w:color w:val="000000"/>
                <w:sz w:val="20"/>
                <w:szCs w:val="20"/>
              </w:rPr>
            </w:pPr>
            <w:r w:rsidRPr="00406459">
              <w:rPr>
                <w:rFonts w:ascii="Arial" w:hAnsi="Arial" w:cs="Arial"/>
                <w:bCs/>
                <w:color w:val="000000"/>
                <w:sz w:val="20"/>
                <w:szCs w:val="20"/>
              </w:rPr>
              <w:t xml:space="preserve">Projet </w:t>
            </w:r>
            <w:proofErr w:type="spellStart"/>
            <w:r w:rsidRPr="00406459">
              <w:rPr>
                <w:rFonts w:ascii="Arial" w:hAnsi="Arial" w:cs="Arial"/>
                <w:bCs/>
                <w:color w:val="000000"/>
                <w:sz w:val="20"/>
                <w:szCs w:val="20"/>
              </w:rPr>
              <w:t>co</w:t>
            </w:r>
            <w:proofErr w:type="spellEnd"/>
            <w:r w:rsidRPr="00406459">
              <w:rPr>
                <w:rFonts w:ascii="Arial" w:hAnsi="Arial" w:cs="Arial"/>
                <w:bCs/>
                <w:color w:val="000000"/>
                <w:sz w:val="20"/>
                <w:szCs w:val="20"/>
              </w:rPr>
              <w:t>-construit avec les acteurs (usagers et familles, professionnels médico-sociaux, sanitaires, etc.) du territoire de santé.</w:t>
            </w:r>
          </w:p>
        </w:tc>
        <w:tc>
          <w:tcPr>
            <w:tcW w:w="1047" w:type="dxa"/>
            <w:tcBorders>
              <w:top w:val="single" w:sz="4" w:space="0" w:color="auto"/>
              <w:left w:val="single" w:sz="12" w:space="0" w:color="auto"/>
              <w:bottom w:val="single" w:sz="4" w:space="0" w:color="auto"/>
              <w:right w:val="single" w:sz="12" w:space="0" w:color="auto"/>
            </w:tcBorders>
            <w:shd w:val="clear" w:color="auto" w:fill="auto"/>
            <w:vAlign w:val="center"/>
          </w:tcPr>
          <w:p w:rsidR="00282A75" w:rsidRPr="00406459" w:rsidRDefault="00282A75" w:rsidP="00A42819">
            <w:pPr>
              <w:spacing w:line="276" w:lineRule="auto"/>
              <w:jc w:val="center"/>
              <w:rPr>
                <w:rFonts w:ascii="Arial" w:hAnsi="Arial" w:cs="Arial"/>
                <w:b/>
                <w:color w:val="000000"/>
                <w:sz w:val="20"/>
                <w:szCs w:val="20"/>
              </w:rPr>
            </w:pPr>
            <w:r w:rsidRPr="00406459">
              <w:rPr>
                <w:rFonts w:ascii="Arial" w:hAnsi="Arial" w:cs="Arial"/>
                <w:b/>
                <w:color w:val="000000"/>
                <w:sz w:val="20"/>
                <w:szCs w:val="20"/>
              </w:rPr>
              <w:t>10</w:t>
            </w:r>
          </w:p>
        </w:tc>
        <w:tc>
          <w:tcPr>
            <w:tcW w:w="795" w:type="dxa"/>
            <w:vMerge/>
            <w:tcBorders>
              <w:left w:val="single" w:sz="12" w:space="0" w:color="auto"/>
              <w:right w:val="single" w:sz="12" w:space="0" w:color="auto"/>
            </w:tcBorders>
            <w:shd w:val="clear" w:color="auto" w:fill="auto"/>
            <w:vAlign w:val="center"/>
          </w:tcPr>
          <w:p w:rsidR="00282A75" w:rsidRPr="00406459" w:rsidRDefault="00282A75" w:rsidP="00A42819">
            <w:pPr>
              <w:spacing w:line="276" w:lineRule="auto"/>
              <w:rPr>
                <w:rFonts w:ascii="Arial" w:hAnsi="Arial" w:cs="Arial"/>
                <w:b/>
                <w:bCs/>
                <w:color w:val="000000"/>
                <w:sz w:val="20"/>
                <w:szCs w:val="20"/>
              </w:rPr>
            </w:pPr>
          </w:p>
        </w:tc>
      </w:tr>
      <w:tr w:rsidR="006B247A" w:rsidRPr="00406459" w:rsidTr="006B247A">
        <w:trPr>
          <w:trHeight w:val="1945"/>
        </w:trPr>
        <w:tc>
          <w:tcPr>
            <w:tcW w:w="2283" w:type="dxa"/>
            <w:vMerge/>
            <w:tcBorders>
              <w:left w:val="single" w:sz="12" w:space="0" w:color="auto"/>
              <w:bottom w:val="single" w:sz="18" w:space="0" w:color="auto"/>
              <w:right w:val="nil"/>
            </w:tcBorders>
            <w:shd w:val="clear" w:color="auto" w:fill="DAE7F6"/>
            <w:vAlign w:val="center"/>
          </w:tcPr>
          <w:p w:rsidR="006B247A" w:rsidRPr="00406459" w:rsidRDefault="006B247A" w:rsidP="00A42819">
            <w:pPr>
              <w:spacing w:line="276" w:lineRule="auto"/>
              <w:rPr>
                <w:rFonts w:ascii="Arial" w:hAnsi="Arial" w:cs="Arial"/>
                <w:b/>
                <w:bCs/>
                <w:color w:val="000000"/>
                <w:sz w:val="20"/>
                <w:szCs w:val="20"/>
              </w:rPr>
            </w:pPr>
          </w:p>
        </w:tc>
        <w:tc>
          <w:tcPr>
            <w:tcW w:w="5529" w:type="dxa"/>
            <w:tcBorders>
              <w:top w:val="single" w:sz="4" w:space="0" w:color="auto"/>
              <w:left w:val="single" w:sz="12" w:space="0" w:color="auto"/>
              <w:right w:val="single" w:sz="12" w:space="0" w:color="auto"/>
            </w:tcBorders>
            <w:shd w:val="clear" w:color="auto" w:fill="auto"/>
            <w:vAlign w:val="center"/>
          </w:tcPr>
          <w:p w:rsidR="006B247A" w:rsidRPr="00406459" w:rsidRDefault="006B247A" w:rsidP="00A42819">
            <w:pPr>
              <w:spacing w:line="276" w:lineRule="auto"/>
              <w:jc w:val="both"/>
              <w:rPr>
                <w:rFonts w:ascii="Arial" w:hAnsi="Arial" w:cs="Arial"/>
                <w:bCs/>
                <w:color w:val="000000"/>
                <w:sz w:val="20"/>
                <w:szCs w:val="20"/>
              </w:rPr>
            </w:pPr>
            <w:r w:rsidRPr="00406459">
              <w:rPr>
                <w:rFonts w:ascii="Arial" w:hAnsi="Arial" w:cs="Arial"/>
                <w:bCs/>
                <w:color w:val="000000"/>
                <w:sz w:val="20"/>
                <w:szCs w:val="20"/>
              </w:rPr>
              <w:t>Nature et modalités des partenariats garantissant la continuité des parcours et la variété des interventions (dans le cadre des recommandations de bonnes pratiques en vigueur) et prévoyant l’intégration dans le dispositif des cas critiques et de la réponse accompagnée pour tous.</w:t>
            </w:r>
          </w:p>
        </w:tc>
        <w:tc>
          <w:tcPr>
            <w:tcW w:w="1047" w:type="dxa"/>
            <w:tcBorders>
              <w:top w:val="single" w:sz="4" w:space="0" w:color="auto"/>
              <w:left w:val="single" w:sz="12" w:space="0" w:color="auto"/>
              <w:bottom w:val="single" w:sz="4" w:space="0" w:color="auto"/>
              <w:right w:val="single" w:sz="12" w:space="0" w:color="auto"/>
            </w:tcBorders>
            <w:shd w:val="clear" w:color="auto" w:fill="auto"/>
            <w:vAlign w:val="center"/>
          </w:tcPr>
          <w:p w:rsidR="006B247A" w:rsidRPr="00406459" w:rsidRDefault="006B247A" w:rsidP="00A42819">
            <w:pPr>
              <w:spacing w:line="276" w:lineRule="auto"/>
              <w:jc w:val="center"/>
              <w:rPr>
                <w:rFonts w:ascii="Arial" w:hAnsi="Arial" w:cs="Arial"/>
                <w:b/>
                <w:color w:val="000000"/>
                <w:sz w:val="20"/>
                <w:szCs w:val="20"/>
              </w:rPr>
            </w:pPr>
            <w:r>
              <w:rPr>
                <w:rFonts w:ascii="Arial" w:hAnsi="Arial" w:cs="Arial"/>
                <w:b/>
                <w:color w:val="000000"/>
                <w:sz w:val="20"/>
                <w:szCs w:val="20"/>
              </w:rPr>
              <w:t>10</w:t>
            </w:r>
          </w:p>
        </w:tc>
        <w:tc>
          <w:tcPr>
            <w:tcW w:w="795" w:type="dxa"/>
            <w:vMerge/>
            <w:tcBorders>
              <w:left w:val="single" w:sz="12" w:space="0" w:color="auto"/>
              <w:bottom w:val="single" w:sz="18" w:space="0" w:color="auto"/>
              <w:right w:val="single" w:sz="12" w:space="0" w:color="auto"/>
            </w:tcBorders>
            <w:shd w:val="clear" w:color="auto" w:fill="auto"/>
            <w:vAlign w:val="center"/>
          </w:tcPr>
          <w:p w:rsidR="006B247A" w:rsidRPr="00406459" w:rsidRDefault="006B247A" w:rsidP="00A42819">
            <w:pPr>
              <w:spacing w:line="276" w:lineRule="auto"/>
              <w:rPr>
                <w:rFonts w:ascii="Arial" w:hAnsi="Arial" w:cs="Arial"/>
                <w:b/>
                <w:bCs/>
                <w:color w:val="000000"/>
                <w:sz w:val="20"/>
                <w:szCs w:val="20"/>
              </w:rPr>
            </w:pPr>
          </w:p>
        </w:tc>
      </w:tr>
      <w:tr w:rsidR="00282A75" w:rsidRPr="00406459" w:rsidTr="006B247A">
        <w:trPr>
          <w:trHeight w:val="810"/>
        </w:trPr>
        <w:tc>
          <w:tcPr>
            <w:tcW w:w="2283" w:type="dxa"/>
            <w:vMerge w:val="restart"/>
            <w:tcBorders>
              <w:top w:val="single" w:sz="18" w:space="0" w:color="auto"/>
              <w:left w:val="single" w:sz="12" w:space="0" w:color="auto"/>
              <w:bottom w:val="nil"/>
              <w:right w:val="single" w:sz="12" w:space="0" w:color="auto"/>
            </w:tcBorders>
            <w:shd w:val="clear" w:color="auto" w:fill="DAE7F6"/>
            <w:vAlign w:val="center"/>
          </w:tcPr>
          <w:p w:rsidR="002714B3" w:rsidRDefault="00282A75" w:rsidP="00A42819">
            <w:pPr>
              <w:spacing w:line="276" w:lineRule="auto"/>
              <w:jc w:val="center"/>
              <w:rPr>
                <w:rFonts w:ascii="Arial" w:hAnsi="Arial" w:cs="Arial"/>
                <w:b/>
                <w:bCs/>
                <w:color w:val="000000"/>
                <w:sz w:val="20"/>
                <w:szCs w:val="20"/>
              </w:rPr>
            </w:pPr>
            <w:r w:rsidRPr="00406459">
              <w:rPr>
                <w:rFonts w:ascii="Arial" w:hAnsi="Arial" w:cs="Arial"/>
                <w:b/>
                <w:bCs/>
                <w:color w:val="000000"/>
                <w:sz w:val="20"/>
                <w:szCs w:val="20"/>
              </w:rPr>
              <w:t>Accompagnement médico-social proposé</w:t>
            </w:r>
            <w:r w:rsidR="00EC4C8A">
              <w:rPr>
                <w:rFonts w:ascii="Arial" w:hAnsi="Arial" w:cs="Arial"/>
                <w:b/>
                <w:bCs/>
                <w:color w:val="000000"/>
                <w:sz w:val="20"/>
                <w:szCs w:val="20"/>
              </w:rPr>
              <w:t xml:space="preserve"> </w:t>
            </w:r>
            <w:r w:rsidR="00CB1269">
              <w:rPr>
                <w:rFonts w:ascii="Arial" w:hAnsi="Arial" w:cs="Arial"/>
                <w:b/>
                <w:bCs/>
                <w:color w:val="000000"/>
                <w:sz w:val="20"/>
                <w:szCs w:val="20"/>
              </w:rPr>
              <w:t>– dispositif commun</w:t>
            </w:r>
          </w:p>
          <w:p w:rsidR="002714B3" w:rsidRPr="002714B3" w:rsidRDefault="002714B3" w:rsidP="002714B3">
            <w:pPr>
              <w:rPr>
                <w:rFonts w:ascii="Arial" w:hAnsi="Arial" w:cs="Arial"/>
                <w:sz w:val="20"/>
                <w:szCs w:val="20"/>
              </w:rPr>
            </w:pPr>
          </w:p>
          <w:p w:rsidR="002714B3" w:rsidRDefault="002714B3" w:rsidP="002714B3">
            <w:pPr>
              <w:rPr>
                <w:rFonts w:ascii="Arial" w:hAnsi="Arial" w:cs="Arial"/>
                <w:sz w:val="20"/>
                <w:szCs w:val="20"/>
              </w:rPr>
            </w:pPr>
          </w:p>
          <w:p w:rsidR="002714B3" w:rsidRDefault="002714B3" w:rsidP="002714B3">
            <w:pPr>
              <w:rPr>
                <w:rFonts w:ascii="Arial" w:hAnsi="Arial" w:cs="Arial"/>
                <w:sz w:val="20"/>
                <w:szCs w:val="20"/>
              </w:rPr>
            </w:pPr>
          </w:p>
          <w:p w:rsidR="002714B3" w:rsidRDefault="002714B3" w:rsidP="002714B3">
            <w:pPr>
              <w:rPr>
                <w:rFonts w:ascii="Arial" w:hAnsi="Arial" w:cs="Arial"/>
                <w:sz w:val="20"/>
                <w:szCs w:val="20"/>
              </w:rPr>
            </w:pPr>
          </w:p>
          <w:p w:rsidR="00282A75" w:rsidRDefault="00282A75"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Default="00EC4C8A" w:rsidP="002714B3">
            <w:pPr>
              <w:rPr>
                <w:rFonts w:ascii="Arial" w:hAnsi="Arial" w:cs="Arial"/>
                <w:sz w:val="20"/>
                <w:szCs w:val="20"/>
              </w:rPr>
            </w:pPr>
          </w:p>
          <w:p w:rsidR="00EC4C8A" w:rsidRPr="00EC4C8A" w:rsidRDefault="00EC4C8A" w:rsidP="00EC4C8A">
            <w:pPr>
              <w:jc w:val="center"/>
              <w:rPr>
                <w:rFonts w:ascii="Arial" w:hAnsi="Arial" w:cs="Arial"/>
                <w:b/>
                <w:sz w:val="20"/>
                <w:szCs w:val="20"/>
              </w:rPr>
            </w:pPr>
          </w:p>
        </w:tc>
        <w:tc>
          <w:tcPr>
            <w:tcW w:w="5529" w:type="dxa"/>
            <w:tcBorders>
              <w:top w:val="single" w:sz="12" w:space="0" w:color="000000"/>
              <w:left w:val="nil"/>
              <w:bottom w:val="single" w:sz="4" w:space="0" w:color="auto"/>
              <w:right w:val="single" w:sz="12" w:space="0" w:color="000000"/>
            </w:tcBorders>
            <w:shd w:val="clear" w:color="auto" w:fill="auto"/>
            <w:vAlign w:val="center"/>
          </w:tcPr>
          <w:p w:rsidR="00282A75" w:rsidRPr="00406459" w:rsidRDefault="00282A75" w:rsidP="00A42819">
            <w:pPr>
              <w:spacing w:line="276" w:lineRule="auto"/>
              <w:jc w:val="both"/>
              <w:rPr>
                <w:rFonts w:ascii="Arial" w:hAnsi="Arial" w:cs="Arial"/>
                <w:bCs/>
                <w:color w:val="000000"/>
                <w:sz w:val="20"/>
                <w:szCs w:val="20"/>
              </w:rPr>
            </w:pPr>
            <w:r w:rsidRPr="00406459">
              <w:rPr>
                <w:rFonts w:ascii="Arial" w:hAnsi="Arial" w:cs="Arial"/>
                <w:bCs/>
                <w:color w:val="000000"/>
                <w:sz w:val="20"/>
                <w:szCs w:val="20"/>
              </w:rPr>
              <w:t>Respect des recommandations nationales de bonnes pratiques HAS et ANESM dans le projet d’établissement.</w:t>
            </w:r>
            <w:r w:rsidRPr="00406459">
              <w:rPr>
                <w:rFonts w:ascii="Arial" w:hAnsi="Arial" w:cs="Arial"/>
                <w:bCs/>
                <w:sz w:val="20"/>
                <w:szCs w:val="20"/>
              </w:rPr>
              <w:t xml:space="preserve"> </w:t>
            </w:r>
          </w:p>
        </w:tc>
        <w:tc>
          <w:tcPr>
            <w:tcW w:w="1047" w:type="dxa"/>
            <w:tcBorders>
              <w:top w:val="single" w:sz="12" w:space="0" w:color="000000"/>
              <w:left w:val="nil"/>
              <w:bottom w:val="nil"/>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color w:val="000000"/>
                <w:sz w:val="20"/>
                <w:szCs w:val="20"/>
              </w:rPr>
            </w:pPr>
            <w:r>
              <w:rPr>
                <w:rFonts w:ascii="Arial" w:hAnsi="Arial" w:cs="Arial"/>
                <w:b/>
                <w:color w:val="000000"/>
                <w:sz w:val="20"/>
                <w:szCs w:val="20"/>
              </w:rPr>
              <w:t>5</w:t>
            </w:r>
          </w:p>
        </w:tc>
        <w:tc>
          <w:tcPr>
            <w:tcW w:w="795" w:type="dxa"/>
            <w:vMerge w:val="restart"/>
            <w:tcBorders>
              <w:top w:val="single" w:sz="18" w:space="0" w:color="auto"/>
              <w:left w:val="single" w:sz="12" w:space="0" w:color="auto"/>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bCs/>
                <w:color w:val="000000"/>
                <w:sz w:val="20"/>
                <w:szCs w:val="20"/>
              </w:rPr>
            </w:pPr>
            <w:r>
              <w:rPr>
                <w:rFonts w:ascii="Arial" w:hAnsi="Arial" w:cs="Arial"/>
                <w:b/>
                <w:bCs/>
                <w:color w:val="000000"/>
                <w:sz w:val="20"/>
                <w:szCs w:val="20"/>
              </w:rPr>
              <w:t>75</w:t>
            </w:r>
          </w:p>
        </w:tc>
      </w:tr>
      <w:tr w:rsidR="00282A75" w:rsidRPr="00406459" w:rsidTr="00EB1BA0">
        <w:trPr>
          <w:trHeight w:val="1267"/>
        </w:trPr>
        <w:tc>
          <w:tcPr>
            <w:tcW w:w="2283" w:type="dxa"/>
            <w:vMerge/>
            <w:tcBorders>
              <w:top w:val="nil"/>
              <w:left w:val="single" w:sz="12" w:space="0" w:color="auto"/>
              <w:bottom w:val="nil"/>
              <w:right w:val="single" w:sz="12" w:space="0" w:color="auto"/>
            </w:tcBorders>
            <w:shd w:val="clear" w:color="auto" w:fill="DAE7F6"/>
            <w:vAlign w:val="center"/>
          </w:tcPr>
          <w:p w:rsidR="00282A75" w:rsidRPr="00406459" w:rsidRDefault="00282A75" w:rsidP="00A42819">
            <w:pPr>
              <w:spacing w:line="276" w:lineRule="auto"/>
              <w:rPr>
                <w:rFonts w:ascii="Arial" w:hAnsi="Arial" w:cs="Arial"/>
                <w:b/>
                <w:bCs/>
                <w:color w:val="000000"/>
                <w:sz w:val="20"/>
                <w:szCs w:val="20"/>
              </w:rPr>
            </w:pPr>
          </w:p>
        </w:tc>
        <w:tc>
          <w:tcPr>
            <w:tcW w:w="5529" w:type="dxa"/>
            <w:tcBorders>
              <w:top w:val="single" w:sz="4" w:space="0" w:color="auto"/>
              <w:left w:val="nil"/>
              <w:bottom w:val="nil"/>
              <w:right w:val="single" w:sz="12" w:space="0" w:color="000000"/>
            </w:tcBorders>
            <w:shd w:val="clear" w:color="auto" w:fill="auto"/>
            <w:vAlign w:val="center"/>
          </w:tcPr>
          <w:p w:rsidR="00282A75" w:rsidRPr="00406459" w:rsidRDefault="00CB1269" w:rsidP="00CB1269">
            <w:pPr>
              <w:spacing w:line="276" w:lineRule="auto"/>
              <w:jc w:val="both"/>
              <w:rPr>
                <w:rFonts w:ascii="Arial" w:hAnsi="Arial" w:cs="Arial"/>
                <w:bCs/>
                <w:color w:val="000000"/>
                <w:sz w:val="20"/>
                <w:szCs w:val="20"/>
              </w:rPr>
            </w:pPr>
            <w:r>
              <w:rPr>
                <w:rFonts w:ascii="Arial" w:hAnsi="Arial" w:cs="Arial"/>
                <w:bCs/>
                <w:color w:val="000000"/>
                <w:sz w:val="20"/>
                <w:szCs w:val="20"/>
              </w:rPr>
              <w:t xml:space="preserve">Procédures d’admissions et </w:t>
            </w:r>
            <w:r w:rsidR="00282A75" w:rsidRPr="00406459">
              <w:rPr>
                <w:rFonts w:ascii="Arial" w:hAnsi="Arial" w:cs="Arial"/>
                <w:bCs/>
                <w:color w:val="000000"/>
                <w:sz w:val="20"/>
                <w:szCs w:val="20"/>
              </w:rPr>
              <w:t>Projets personnalisés d’accompagnement conformes à la description RBP : évaluation, réévaluation</w:t>
            </w:r>
            <w:r w:rsidR="001B6C04">
              <w:rPr>
                <w:rFonts w:ascii="Arial" w:hAnsi="Arial" w:cs="Arial"/>
                <w:bCs/>
                <w:color w:val="000000"/>
                <w:sz w:val="20"/>
                <w:szCs w:val="20"/>
              </w:rPr>
              <w:t xml:space="preserve"> (projet de vie, projet de soins…)</w:t>
            </w:r>
            <w:r w:rsidR="00282A75" w:rsidRPr="00406459">
              <w:rPr>
                <w:rFonts w:ascii="Arial" w:hAnsi="Arial" w:cs="Arial"/>
                <w:bCs/>
                <w:color w:val="000000"/>
                <w:sz w:val="20"/>
                <w:szCs w:val="20"/>
              </w:rPr>
              <w:t xml:space="preserve">, </w:t>
            </w:r>
            <w:proofErr w:type="spellStart"/>
            <w:r w:rsidR="00282A75" w:rsidRPr="00406459">
              <w:rPr>
                <w:rFonts w:ascii="Arial" w:hAnsi="Arial" w:cs="Arial"/>
                <w:bCs/>
                <w:color w:val="000000"/>
                <w:sz w:val="20"/>
                <w:szCs w:val="20"/>
              </w:rPr>
              <w:t>co</w:t>
            </w:r>
            <w:proofErr w:type="spellEnd"/>
            <w:r w:rsidR="00282A75" w:rsidRPr="00406459">
              <w:rPr>
                <w:rFonts w:ascii="Arial" w:hAnsi="Arial" w:cs="Arial"/>
                <w:bCs/>
                <w:color w:val="000000"/>
                <w:sz w:val="20"/>
                <w:szCs w:val="20"/>
              </w:rPr>
              <w:t>-construction avec la personne</w:t>
            </w:r>
            <w:r w:rsidR="00282A75">
              <w:rPr>
                <w:rFonts w:ascii="Arial" w:hAnsi="Arial" w:cs="Arial"/>
                <w:bCs/>
                <w:color w:val="000000"/>
                <w:sz w:val="20"/>
                <w:szCs w:val="20"/>
              </w:rPr>
              <w:t xml:space="preserve">, </w:t>
            </w:r>
            <w:r w:rsidR="001B6C04">
              <w:rPr>
                <w:rFonts w:ascii="Arial" w:hAnsi="Arial" w:cs="Arial"/>
                <w:bCs/>
                <w:color w:val="000000"/>
                <w:sz w:val="20"/>
                <w:szCs w:val="20"/>
              </w:rPr>
              <w:t>la famille</w:t>
            </w:r>
            <w:r w:rsidR="000E3DEA">
              <w:rPr>
                <w:rFonts w:ascii="Arial" w:hAnsi="Arial" w:cs="Arial"/>
                <w:bCs/>
                <w:color w:val="000000"/>
                <w:sz w:val="20"/>
                <w:szCs w:val="20"/>
              </w:rPr>
              <w:t xml:space="preserve"> </w:t>
            </w:r>
          </w:p>
        </w:tc>
        <w:tc>
          <w:tcPr>
            <w:tcW w:w="1047" w:type="dxa"/>
            <w:tcBorders>
              <w:top w:val="single" w:sz="4" w:space="0" w:color="auto"/>
              <w:left w:val="nil"/>
              <w:bottom w:val="nil"/>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color w:val="000000"/>
                <w:sz w:val="20"/>
                <w:szCs w:val="20"/>
              </w:rPr>
            </w:pPr>
            <w:r>
              <w:rPr>
                <w:rFonts w:ascii="Arial" w:hAnsi="Arial" w:cs="Arial"/>
                <w:b/>
                <w:color w:val="000000"/>
                <w:sz w:val="20"/>
                <w:szCs w:val="20"/>
              </w:rPr>
              <w:t>15</w:t>
            </w:r>
          </w:p>
        </w:tc>
        <w:tc>
          <w:tcPr>
            <w:tcW w:w="795" w:type="dxa"/>
            <w:vMerge/>
            <w:tcBorders>
              <w:left w:val="single" w:sz="12" w:space="0" w:color="auto"/>
              <w:right w:val="single" w:sz="12" w:space="0" w:color="auto"/>
            </w:tcBorders>
            <w:shd w:val="clear" w:color="auto" w:fill="auto"/>
            <w:vAlign w:val="center"/>
          </w:tcPr>
          <w:p w:rsidR="00282A75" w:rsidRPr="00406459" w:rsidRDefault="00282A75" w:rsidP="00A42819">
            <w:pPr>
              <w:spacing w:line="276" w:lineRule="auto"/>
              <w:rPr>
                <w:rFonts w:ascii="Arial" w:hAnsi="Arial" w:cs="Arial"/>
                <w:b/>
                <w:bCs/>
                <w:color w:val="000000"/>
                <w:sz w:val="20"/>
                <w:szCs w:val="20"/>
              </w:rPr>
            </w:pPr>
          </w:p>
        </w:tc>
      </w:tr>
      <w:tr w:rsidR="00CB1269" w:rsidRPr="00406459" w:rsidTr="00EB1BA0">
        <w:trPr>
          <w:trHeight w:val="1267"/>
        </w:trPr>
        <w:tc>
          <w:tcPr>
            <w:tcW w:w="2283" w:type="dxa"/>
            <w:vMerge/>
            <w:tcBorders>
              <w:top w:val="nil"/>
              <w:left w:val="single" w:sz="12" w:space="0" w:color="auto"/>
              <w:bottom w:val="nil"/>
              <w:right w:val="single" w:sz="12" w:space="0" w:color="auto"/>
            </w:tcBorders>
            <w:shd w:val="clear" w:color="auto" w:fill="DAE7F6"/>
            <w:vAlign w:val="center"/>
          </w:tcPr>
          <w:p w:rsidR="00CB1269" w:rsidRPr="00406459" w:rsidRDefault="00CB1269" w:rsidP="00A42819">
            <w:pPr>
              <w:spacing w:line="276" w:lineRule="auto"/>
              <w:rPr>
                <w:rFonts w:ascii="Arial" w:hAnsi="Arial" w:cs="Arial"/>
                <w:b/>
                <w:bCs/>
                <w:color w:val="000000"/>
                <w:sz w:val="20"/>
                <w:szCs w:val="20"/>
              </w:rPr>
            </w:pPr>
          </w:p>
        </w:tc>
        <w:tc>
          <w:tcPr>
            <w:tcW w:w="5529" w:type="dxa"/>
            <w:tcBorders>
              <w:top w:val="single" w:sz="4" w:space="0" w:color="auto"/>
              <w:left w:val="nil"/>
              <w:bottom w:val="nil"/>
              <w:right w:val="single" w:sz="12" w:space="0" w:color="000000"/>
            </w:tcBorders>
            <w:shd w:val="clear" w:color="auto" w:fill="auto"/>
            <w:vAlign w:val="center"/>
          </w:tcPr>
          <w:p w:rsidR="00CB1269" w:rsidRDefault="00CB1269" w:rsidP="00CB1269">
            <w:pPr>
              <w:spacing w:line="276" w:lineRule="auto"/>
              <w:jc w:val="both"/>
              <w:rPr>
                <w:rFonts w:ascii="Arial" w:hAnsi="Arial" w:cs="Arial"/>
                <w:bCs/>
                <w:color w:val="000000"/>
                <w:sz w:val="20"/>
                <w:szCs w:val="20"/>
              </w:rPr>
            </w:pPr>
            <w:r w:rsidRPr="00CB1269">
              <w:rPr>
                <w:rFonts w:ascii="Arial" w:hAnsi="Arial" w:cs="Arial"/>
                <w:bCs/>
                <w:color w:val="000000"/>
                <w:sz w:val="20"/>
                <w:szCs w:val="20"/>
              </w:rPr>
              <w:t>Appréhension des publics visés et accueillis : couverture territoriale, profil, grille d’inclusion dans le dispositif, grille d’admissions…</w:t>
            </w:r>
          </w:p>
        </w:tc>
        <w:tc>
          <w:tcPr>
            <w:tcW w:w="1047" w:type="dxa"/>
            <w:tcBorders>
              <w:top w:val="single" w:sz="4" w:space="0" w:color="auto"/>
              <w:left w:val="nil"/>
              <w:bottom w:val="nil"/>
              <w:right w:val="single" w:sz="12" w:space="0" w:color="auto"/>
            </w:tcBorders>
            <w:shd w:val="clear" w:color="auto" w:fill="auto"/>
            <w:vAlign w:val="center"/>
          </w:tcPr>
          <w:p w:rsidR="00CB1269" w:rsidRDefault="00CB1269" w:rsidP="00A42819">
            <w:pPr>
              <w:spacing w:line="276" w:lineRule="auto"/>
              <w:jc w:val="center"/>
              <w:rPr>
                <w:rFonts w:ascii="Arial" w:hAnsi="Arial" w:cs="Arial"/>
                <w:b/>
                <w:color w:val="000000"/>
                <w:sz w:val="20"/>
                <w:szCs w:val="20"/>
              </w:rPr>
            </w:pPr>
            <w:r>
              <w:rPr>
                <w:rFonts w:ascii="Arial" w:hAnsi="Arial" w:cs="Arial"/>
                <w:b/>
                <w:color w:val="000000"/>
                <w:sz w:val="20"/>
                <w:szCs w:val="20"/>
              </w:rPr>
              <w:t>10</w:t>
            </w:r>
          </w:p>
        </w:tc>
        <w:tc>
          <w:tcPr>
            <w:tcW w:w="795" w:type="dxa"/>
            <w:vMerge/>
            <w:tcBorders>
              <w:left w:val="single" w:sz="12" w:space="0" w:color="auto"/>
              <w:right w:val="single" w:sz="12" w:space="0" w:color="auto"/>
            </w:tcBorders>
            <w:shd w:val="clear" w:color="auto" w:fill="auto"/>
            <w:vAlign w:val="center"/>
          </w:tcPr>
          <w:p w:rsidR="00CB1269" w:rsidRPr="00406459" w:rsidRDefault="00CB1269" w:rsidP="00A42819">
            <w:pPr>
              <w:spacing w:line="276" w:lineRule="auto"/>
              <w:rPr>
                <w:rFonts w:ascii="Arial" w:hAnsi="Arial" w:cs="Arial"/>
                <w:b/>
                <w:bCs/>
                <w:color w:val="000000"/>
                <w:sz w:val="20"/>
                <w:szCs w:val="20"/>
              </w:rPr>
            </w:pPr>
          </w:p>
        </w:tc>
      </w:tr>
      <w:tr w:rsidR="00282A75" w:rsidRPr="00406459" w:rsidTr="00EB1BA0">
        <w:trPr>
          <w:trHeight w:val="833"/>
        </w:trPr>
        <w:tc>
          <w:tcPr>
            <w:tcW w:w="2283" w:type="dxa"/>
            <w:vMerge/>
            <w:tcBorders>
              <w:top w:val="nil"/>
              <w:left w:val="single" w:sz="12" w:space="0" w:color="auto"/>
              <w:bottom w:val="nil"/>
              <w:right w:val="single" w:sz="12" w:space="0" w:color="auto"/>
            </w:tcBorders>
            <w:shd w:val="clear" w:color="auto" w:fill="DAE7F6"/>
            <w:vAlign w:val="center"/>
          </w:tcPr>
          <w:p w:rsidR="00282A75" w:rsidRPr="00406459" w:rsidRDefault="00282A75" w:rsidP="00A42819">
            <w:pPr>
              <w:spacing w:line="276" w:lineRule="auto"/>
              <w:rPr>
                <w:rFonts w:ascii="Arial" w:hAnsi="Arial" w:cs="Arial"/>
                <w:b/>
                <w:bCs/>
                <w:color w:val="000000"/>
                <w:sz w:val="20"/>
                <w:szCs w:val="20"/>
              </w:rPr>
            </w:pPr>
          </w:p>
        </w:tc>
        <w:tc>
          <w:tcPr>
            <w:tcW w:w="5529" w:type="dxa"/>
            <w:tcBorders>
              <w:top w:val="single" w:sz="4" w:space="0" w:color="auto"/>
              <w:left w:val="nil"/>
              <w:bottom w:val="nil"/>
              <w:right w:val="single" w:sz="12" w:space="0" w:color="000000"/>
            </w:tcBorders>
            <w:shd w:val="clear" w:color="auto" w:fill="auto"/>
            <w:vAlign w:val="center"/>
          </w:tcPr>
          <w:p w:rsidR="00282A75" w:rsidRPr="00406459" w:rsidRDefault="00282A75" w:rsidP="00333991">
            <w:pPr>
              <w:spacing w:line="276" w:lineRule="auto"/>
              <w:jc w:val="both"/>
              <w:rPr>
                <w:rFonts w:ascii="Arial" w:hAnsi="Arial" w:cs="Arial"/>
                <w:bCs/>
                <w:color w:val="000000"/>
                <w:sz w:val="20"/>
                <w:szCs w:val="20"/>
              </w:rPr>
            </w:pPr>
            <w:r w:rsidRPr="00CB1269">
              <w:rPr>
                <w:rFonts w:ascii="Arial" w:hAnsi="Arial" w:cs="Arial"/>
                <w:bCs/>
                <w:color w:val="000000"/>
                <w:sz w:val="20"/>
                <w:szCs w:val="20"/>
              </w:rPr>
              <w:t>Modalités d’organisation et de fonctionnement envisagées : déroulement d’une journée type, rythme, volume et diversité des activi</w:t>
            </w:r>
            <w:r w:rsidR="00333991" w:rsidRPr="00CB1269">
              <w:rPr>
                <w:rFonts w:ascii="Arial" w:hAnsi="Arial" w:cs="Arial"/>
                <w:bCs/>
                <w:color w:val="000000"/>
                <w:sz w:val="20"/>
                <w:szCs w:val="20"/>
              </w:rPr>
              <w:t>tés proposées, plages horaires</w:t>
            </w:r>
            <w:r w:rsidR="00CB1269" w:rsidRPr="00CB1269">
              <w:rPr>
                <w:rFonts w:ascii="Arial" w:hAnsi="Arial" w:cs="Arial"/>
                <w:bCs/>
                <w:color w:val="000000"/>
                <w:sz w:val="20"/>
                <w:szCs w:val="20"/>
              </w:rPr>
              <w:t>,</w:t>
            </w:r>
            <w:r w:rsidR="00CB1269">
              <w:rPr>
                <w:rFonts w:ascii="Arial" w:hAnsi="Arial" w:cs="Arial"/>
                <w:bCs/>
                <w:color w:val="000000"/>
                <w:sz w:val="20"/>
                <w:szCs w:val="20"/>
              </w:rPr>
              <w:t xml:space="preserve"> fluidité des parcours entre les différentes structures</w:t>
            </w:r>
            <w:r w:rsidR="00333991">
              <w:rPr>
                <w:rFonts w:ascii="Arial" w:hAnsi="Arial" w:cs="Arial"/>
                <w:bCs/>
                <w:color w:val="000000"/>
                <w:sz w:val="20"/>
                <w:szCs w:val="20"/>
              </w:rPr>
              <w:t>…</w:t>
            </w:r>
          </w:p>
        </w:tc>
        <w:tc>
          <w:tcPr>
            <w:tcW w:w="1047" w:type="dxa"/>
            <w:tcBorders>
              <w:top w:val="single" w:sz="4" w:space="0" w:color="auto"/>
              <w:left w:val="nil"/>
              <w:bottom w:val="nil"/>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color w:val="000000"/>
                <w:sz w:val="20"/>
                <w:szCs w:val="20"/>
              </w:rPr>
            </w:pPr>
            <w:r>
              <w:rPr>
                <w:rFonts w:ascii="Arial" w:hAnsi="Arial" w:cs="Arial"/>
                <w:b/>
                <w:color w:val="000000"/>
                <w:sz w:val="20"/>
                <w:szCs w:val="20"/>
              </w:rPr>
              <w:t>15</w:t>
            </w:r>
          </w:p>
        </w:tc>
        <w:tc>
          <w:tcPr>
            <w:tcW w:w="795" w:type="dxa"/>
            <w:vMerge/>
            <w:tcBorders>
              <w:left w:val="single" w:sz="12" w:space="0" w:color="auto"/>
              <w:right w:val="single" w:sz="12" w:space="0" w:color="auto"/>
            </w:tcBorders>
            <w:shd w:val="clear" w:color="auto" w:fill="auto"/>
            <w:vAlign w:val="center"/>
          </w:tcPr>
          <w:p w:rsidR="00282A75" w:rsidRPr="00406459" w:rsidRDefault="00282A75" w:rsidP="00A42819">
            <w:pPr>
              <w:spacing w:line="276" w:lineRule="auto"/>
              <w:rPr>
                <w:rFonts w:ascii="Arial" w:hAnsi="Arial" w:cs="Arial"/>
                <w:b/>
                <w:bCs/>
                <w:color w:val="000000"/>
                <w:sz w:val="20"/>
                <w:szCs w:val="20"/>
              </w:rPr>
            </w:pPr>
          </w:p>
        </w:tc>
      </w:tr>
      <w:tr w:rsidR="00282A75" w:rsidRPr="00406459" w:rsidTr="00EB1BA0">
        <w:trPr>
          <w:trHeight w:val="683"/>
        </w:trPr>
        <w:tc>
          <w:tcPr>
            <w:tcW w:w="2283" w:type="dxa"/>
            <w:vMerge/>
            <w:tcBorders>
              <w:top w:val="nil"/>
              <w:left w:val="single" w:sz="12" w:space="0" w:color="auto"/>
              <w:bottom w:val="nil"/>
              <w:right w:val="single" w:sz="12" w:space="0" w:color="auto"/>
            </w:tcBorders>
            <w:shd w:val="clear" w:color="auto" w:fill="DAE7F6"/>
            <w:vAlign w:val="center"/>
          </w:tcPr>
          <w:p w:rsidR="00282A75" w:rsidRPr="00406459" w:rsidRDefault="00282A75" w:rsidP="00A42819">
            <w:pPr>
              <w:spacing w:line="276" w:lineRule="auto"/>
              <w:rPr>
                <w:rFonts w:ascii="Arial" w:hAnsi="Arial" w:cs="Arial"/>
                <w:b/>
                <w:bCs/>
                <w:color w:val="000000"/>
                <w:sz w:val="20"/>
                <w:szCs w:val="20"/>
              </w:rPr>
            </w:pPr>
          </w:p>
        </w:tc>
        <w:tc>
          <w:tcPr>
            <w:tcW w:w="5529" w:type="dxa"/>
            <w:tcBorders>
              <w:top w:val="single" w:sz="4" w:space="0" w:color="auto"/>
              <w:left w:val="nil"/>
              <w:bottom w:val="nil"/>
              <w:right w:val="single" w:sz="12" w:space="0" w:color="000000"/>
            </w:tcBorders>
            <w:shd w:val="clear" w:color="auto" w:fill="auto"/>
            <w:vAlign w:val="center"/>
          </w:tcPr>
          <w:p w:rsidR="00282A75" w:rsidRPr="00406459" w:rsidRDefault="00282A75" w:rsidP="00A42819">
            <w:pPr>
              <w:spacing w:line="276" w:lineRule="auto"/>
              <w:jc w:val="both"/>
              <w:rPr>
                <w:rFonts w:ascii="Arial" w:hAnsi="Arial" w:cs="Arial"/>
                <w:bCs/>
                <w:color w:val="000000"/>
                <w:sz w:val="20"/>
                <w:szCs w:val="20"/>
              </w:rPr>
            </w:pPr>
            <w:r w:rsidRPr="00406459">
              <w:rPr>
                <w:rFonts w:ascii="Arial" w:hAnsi="Arial" w:cs="Arial"/>
                <w:bCs/>
                <w:color w:val="000000"/>
                <w:sz w:val="20"/>
                <w:szCs w:val="20"/>
              </w:rPr>
              <w:t>Participat</w:t>
            </w:r>
            <w:r>
              <w:rPr>
                <w:rFonts w:ascii="Arial" w:hAnsi="Arial" w:cs="Arial"/>
                <w:bCs/>
                <w:color w:val="000000"/>
                <w:sz w:val="20"/>
                <w:szCs w:val="20"/>
              </w:rPr>
              <w:t>ion et soutien de</w:t>
            </w:r>
            <w:r w:rsidR="001B6C04">
              <w:rPr>
                <w:rFonts w:ascii="Arial" w:hAnsi="Arial" w:cs="Arial"/>
                <w:bCs/>
                <w:color w:val="000000"/>
                <w:sz w:val="20"/>
                <w:szCs w:val="20"/>
              </w:rPr>
              <w:t xml:space="preserve"> la famille</w:t>
            </w:r>
            <w:r w:rsidRPr="00406459">
              <w:rPr>
                <w:rFonts w:ascii="Arial" w:hAnsi="Arial" w:cs="Arial"/>
                <w:bCs/>
                <w:color w:val="000000"/>
                <w:sz w:val="20"/>
                <w:szCs w:val="20"/>
              </w:rPr>
              <w:t xml:space="preserve"> dans l’accompagnement mis en place.</w:t>
            </w:r>
          </w:p>
        </w:tc>
        <w:tc>
          <w:tcPr>
            <w:tcW w:w="1047" w:type="dxa"/>
            <w:tcBorders>
              <w:top w:val="single" w:sz="4" w:space="0" w:color="auto"/>
              <w:left w:val="nil"/>
              <w:bottom w:val="nil"/>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color w:val="000000"/>
                <w:sz w:val="20"/>
                <w:szCs w:val="20"/>
              </w:rPr>
            </w:pPr>
            <w:r>
              <w:rPr>
                <w:rFonts w:ascii="Arial" w:hAnsi="Arial" w:cs="Arial"/>
                <w:b/>
                <w:color w:val="000000"/>
                <w:sz w:val="20"/>
                <w:szCs w:val="20"/>
              </w:rPr>
              <w:t>15</w:t>
            </w:r>
          </w:p>
        </w:tc>
        <w:tc>
          <w:tcPr>
            <w:tcW w:w="795" w:type="dxa"/>
            <w:vMerge/>
            <w:tcBorders>
              <w:left w:val="single" w:sz="12" w:space="0" w:color="auto"/>
              <w:right w:val="single" w:sz="12" w:space="0" w:color="auto"/>
            </w:tcBorders>
            <w:shd w:val="clear" w:color="auto" w:fill="auto"/>
            <w:vAlign w:val="center"/>
          </w:tcPr>
          <w:p w:rsidR="00282A75" w:rsidRPr="00406459" w:rsidRDefault="00282A75" w:rsidP="00A42819">
            <w:pPr>
              <w:spacing w:line="276" w:lineRule="auto"/>
              <w:rPr>
                <w:rFonts w:ascii="Arial" w:hAnsi="Arial" w:cs="Arial"/>
                <w:b/>
                <w:bCs/>
                <w:color w:val="000000"/>
                <w:sz w:val="20"/>
                <w:szCs w:val="20"/>
              </w:rPr>
            </w:pPr>
          </w:p>
        </w:tc>
      </w:tr>
      <w:tr w:rsidR="00282A75" w:rsidRPr="00406459" w:rsidTr="00EB1BA0">
        <w:trPr>
          <w:trHeight w:val="679"/>
        </w:trPr>
        <w:tc>
          <w:tcPr>
            <w:tcW w:w="2283" w:type="dxa"/>
            <w:vMerge/>
            <w:tcBorders>
              <w:top w:val="nil"/>
              <w:left w:val="single" w:sz="12" w:space="0" w:color="auto"/>
              <w:bottom w:val="nil"/>
              <w:right w:val="single" w:sz="12" w:space="0" w:color="auto"/>
            </w:tcBorders>
            <w:shd w:val="clear" w:color="auto" w:fill="DAE7F6"/>
            <w:vAlign w:val="center"/>
          </w:tcPr>
          <w:p w:rsidR="00282A75" w:rsidRPr="00406459" w:rsidRDefault="00282A75" w:rsidP="00A42819">
            <w:pPr>
              <w:spacing w:line="276" w:lineRule="auto"/>
              <w:rPr>
                <w:rFonts w:ascii="Arial" w:hAnsi="Arial" w:cs="Arial"/>
                <w:b/>
                <w:bCs/>
                <w:color w:val="000000"/>
                <w:sz w:val="20"/>
                <w:szCs w:val="20"/>
              </w:rPr>
            </w:pPr>
          </w:p>
        </w:tc>
        <w:tc>
          <w:tcPr>
            <w:tcW w:w="5529" w:type="dxa"/>
            <w:tcBorders>
              <w:top w:val="single" w:sz="4" w:space="0" w:color="auto"/>
              <w:left w:val="nil"/>
              <w:bottom w:val="nil"/>
              <w:right w:val="single" w:sz="12" w:space="0" w:color="000000"/>
            </w:tcBorders>
            <w:shd w:val="clear" w:color="auto" w:fill="auto"/>
            <w:vAlign w:val="center"/>
          </w:tcPr>
          <w:p w:rsidR="00282A75" w:rsidRPr="00406459" w:rsidRDefault="00282A75" w:rsidP="00A42819">
            <w:pPr>
              <w:spacing w:line="276" w:lineRule="auto"/>
              <w:jc w:val="both"/>
              <w:rPr>
                <w:rFonts w:ascii="Arial" w:hAnsi="Arial" w:cs="Arial"/>
                <w:bCs/>
                <w:color w:val="000000"/>
                <w:sz w:val="20"/>
                <w:szCs w:val="20"/>
              </w:rPr>
            </w:pPr>
            <w:r w:rsidRPr="00406459">
              <w:rPr>
                <w:rFonts w:ascii="Arial" w:hAnsi="Arial" w:cs="Arial"/>
                <w:bCs/>
                <w:color w:val="000000"/>
                <w:sz w:val="20"/>
                <w:szCs w:val="20"/>
              </w:rPr>
              <w:t>Stratégie d’amélioration continue de la qualité et du service rendu aux usagers.</w:t>
            </w:r>
          </w:p>
        </w:tc>
        <w:tc>
          <w:tcPr>
            <w:tcW w:w="1047" w:type="dxa"/>
            <w:tcBorders>
              <w:top w:val="single" w:sz="4" w:space="0" w:color="auto"/>
              <w:left w:val="nil"/>
              <w:bottom w:val="single" w:sz="4" w:space="0" w:color="auto"/>
              <w:right w:val="single" w:sz="12" w:space="0" w:color="auto"/>
            </w:tcBorders>
            <w:shd w:val="clear" w:color="auto" w:fill="auto"/>
            <w:vAlign w:val="center"/>
          </w:tcPr>
          <w:p w:rsidR="00282A75" w:rsidRPr="00406459" w:rsidRDefault="00282A75" w:rsidP="00A42819">
            <w:pPr>
              <w:spacing w:line="276" w:lineRule="auto"/>
              <w:jc w:val="center"/>
              <w:rPr>
                <w:rFonts w:ascii="Arial" w:hAnsi="Arial" w:cs="Arial"/>
                <w:b/>
                <w:color w:val="000000"/>
                <w:sz w:val="20"/>
                <w:szCs w:val="20"/>
              </w:rPr>
            </w:pPr>
            <w:r w:rsidRPr="00406459">
              <w:rPr>
                <w:rFonts w:ascii="Arial" w:hAnsi="Arial" w:cs="Arial"/>
                <w:b/>
                <w:color w:val="000000"/>
                <w:sz w:val="20"/>
                <w:szCs w:val="20"/>
              </w:rPr>
              <w:t>10</w:t>
            </w:r>
          </w:p>
        </w:tc>
        <w:tc>
          <w:tcPr>
            <w:tcW w:w="795" w:type="dxa"/>
            <w:vMerge/>
            <w:tcBorders>
              <w:left w:val="single" w:sz="12" w:space="0" w:color="auto"/>
              <w:right w:val="single" w:sz="12" w:space="0" w:color="auto"/>
            </w:tcBorders>
            <w:shd w:val="clear" w:color="auto" w:fill="auto"/>
            <w:vAlign w:val="center"/>
          </w:tcPr>
          <w:p w:rsidR="00282A75" w:rsidRPr="00406459" w:rsidRDefault="00282A75" w:rsidP="00A42819">
            <w:pPr>
              <w:spacing w:line="276" w:lineRule="auto"/>
              <w:rPr>
                <w:rFonts w:ascii="Arial" w:hAnsi="Arial" w:cs="Arial"/>
                <w:b/>
                <w:bCs/>
                <w:color w:val="000000"/>
                <w:sz w:val="20"/>
                <w:szCs w:val="20"/>
              </w:rPr>
            </w:pPr>
          </w:p>
        </w:tc>
      </w:tr>
      <w:tr w:rsidR="00282A75" w:rsidRPr="00406459" w:rsidTr="00EB1BA0">
        <w:trPr>
          <w:trHeight w:val="674"/>
        </w:trPr>
        <w:tc>
          <w:tcPr>
            <w:tcW w:w="2283" w:type="dxa"/>
            <w:vMerge/>
            <w:tcBorders>
              <w:top w:val="nil"/>
              <w:left w:val="single" w:sz="12" w:space="0" w:color="auto"/>
              <w:bottom w:val="nil"/>
              <w:right w:val="single" w:sz="12" w:space="0" w:color="auto"/>
            </w:tcBorders>
            <w:shd w:val="clear" w:color="auto" w:fill="DAE7F6"/>
            <w:vAlign w:val="center"/>
          </w:tcPr>
          <w:p w:rsidR="00282A75" w:rsidRPr="00406459" w:rsidRDefault="00282A75" w:rsidP="00A42819">
            <w:pPr>
              <w:spacing w:line="276" w:lineRule="auto"/>
              <w:rPr>
                <w:rFonts w:ascii="Arial" w:hAnsi="Arial" w:cs="Arial"/>
                <w:b/>
                <w:bCs/>
                <w:color w:val="000000"/>
                <w:sz w:val="20"/>
                <w:szCs w:val="20"/>
              </w:rPr>
            </w:pPr>
          </w:p>
        </w:tc>
        <w:tc>
          <w:tcPr>
            <w:tcW w:w="5529" w:type="dxa"/>
            <w:tcBorders>
              <w:top w:val="single" w:sz="4" w:space="0" w:color="auto"/>
              <w:left w:val="nil"/>
              <w:bottom w:val="single" w:sz="4" w:space="0" w:color="auto"/>
              <w:right w:val="single" w:sz="12" w:space="0" w:color="000000"/>
            </w:tcBorders>
            <w:shd w:val="clear" w:color="auto" w:fill="auto"/>
            <w:vAlign w:val="center"/>
          </w:tcPr>
          <w:p w:rsidR="00282A75" w:rsidRPr="00406459" w:rsidRDefault="00282A75" w:rsidP="00A42819">
            <w:pPr>
              <w:spacing w:line="276" w:lineRule="auto"/>
              <w:jc w:val="both"/>
              <w:rPr>
                <w:rFonts w:ascii="Arial" w:hAnsi="Arial" w:cs="Arial"/>
                <w:bCs/>
                <w:color w:val="000000"/>
                <w:sz w:val="20"/>
                <w:szCs w:val="20"/>
              </w:rPr>
            </w:pPr>
            <w:r w:rsidRPr="00406459">
              <w:rPr>
                <w:rFonts w:ascii="Arial" w:hAnsi="Arial" w:cs="Arial"/>
                <w:bCs/>
                <w:color w:val="000000"/>
                <w:sz w:val="20"/>
                <w:szCs w:val="20"/>
              </w:rPr>
              <w:t>Garantie des droits des usagers et modalités de mise en place des outils de la loi 2002-2.</w:t>
            </w:r>
          </w:p>
        </w:tc>
        <w:tc>
          <w:tcPr>
            <w:tcW w:w="1047" w:type="dxa"/>
            <w:tcBorders>
              <w:top w:val="single" w:sz="4" w:space="0" w:color="auto"/>
              <w:left w:val="nil"/>
              <w:bottom w:val="single" w:sz="4" w:space="0" w:color="auto"/>
              <w:right w:val="single" w:sz="12" w:space="0" w:color="auto"/>
            </w:tcBorders>
            <w:shd w:val="clear" w:color="auto" w:fill="auto"/>
            <w:vAlign w:val="center"/>
          </w:tcPr>
          <w:p w:rsidR="00282A75" w:rsidRPr="00406459" w:rsidRDefault="00DB2E2B" w:rsidP="00A42819">
            <w:pPr>
              <w:spacing w:line="276" w:lineRule="auto"/>
              <w:jc w:val="center"/>
              <w:rPr>
                <w:rFonts w:ascii="Arial" w:hAnsi="Arial" w:cs="Arial"/>
                <w:b/>
                <w:color w:val="000000"/>
                <w:sz w:val="20"/>
                <w:szCs w:val="20"/>
              </w:rPr>
            </w:pPr>
            <w:r>
              <w:rPr>
                <w:rFonts w:ascii="Arial" w:hAnsi="Arial" w:cs="Arial"/>
                <w:b/>
                <w:color w:val="000000"/>
                <w:sz w:val="20"/>
                <w:szCs w:val="20"/>
              </w:rPr>
              <w:t>5</w:t>
            </w:r>
          </w:p>
        </w:tc>
        <w:tc>
          <w:tcPr>
            <w:tcW w:w="795" w:type="dxa"/>
            <w:vMerge/>
            <w:tcBorders>
              <w:left w:val="single" w:sz="12" w:space="0" w:color="auto"/>
              <w:right w:val="single" w:sz="12" w:space="0" w:color="auto"/>
            </w:tcBorders>
            <w:shd w:val="clear" w:color="auto" w:fill="auto"/>
            <w:vAlign w:val="center"/>
          </w:tcPr>
          <w:p w:rsidR="00282A75" w:rsidRPr="00406459" w:rsidRDefault="00282A75" w:rsidP="00A42819">
            <w:pPr>
              <w:spacing w:line="276" w:lineRule="auto"/>
              <w:rPr>
                <w:rFonts w:ascii="Arial" w:hAnsi="Arial" w:cs="Arial"/>
                <w:b/>
                <w:bCs/>
                <w:color w:val="000000"/>
                <w:sz w:val="20"/>
                <w:szCs w:val="20"/>
              </w:rPr>
            </w:pPr>
          </w:p>
        </w:tc>
      </w:tr>
    </w:tbl>
    <w:p w:rsidR="005A733B" w:rsidRDefault="005A733B" w:rsidP="00F617B6">
      <w:pPr>
        <w:spacing w:line="276" w:lineRule="auto"/>
        <w:jc w:val="both"/>
        <w:rPr>
          <w:rFonts w:ascii="Arial" w:hAnsi="Arial" w:cs="Arial"/>
          <w:color w:val="000000"/>
          <w:sz w:val="20"/>
          <w:szCs w:val="20"/>
        </w:rPr>
      </w:pPr>
    </w:p>
    <w:p w:rsidR="00EB1BA0" w:rsidRDefault="00EB1BA0" w:rsidP="00F617B6">
      <w:pPr>
        <w:spacing w:line="276" w:lineRule="auto"/>
        <w:jc w:val="both"/>
        <w:rPr>
          <w:rFonts w:ascii="Arial" w:hAnsi="Arial" w:cs="Arial"/>
          <w:color w:val="000000"/>
          <w:sz w:val="20"/>
          <w:szCs w:val="20"/>
        </w:rPr>
      </w:pPr>
    </w:p>
    <w:p w:rsidR="00EB1BA0" w:rsidRDefault="00EB1BA0" w:rsidP="00F617B6">
      <w:pPr>
        <w:spacing w:line="276" w:lineRule="auto"/>
        <w:jc w:val="both"/>
        <w:rPr>
          <w:rFonts w:ascii="Arial" w:hAnsi="Arial" w:cs="Arial"/>
          <w:color w:val="000000"/>
          <w:sz w:val="20"/>
          <w:szCs w:val="20"/>
        </w:rPr>
      </w:pPr>
    </w:p>
    <w:p w:rsidR="00EB1BA0" w:rsidRDefault="00EB1BA0" w:rsidP="00F617B6">
      <w:pPr>
        <w:spacing w:line="276" w:lineRule="auto"/>
        <w:jc w:val="both"/>
        <w:rPr>
          <w:rFonts w:ascii="Arial" w:hAnsi="Arial" w:cs="Arial"/>
          <w:color w:val="000000"/>
          <w:sz w:val="20"/>
          <w:szCs w:val="20"/>
        </w:rPr>
      </w:pPr>
    </w:p>
    <w:p w:rsidR="00EB1BA0" w:rsidRDefault="00EB1BA0" w:rsidP="00F617B6">
      <w:pPr>
        <w:spacing w:line="276" w:lineRule="auto"/>
        <w:jc w:val="both"/>
        <w:rPr>
          <w:rFonts w:ascii="Arial" w:hAnsi="Arial" w:cs="Arial"/>
          <w:color w:val="000000"/>
          <w:sz w:val="20"/>
          <w:szCs w:val="20"/>
        </w:rPr>
      </w:pPr>
    </w:p>
    <w:p w:rsidR="00EB1BA0" w:rsidRDefault="00EB1BA0" w:rsidP="00F617B6">
      <w:pPr>
        <w:spacing w:line="276" w:lineRule="auto"/>
        <w:jc w:val="both"/>
        <w:rPr>
          <w:rFonts w:ascii="Arial" w:hAnsi="Arial" w:cs="Arial"/>
          <w:color w:val="000000"/>
          <w:sz w:val="20"/>
          <w:szCs w:val="20"/>
        </w:rPr>
      </w:pPr>
    </w:p>
    <w:tbl>
      <w:tblPr>
        <w:tblW w:w="9654" w:type="dxa"/>
        <w:tblLayout w:type="fixed"/>
        <w:tblCellMar>
          <w:left w:w="70" w:type="dxa"/>
          <w:right w:w="70" w:type="dxa"/>
        </w:tblCellMar>
        <w:tblLook w:val="04A0" w:firstRow="1" w:lastRow="0" w:firstColumn="1" w:lastColumn="0" w:noHBand="0" w:noVBand="1"/>
      </w:tblPr>
      <w:tblGrid>
        <w:gridCol w:w="2283"/>
        <w:gridCol w:w="5529"/>
        <w:gridCol w:w="992"/>
        <w:gridCol w:w="850"/>
      </w:tblGrid>
      <w:tr w:rsidR="00CB1269" w:rsidRPr="00406459" w:rsidTr="00CB1269">
        <w:trPr>
          <w:trHeight w:val="1596"/>
        </w:trPr>
        <w:tc>
          <w:tcPr>
            <w:tcW w:w="2283" w:type="dxa"/>
            <w:vMerge w:val="restart"/>
            <w:tcBorders>
              <w:top w:val="nil"/>
              <w:left w:val="single" w:sz="12" w:space="0" w:color="auto"/>
              <w:bottom w:val="nil"/>
              <w:right w:val="single" w:sz="12" w:space="0" w:color="auto"/>
            </w:tcBorders>
            <w:shd w:val="clear" w:color="auto" w:fill="DAE7F6"/>
            <w:vAlign w:val="center"/>
          </w:tcPr>
          <w:p w:rsidR="00CB1269" w:rsidRDefault="00CB1269" w:rsidP="00C20E45">
            <w:pPr>
              <w:spacing w:line="276" w:lineRule="auto"/>
              <w:jc w:val="center"/>
              <w:rPr>
                <w:rFonts w:ascii="Arial" w:hAnsi="Arial" w:cs="Arial"/>
                <w:b/>
                <w:bCs/>
                <w:color w:val="000000"/>
                <w:sz w:val="20"/>
                <w:szCs w:val="20"/>
              </w:rPr>
            </w:pPr>
            <w:r w:rsidRPr="00406459">
              <w:rPr>
                <w:rFonts w:ascii="Arial" w:hAnsi="Arial" w:cs="Arial"/>
                <w:b/>
                <w:bCs/>
                <w:color w:val="000000"/>
                <w:sz w:val="20"/>
                <w:szCs w:val="20"/>
              </w:rPr>
              <w:lastRenderedPageBreak/>
              <w:t>Accompagnement médico-social proposé</w:t>
            </w:r>
            <w:r>
              <w:rPr>
                <w:rFonts w:ascii="Arial" w:hAnsi="Arial" w:cs="Arial"/>
                <w:b/>
                <w:bCs/>
                <w:color w:val="000000"/>
                <w:sz w:val="20"/>
                <w:szCs w:val="20"/>
              </w:rPr>
              <w:t xml:space="preserve"> – spécifique à l’EAM hors les murs </w:t>
            </w:r>
          </w:p>
          <w:p w:rsidR="00CB1269" w:rsidRPr="002714B3" w:rsidRDefault="00CB1269" w:rsidP="00C20E45">
            <w:pPr>
              <w:rPr>
                <w:rFonts w:ascii="Arial" w:hAnsi="Arial" w:cs="Arial"/>
                <w:sz w:val="20"/>
                <w:szCs w:val="20"/>
              </w:rPr>
            </w:pPr>
          </w:p>
          <w:p w:rsidR="00CB1269" w:rsidRDefault="00CB1269" w:rsidP="00C20E45">
            <w:pPr>
              <w:rPr>
                <w:rFonts w:ascii="Arial" w:hAnsi="Arial" w:cs="Arial"/>
                <w:sz w:val="20"/>
                <w:szCs w:val="20"/>
              </w:rPr>
            </w:pPr>
          </w:p>
          <w:p w:rsidR="00CB1269" w:rsidRDefault="00CB1269" w:rsidP="00C20E45">
            <w:pPr>
              <w:rPr>
                <w:rFonts w:ascii="Arial" w:hAnsi="Arial" w:cs="Arial"/>
                <w:sz w:val="20"/>
                <w:szCs w:val="20"/>
              </w:rPr>
            </w:pPr>
          </w:p>
          <w:p w:rsidR="00CB1269" w:rsidRDefault="00CB1269" w:rsidP="00C20E45">
            <w:pPr>
              <w:rPr>
                <w:rFonts w:ascii="Arial" w:hAnsi="Arial" w:cs="Arial"/>
                <w:sz w:val="20"/>
                <w:szCs w:val="20"/>
              </w:rPr>
            </w:pPr>
          </w:p>
          <w:p w:rsidR="00CB1269" w:rsidRPr="002714B3" w:rsidRDefault="00CB1269" w:rsidP="00C20E45">
            <w:pPr>
              <w:rPr>
                <w:rFonts w:ascii="Arial" w:hAnsi="Arial" w:cs="Arial"/>
                <w:sz w:val="20"/>
                <w:szCs w:val="20"/>
              </w:rPr>
            </w:pPr>
          </w:p>
        </w:tc>
        <w:tc>
          <w:tcPr>
            <w:tcW w:w="5529" w:type="dxa"/>
            <w:tcBorders>
              <w:top w:val="single" w:sz="12" w:space="0" w:color="000000"/>
              <w:left w:val="nil"/>
              <w:right w:val="single" w:sz="12" w:space="0" w:color="000000"/>
            </w:tcBorders>
            <w:shd w:val="clear" w:color="auto" w:fill="auto"/>
            <w:vAlign w:val="center"/>
          </w:tcPr>
          <w:p w:rsidR="00CB1269" w:rsidRPr="00406459" w:rsidRDefault="00CB1269" w:rsidP="005823C0">
            <w:pPr>
              <w:spacing w:line="276" w:lineRule="auto"/>
              <w:jc w:val="both"/>
              <w:rPr>
                <w:rFonts w:ascii="Arial" w:hAnsi="Arial" w:cs="Arial"/>
                <w:bCs/>
                <w:color w:val="000000"/>
                <w:sz w:val="20"/>
                <w:szCs w:val="20"/>
              </w:rPr>
            </w:pPr>
            <w:r w:rsidRPr="00CB1269">
              <w:rPr>
                <w:rFonts w:ascii="Arial" w:hAnsi="Arial" w:cs="Arial"/>
                <w:bCs/>
                <w:color w:val="000000"/>
                <w:sz w:val="20"/>
                <w:szCs w:val="20"/>
              </w:rPr>
              <w:t>Modalité de fonctionnement et d’organisation de l’équipe dédiée, (journée type, amplitude d’ouverture, astreinte, fréquence des visites à domicile, transports éventuels</w:t>
            </w:r>
            <w:proofErr w:type="gramStart"/>
            <w:r w:rsidRPr="00CB1269">
              <w:rPr>
                <w:rFonts w:ascii="Arial" w:hAnsi="Arial" w:cs="Arial"/>
                <w:bCs/>
                <w:color w:val="000000"/>
                <w:sz w:val="20"/>
                <w:szCs w:val="20"/>
              </w:rPr>
              <w:t>..)</w:t>
            </w:r>
            <w:proofErr w:type="gramEnd"/>
          </w:p>
        </w:tc>
        <w:tc>
          <w:tcPr>
            <w:tcW w:w="992" w:type="dxa"/>
            <w:tcBorders>
              <w:top w:val="single" w:sz="12" w:space="0" w:color="000000"/>
              <w:left w:val="nil"/>
              <w:right w:val="single" w:sz="12" w:space="0" w:color="auto"/>
            </w:tcBorders>
            <w:shd w:val="clear" w:color="auto" w:fill="auto"/>
            <w:vAlign w:val="center"/>
          </w:tcPr>
          <w:p w:rsidR="00CB1269" w:rsidRPr="00406459" w:rsidRDefault="00CB1269" w:rsidP="00C20E45">
            <w:pPr>
              <w:spacing w:line="276" w:lineRule="auto"/>
              <w:jc w:val="center"/>
              <w:rPr>
                <w:rFonts w:ascii="Arial" w:hAnsi="Arial" w:cs="Arial"/>
                <w:b/>
                <w:color w:val="000000"/>
                <w:sz w:val="20"/>
                <w:szCs w:val="20"/>
              </w:rPr>
            </w:pPr>
            <w:r>
              <w:rPr>
                <w:rFonts w:ascii="Arial" w:hAnsi="Arial" w:cs="Arial"/>
                <w:b/>
                <w:color w:val="000000"/>
                <w:sz w:val="20"/>
                <w:szCs w:val="20"/>
              </w:rPr>
              <w:t>15</w:t>
            </w:r>
          </w:p>
        </w:tc>
        <w:tc>
          <w:tcPr>
            <w:tcW w:w="850" w:type="dxa"/>
            <w:vMerge w:val="restart"/>
            <w:tcBorders>
              <w:top w:val="nil"/>
              <w:left w:val="single" w:sz="12" w:space="0" w:color="auto"/>
              <w:right w:val="single" w:sz="12" w:space="0" w:color="auto"/>
            </w:tcBorders>
            <w:shd w:val="clear" w:color="auto" w:fill="auto"/>
            <w:vAlign w:val="center"/>
          </w:tcPr>
          <w:p w:rsidR="00CB1269" w:rsidRPr="00406459" w:rsidRDefault="00DB2E2B" w:rsidP="00C20E45">
            <w:pPr>
              <w:spacing w:line="276" w:lineRule="auto"/>
              <w:jc w:val="center"/>
              <w:rPr>
                <w:rFonts w:ascii="Arial" w:hAnsi="Arial" w:cs="Arial"/>
                <w:b/>
                <w:bCs/>
                <w:color w:val="000000"/>
                <w:sz w:val="20"/>
                <w:szCs w:val="20"/>
              </w:rPr>
            </w:pPr>
            <w:r>
              <w:rPr>
                <w:rFonts w:ascii="Arial" w:hAnsi="Arial" w:cs="Arial"/>
                <w:b/>
                <w:bCs/>
                <w:color w:val="000000"/>
                <w:sz w:val="20"/>
                <w:szCs w:val="20"/>
              </w:rPr>
              <w:t>25</w:t>
            </w:r>
          </w:p>
        </w:tc>
      </w:tr>
      <w:tr w:rsidR="00CB1269" w:rsidRPr="00406459" w:rsidTr="00951695">
        <w:trPr>
          <w:trHeight w:val="1526"/>
        </w:trPr>
        <w:tc>
          <w:tcPr>
            <w:tcW w:w="2283" w:type="dxa"/>
            <w:vMerge/>
            <w:tcBorders>
              <w:top w:val="nil"/>
              <w:left w:val="single" w:sz="12" w:space="0" w:color="auto"/>
              <w:bottom w:val="nil"/>
              <w:right w:val="single" w:sz="12" w:space="0" w:color="auto"/>
            </w:tcBorders>
            <w:shd w:val="clear" w:color="auto" w:fill="DAE7F6"/>
            <w:vAlign w:val="center"/>
          </w:tcPr>
          <w:p w:rsidR="00CB1269" w:rsidRPr="00406459" w:rsidRDefault="00CB1269" w:rsidP="00C20E45">
            <w:pPr>
              <w:spacing w:line="276" w:lineRule="auto"/>
              <w:rPr>
                <w:rFonts w:ascii="Arial" w:hAnsi="Arial" w:cs="Arial"/>
                <w:b/>
                <w:bCs/>
                <w:color w:val="000000"/>
                <w:sz w:val="20"/>
                <w:szCs w:val="20"/>
              </w:rPr>
            </w:pPr>
          </w:p>
        </w:tc>
        <w:tc>
          <w:tcPr>
            <w:tcW w:w="5529" w:type="dxa"/>
            <w:tcBorders>
              <w:top w:val="single" w:sz="4" w:space="0" w:color="auto"/>
              <w:left w:val="nil"/>
              <w:right w:val="single" w:sz="12" w:space="0" w:color="000000"/>
            </w:tcBorders>
            <w:shd w:val="clear" w:color="auto" w:fill="auto"/>
            <w:vAlign w:val="center"/>
          </w:tcPr>
          <w:p w:rsidR="00CB1269" w:rsidRPr="00333991" w:rsidRDefault="00CB1269" w:rsidP="00CB1269">
            <w:pPr>
              <w:spacing w:line="276" w:lineRule="auto"/>
              <w:jc w:val="both"/>
              <w:rPr>
                <w:rFonts w:ascii="Arial" w:hAnsi="Arial" w:cs="Arial"/>
                <w:bCs/>
                <w:color w:val="000000"/>
                <w:sz w:val="20"/>
                <w:szCs w:val="20"/>
                <w:highlight w:val="green"/>
              </w:rPr>
            </w:pPr>
            <w:r>
              <w:rPr>
                <w:rFonts w:ascii="Arial" w:hAnsi="Arial" w:cs="Arial"/>
                <w:bCs/>
                <w:color w:val="000000"/>
                <w:sz w:val="20"/>
                <w:szCs w:val="20"/>
              </w:rPr>
              <w:t xml:space="preserve"> </w:t>
            </w:r>
          </w:p>
          <w:p w:rsidR="00CB1269" w:rsidRPr="00333991" w:rsidRDefault="00CB1269" w:rsidP="00CB1269">
            <w:pPr>
              <w:spacing w:line="276" w:lineRule="auto"/>
              <w:jc w:val="both"/>
              <w:rPr>
                <w:rFonts w:ascii="Arial" w:hAnsi="Arial" w:cs="Arial"/>
                <w:bCs/>
                <w:color w:val="000000"/>
                <w:sz w:val="20"/>
                <w:szCs w:val="20"/>
                <w:highlight w:val="green"/>
              </w:rPr>
            </w:pPr>
            <w:r w:rsidRPr="00CB1269">
              <w:rPr>
                <w:rFonts w:ascii="Arial" w:hAnsi="Arial" w:cs="Arial"/>
                <w:bCs/>
                <w:color w:val="000000"/>
                <w:sz w:val="20"/>
                <w:szCs w:val="20"/>
              </w:rPr>
              <w:t>Pertinence, qualité, variété, souplesse et adéquation des prestations offerte.</w:t>
            </w:r>
          </w:p>
        </w:tc>
        <w:tc>
          <w:tcPr>
            <w:tcW w:w="992" w:type="dxa"/>
            <w:tcBorders>
              <w:top w:val="single" w:sz="4" w:space="0" w:color="auto"/>
              <w:left w:val="nil"/>
              <w:right w:val="single" w:sz="12" w:space="0" w:color="auto"/>
            </w:tcBorders>
            <w:shd w:val="clear" w:color="auto" w:fill="auto"/>
            <w:vAlign w:val="center"/>
          </w:tcPr>
          <w:p w:rsidR="00CB1269" w:rsidRPr="00406459" w:rsidRDefault="00DB2E2B" w:rsidP="00C20E45">
            <w:pPr>
              <w:spacing w:line="276" w:lineRule="auto"/>
              <w:jc w:val="center"/>
              <w:rPr>
                <w:rFonts w:ascii="Arial" w:hAnsi="Arial" w:cs="Arial"/>
                <w:b/>
                <w:color w:val="000000"/>
                <w:sz w:val="20"/>
                <w:szCs w:val="20"/>
              </w:rPr>
            </w:pPr>
            <w:r>
              <w:rPr>
                <w:rFonts w:ascii="Arial" w:hAnsi="Arial" w:cs="Arial"/>
                <w:b/>
                <w:color w:val="000000"/>
                <w:sz w:val="20"/>
                <w:szCs w:val="20"/>
              </w:rPr>
              <w:t>10</w:t>
            </w:r>
          </w:p>
        </w:tc>
        <w:tc>
          <w:tcPr>
            <w:tcW w:w="850" w:type="dxa"/>
            <w:vMerge/>
            <w:tcBorders>
              <w:left w:val="single" w:sz="12" w:space="0" w:color="auto"/>
              <w:right w:val="single" w:sz="12" w:space="0" w:color="auto"/>
            </w:tcBorders>
            <w:shd w:val="clear" w:color="auto" w:fill="auto"/>
            <w:vAlign w:val="center"/>
          </w:tcPr>
          <w:p w:rsidR="00CB1269" w:rsidRPr="00406459" w:rsidRDefault="00CB1269" w:rsidP="00C20E45">
            <w:pPr>
              <w:spacing w:line="276" w:lineRule="auto"/>
              <w:rPr>
                <w:rFonts w:ascii="Arial" w:hAnsi="Arial" w:cs="Arial"/>
                <w:b/>
                <w:bCs/>
                <w:color w:val="000000"/>
                <w:sz w:val="20"/>
                <w:szCs w:val="20"/>
              </w:rPr>
            </w:pPr>
          </w:p>
        </w:tc>
      </w:tr>
      <w:tr w:rsidR="00EC4C8A" w:rsidRPr="00406459" w:rsidTr="00C20E45">
        <w:trPr>
          <w:trHeight w:val="813"/>
        </w:trPr>
        <w:tc>
          <w:tcPr>
            <w:tcW w:w="2283" w:type="dxa"/>
            <w:vMerge w:val="restart"/>
            <w:tcBorders>
              <w:top w:val="single" w:sz="12" w:space="0" w:color="auto"/>
              <w:left w:val="single" w:sz="12" w:space="0" w:color="auto"/>
              <w:right w:val="single" w:sz="12" w:space="0" w:color="auto"/>
            </w:tcBorders>
            <w:shd w:val="clear" w:color="auto" w:fill="DAE7F6"/>
            <w:vAlign w:val="center"/>
          </w:tcPr>
          <w:p w:rsidR="00EC4C8A" w:rsidRPr="00406459" w:rsidRDefault="00EC4C8A" w:rsidP="00C20E45">
            <w:pPr>
              <w:spacing w:line="276" w:lineRule="auto"/>
              <w:jc w:val="center"/>
              <w:rPr>
                <w:rFonts w:ascii="Arial" w:hAnsi="Arial" w:cs="Arial"/>
                <w:b/>
                <w:bCs/>
                <w:color w:val="000000"/>
                <w:sz w:val="20"/>
                <w:szCs w:val="20"/>
              </w:rPr>
            </w:pPr>
            <w:r>
              <w:rPr>
                <w:rFonts w:ascii="Arial" w:hAnsi="Arial" w:cs="Arial"/>
                <w:b/>
                <w:bCs/>
                <w:color w:val="000000"/>
                <w:sz w:val="20"/>
                <w:szCs w:val="20"/>
              </w:rPr>
              <w:t xml:space="preserve">   </w:t>
            </w:r>
            <w:r w:rsidRPr="00406459">
              <w:rPr>
                <w:rFonts w:ascii="Arial" w:hAnsi="Arial" w:cs="Arial"/>
                <w:b/>
                <w:bCs/>
                <w:color w:val="000000"/>
                <w:sz w:val="20"/>
                <w:szCs w:val="20"/>
              </w:rPr>
              <w:t>Moyens humains matériels et financiers</w:t>
            </w:r>
          </w:p>
        </w:tc>
        <w:tc>
          <w:tcPr>
            <w:tcW w:w="5529" w:type="dxa"/>
            <w:tcBorders>
              <w:top w:val="single" w:sz="12" w:space="0" w:color="auto"/>
              <w:left w:val="nil"/>
              <w:bottom w:val="nil"/>
              <w:right w:val="single" w:sz="12" w:space="0" w:color="000000"/>
            </w:tcBorders>
            <w:shd w:val="clear" w:color="auto" w:fill="auto"/>
            <w:vAlign w:val="center"/>
          </w:tcPr>
          <w:p w:rsidR="00EC4C8A" w:rsidRPr="00406459" w:rsidRDefault="00EC4C8A" w:rsidP="00C20E45">
            <w:pPr>
              <w:spacing w:line="276" w:lineRule="auto"/>
              <w:jc w:val="both"/>
              <w:rPr>
                <w:rFonts w:ascii="Arial" w:hAnsi="Arial" w:cs="Arial"/>
                <w:bCs/>
                <w:color w:val="000000"/>
                <w:sz w:val="20"/>
                <w:szCs w:val="20"/>
              </w:rPr>
            </w:pPr>
            <w:r w:rsidRPr="00406459">
              <w:rPr>
                <w:rFonts w:ascii="Arial" w:hAnsi="Arial" w:cs="Arial"/>
                <w:bCs/>
                <w:color w:val="000000"/>
                <w:sz w:val="20"/>
                <w:szCs w:val="20"/>
                <w:u w:val="single"/>
              </w:rPr>
              <w:t>Ressources Humaines</w:t>
            </w:r>
            <w:r w:rsidRPr="00406459">
              <w:rPr>
                <w:rFonts w:ascii="Arial" w:hAnsi="Arial" w:cs="Arial"/>
                <w:bCs/>
                <w:color w:val="000000"/>
                <w:sz w:val="20"/>
                <w:szCs w:val="20"/>
              </w:rPr>
              <w:t> : adéquation des compétences avec le projet global, plan de formation continue, supervision des équipes</w:t>
            </w:r>
            <w:r>
              <w:rPr>
                <w:rFonts w:ascii="Arial" w:hAnsi="Arial" w:cs="Arial"/>
                <w:bCs/>
                <w:color w:val="000000"/>
                <w:sz w:val="20"/>
                <w:szCs w:val="20"/>
              </w:rPr>
              <w:t>…</w:t>
            </w:r>
          </w:p>
        </w:tc>
        <w:tc>
          <w:tcPr>
            <w:tcW w:w="992" w:type="dxa"/>
            <w:tcBorders>
              <w:top w:val="single" w:sz="12" w:space="0" w:color="auto"/>
              <w:left w:val="nil"/>
              <w:bottom w:val="nil"/>
              <w:right w:val="single" w:sz="12" w:space="0" w:color="auto"/>
            </w:tcBorders>
            <w:shd w:val="clear" w:color="auto" w:fill="auto"/>
            <w:vAlign w:val="center"/>
          </w:tcPr>
          <w:p w:rsidR="00EC4C8A" w:rsidRPr="00406459" w:rsidRDefault="00EC4C8A" w:rsidP="00C20E45">
            <w:pPr>
              <w:spacing w:line="276" w:lineRule="auto"/>
              <w:jc w:val="center"/>
              <w:rPr>
                <w:rFonts w:ascii="Arial" w:hAnsi="Arial" w:cs="Arial"/>
                <w:b/>
                <w:color w:val="000000"/>
                <w:sz w:val="20"/>
                <w:szCs w:val="20"/>
              </w:rPr>
            </w:pPr>
            <w:r w:rsidRPr="00406459">
              <w:rPr>
                <w:rFonts w:ascii="Arial" w:hAnsi="Arial" w:cs="Arial"/>
                <w:b/>
                <w:color w:val="000000"/>
                <w:sz w:val="20"/>
                <w:szCs w:val="20"/>
              </w:rPr>
              <w:t>20</w:t>
            </w:r>
          </w:p>
        </w:tc>
        <w:tc>
          <w:tcPr>
            <w:tcW w:w="850" w:type="dxa"/>
            <w:vMerge w:val="restart"/>
            <w:tcBorders>
              <w:top w:val="single" w:sz="4" w:space="0" w:color="auto"/>
              <w:left w:val="single" w:sz="12" w:space="0" w:color="auto"/>
              <w:bottom w:val="single" w:sz="12" w:space="0" w:color="auto"/>
              <w:right w:val="single" w:sz="12" w:space="0" w:color="auto"/>
            </w:tcBorders>
            <w:shd w:val="clear" w:color="auto" w:fill="auto"/>
            <w:vAlign w:val="center"/>
          </w:tcPr>
          <w:p w:rsidR="00EC4C8A" w:rsidRPr="00406459" w:rsidRDefault="00EC4C8A" w:rsidP="00C20E45">
            <w:pPr>
              <w:spacing w:line="276" w:lineRule="auto"/>
              <w:jc w:val="center"/>
              <w:rPr>
                <w:rFonts w:ascii="Arial" w:hAnsi="Arial" w:cs="Arial"/>
                <w:b/>
                <w:bCs/>
                <w:color w:val="000000"/>
                <w:sz w:val="20"/>
                <w:szCs w:val="20"/>
              </w:rPr>
            </w:pPr>
            <w:r>
              <w:rPr>
                <w:rFonts w:ascii="Arial" w:hAnsi="Arial" w:cs="Arial"/>
                <w:b/>
                <w:bCs/>
                <w:color w:val="000000"/>
                <w:sz w:val="20"/>
                <w:szCs w:val="20"/>
              </w:rPr>
              <w:t>60</w:t>
            </w:r>
          </w:p>
        </w:tc>
      </w:tr>
      <w:tr w:rsidR="00EC4C8A" w:rsidRPr="00406459" w:rsidTr="00C20E45">
        <w:trPr>
          <w:trHeight w:val="1664"/>
        </w:trPr>
        <w:tc>
          <w:tcPr>
            <w:tcW w:w="2283" w:type="dxa"/>
            <w:vMerge/>
            <w:tcBorders>
              <w:left w:val="single" w:sz="12" w:space="0" w:color="auto"/>
              <w:right w:val="single" w:sz="12" w:space="0" w:color="auto"/>
            </w:tcBorders>
            <w:shd w:val="clear" w:color="auto" w:fill="DAE7F6"/>
            <w:vAlign w:val="center"/>
          </w:tcPr>
          <w:p w:rsidR="00EC4C8A" w:rsidRPr="00406459" w:rsidRDefault="00EC4C8A" w:rsidP="00C20E45">
            <w:pPr>
              <w:spacing w:line="276" w:lineRule="auto"/>
              <w:rPr>
                <w:rFonts w:ascii="Arial" w:hAnsi="Arial" w:cs="Arial"/>
                <w:b/>
                <w:bCs/>
                <w:color w:val="000000"/>
                <w:sz w:val="20"/>
                <w:szCs w:val="20"/>
              </w:rPr>
            </w:pPr>
          </w:p>
        </w:tc>
        <w:tc>
          <w:tcPr>
            <w:tcW w:w="5529" w:type="dxa"/>
            <w:tcBorders>
              <w:top w:val="single" w:sz="4" w:space="0" w:color="auto"/>
              <w:left w:val="nil"/>
              <w:bottom w:val="single" w:sz="4" w:space="0" w:color="auto"/>
              <w:right w:val="single" w:sz="12" w:space="0" w:color="000000"/>
            </w:tcBorders>
            <w:shd w:val="clear" w:color="auto" w:fill="auto"/>
            <w:vAlign w:val="center"/>
          </w:tcPr>
          <w:p w:rsidR="00EC4C8A" w:rsidRDefault="00EC4C8A" w:rsidP="00C20E45">
            <w:pPr>
              <w:spacing w:line="276" w:lineRule="auto"/>
              <w:jc w:val="both"/>
              <w:rPr>
                <w:rFonts w:ascii="Arial" w:hAnsi="Arial" w:cs="Arial"/>
                <w:bCs/>
                <w:color w:val="000000"/>
                <w:sz w:val="20"/>
                <w:szCs w:val="20"/>
              </w:rPr>
            </w:pPr>
            <w:r w:rsidRPr="001F1F8D">
              <w:rPr>
                <w:rFonts w:ascii="Arial" w:hAnsi="Arial" w:cs="Arial"/>
                <w:bCs/>
                <w:color w:val="000000"/>
                <w:sz w:val="20"/>
                <w:szCs w:val="20"/>
                <w:u w:val="single"/>
              </w:rPr>
              <w:t>Localisation de la structure</w:t>
            </w:r>
            <w:r>
              <w:rPr>
                <w:rFonts w:ascii="Arial" w:hAnsi="Arial" w:cs="Arial"/>
                <w:bCs/>
                <w:color w:val="000000"/>
                <w:sz w:val="20"/>
                <w:szCs w:val="20"/>
              </w:rPr>
              <w:t> : accessibilité, intégration et ouverture dans son environnement…)</w:t>
            </w:r>
          </w:p>
          <w:p w:rsidR="00EC4C8A" w:rsidRDefault="00EC4C8A" w:rsidP="00C20E45">
            <w:pPr>
              <w:spacing w:line="276" w:lineRule="auto"/>
              <w:jc w:val="both"/>
              <w:rPr>
                <w:rFonts w:ascii="Arial" w:hAnsi="Arial" w:cs="Arial"/>
                <w:bCs/>
                <w:color w:val="000000"/>
                <w:sz w:val="20"/>
                <w:szCs w:val="20"/>
              </w:rPr>
            </w:pPr>
            <w:r w:rsidRPr="00406459">
              <w:rPr>
                <w:rFonts w:ascii="Arial" w:hAnsi="Arial" w:cs="Arial"/>
                <w:bCs/>
                <w:color w:val="000000"/>
                <w:sz w:val="20"/>
                <w:szCs w:val="20"/>
                <w:u w:val="single"/>
              </w:rPr>
              <w:t>Adéquation du projet architectural</w:t>
            </w:r>
            <w:r>
              <w:rPr>
                <w:rFonts w:ascii="Arial" w:hAnsi="Arial" w:cs="Arial"/>
                <w:bCs/>
                <w:color w:val="000000"/>
                <w:sz w:val="20"/>
                <w:szCs w:val="20"/>
              </w:rPr>
              <w:t xml:space="preserve"> : </w:t>
            </w:r>
            <w:r w:rsidRPr="00406459">
              <w:rPr>
                <w:rFonts w:ascii="Arial" w:hAnsi="Arial" w:cs="Arial"/>
                <w:bCs/>
                <w:color w:val="000000"/>
                <w:sz w:val="20"/>
                <w:szCs w:val="20"/>
              </w:rPr>
              <w:t xml:space="preserve">cohérence des locaux et des aménagements avec les spécificités </w:t>
            </w:r>
            <w:r>
              <w:rPr>
                <w:rFonts w:ascii="Arial" w:hAnsi="Arial" w:cs="Arial"/>
                <w:bCs/>
                <w:color w:val="000000"/>
                <w:sz w:val="20"/>
                <w:szCs w:val="20"/>
              </w:rPr>
              <w:t xml:space="preserve">des publics et aux </w:t>
            </w:r>
            <w:r w:rsidRPr="00406459">
              <w:rPr>
                <w:rFonts w:ascii="Arial" w:hAnsi="Arial" w:cs="Arial"/>
                <w:bCs/>
                <w:color w:val="000000"/>
                <w:sz w:val="20"/>
                <w:szCs w:val="20"/>
              </w:rPr>
              <w:t>accompagnement</w:t>
            </w:r>
            <w:r>
              <w:rPr>
                <w:rFonts w:ascii="Arial" w:hAnsi="Arial" w:cs="Arial"/>
                <w:bCs/>
                <w:color w:val="000000"/>
                <w:sz w:val="20"/>
                <w:szCs w:val="20"/>
              </w:rPr>
              <w:t>s</w:t>
            </w:r>
            <w:r w:rsidRPr="00406459">
              <w:rPr>
                <w:rFonts w:ascii="Arial" w:hAnsi="Arial" w:cs="Arial"/>
                <w:bCs/>
                <w:color w:val="000000"/>
                <w:sz w:val="20"/>
                <w:szCs w:val="20"/>
              </w:rPr>
              <w:t xml:space="preserve"> proposés.</w:t>
            </w:r>
          </w:p>
          <w:p w:rsidR="00EC4C8A" w:rsidRPr="00406459" w:rsidRDefault="00EC4C8A" w:rsidP="00C20E45">
            <w:pPr>
              <w:spacing w:line="276" w:lineRule="auto"/>
              <w:jc w:val="both"/>
              <w:rPr>
                <w:rFonts w:ascii="Arial" w:hAnsi="Arial" w:cs="Arial"/>
                <w:bCs/>
                <w:color w:val="000000"/>
                <w:sz w:val="20"/>
                <w:szCs w:val="20"/>
                <w:u w:val="single"/>
              </w:rPr>
            </w:pPr>
            <w:r w:rsidRPr="00406459">
              <w:rPr>
                <w:rFonts w:ascii="Arial" w:hAnsi="Arial" w:cs="Arial"/>
                <w:bCs/>
                <w:color w:val="000000"/>
                <w:sz w:val="20"/>
                <w:szCs w:val="20"/>
                <w:u w:val="single"/>
              </w:rPr>
              <w:t>Faisabilité foncière</w:t>
            </w:r>
            <w:r w:rsidRPr="001F1F8D">
              <w:rPr>
                <w:rFonts w:ascii="Arial" w:hAnsi="Arial" w:cs="Arial"/>
                <w:bCs/>
                <w:color w:val="000000"/>
                <w:sz w:val="20"/>
                <w:szCs w:val="20"/>
                <w:u w:val="single"/>
              </w:rPr>
              <w:t> </w:t>
            </w:r>
          </w:p>
        </w:tc>
        <w:tc>
          <w:tcPr>
            <w:tcW w:w="992" w:type="dxa"/>
            <w:tcBorders>
              <w:top w:val="single" w:sz="4" w:space="0" w:color="auto"/>
              <w:left w:val="nil"/>
              <w:bottom w:val="single" w:sz="4" w:space="0" w:color="auto"/>
              <w:right w:val="single" w:sz="12" w:space="0" w:color="auto"/>
            </w:tcBorders>
            <w:shd w:val="clear" w:color="auto" w:fill="auto"/>
            <w:vAlign w:val="center"/>
          </w:tcPr>
          <w:p w:rsidR="00EC4C8A" w:rsidRPr="00406459" w:rsidRDefault="00EC4C8A" w:rsidP="00C20E45">
            <w:pPr>
              <w:spacing w:line="276" w:lineRule="auto"/>
              <w:jc w:val="center"/>
              <w:rPr>
                <w:rFonts w:ascii="Arial" w:hAnsi="Arial" w:cs="Arial"/>
                <w:b/>
                <w:color w:val="000000"/>
                <w:sz w:val="20"/>
                <w:szCs w:val="20"/>
              </w:rPr>
            </w:pPr>
            <w:r w:rsidRPr="00406459">
              <w:rPr>
                <w:rFonts w:ascii="Arial" w:hAnsi="Arial" w:cs="Arial"/>
                <w:b/>
                <w:color w:val="000000"/>
                <w:sz w:val="20"/>
                <w:szCs w:val="20"/>
              </w:rPr>
              <w:t>20</w:t>
            </w:r>
          </w:p>
        </w:tc>
        <w:tc>
          <w:tcPr>
            <w:tcW w:w="850" w:type="dxa"/>
            <w:vMerge/>
            <w:tcBorders>
              <w:left w:val="single" w:sz="12" w:space="0" w:color="auto"/>
              <w:bottom w:val="single" w:sz="12" w:space="0" w:color="auto"/>
              <w:right w:val="single" w:sz="12" w:space="0" w:color="auto"/>
            </w:tcBorders>
            <w:shd w:val="clear" w:color="auto" w:fill="auto"/>
            <w:vAlign w:val="center"/>
          </w:tcPr>
          <w:p w:rsidR="00EC4C8A" w:rsidRPr="00406459" w:rsidRDefault="00EC4C8A" w:rsidP="00C20E45">
            <w:pPr>
              <w:spacing w:line="276" w:lineRule="auto"/>
              <w:rPr>
                <w:rFonts w:ascii="Arial" w:hAnsi="Arial" w:cs="Arial"/>
                <w:b/>
                <w:bCs/>
                <w:color w:val="000000"/>
                <w:sz w:val="20"/>
                <w:szCs w:val="20"/>
              </w:rPr>
            </w:pPr>
          </w:p>
        </w:tc>
      </w:tr>
      <w:tr w:rsidR="00EC4C8A" w:rsidRPr="00406459" w:rsidTr="00C20E45">
        <w:trPr>
          <w:trHeight w:val="767"/>
        </w:trPr>
        <w:tc>
          <w:tcPr>
            <w:tcW w:w="2283" w:type="dxa"/>
            <w:vMerge/>
            <w:tcBorders>
              <w:left w:val="single" w:sz="12" w:space="0" w:color="auto"/>
              <w:bottom w:val="single" w:sz="12" w:space="0" w:color="auto"/>
              <w:right w:val="single" w:sz="12" w:space="0" w:color="auto"/>
            </w:tcBorders>
            <w:shd w:val="clear" w:color="auto" w:fill="DAE7F6"/>
            <w:vAlign w:val="center"/>
          </w:tcPr>
          <w:p w:rsidR="00EC4C8A" w:rsidRPr="00406459" w:rsidRDefault="00EC4C8A" w:rsidP="00C20E45">
            <w:pPr>
              <w:spacing w:line="276" w:lineRule="auto"/>
              <w:rPr>
                <w:rFonts w:ascii="Arial" w:hAnsi="Arial" w:cs="Arial"/>
                <w:b/>
                <w:bCs/>
                <w:color w:val="000000"/>
                <w:sz w:val="20"/>
                <w:szCs w:val="20"/>
              </w:rPr>
            </w:pPr>
          </w:p>
        </w:tc>
        <w:tc>
          <w:tcPr>
            <w:tcW w:w="5529" w:type="dxa"/>
            <w:tcBorders>
              <w:top w:val="single" w:sz="4" w:space="0" w:color="auto"/>
              <w:left w:val="nil"/>
              <w:bottom w:val="single" w:sz="12" w:space="0" w:color="auto"/>
              <w:right w:val="single" w:sz="12" w:space="0" w:color="000000"/>
            </w:tcBorders>
            <w:shd w:val="clear" w:color="auto" w:fill="auto"/>
            <w:vAlign w:val="center"/>
          </w:tcPr>
          <w:p w:rsidR="00EC4C8A" w:rsidRDefault="00EC4C8A" w:rsidP="00C20E45">
            <w:pPr>
              <w:spacing w:line="276" w:lineRule="auto"/>
              <w:jc w:val="both"/>
              <w:rPr>
                <w:rFonts w:ascii="Arial" w:hAnsi="Arial" w:cs="Arial"/>
                <w:bCs/>
                <w:color w:val="000000"/>
                <w:sz w:val="20"/>
                <w:szCs w:val="20"/>
              </w:rPr>
            </w:pPr>
            <w:r w:rsidRPr="001F1F8D">
              <w:rPr>
                <w:rFonts w:ascii="Arial" w:hAnsi="Arial" w:cs="Arial"/>
                <w:bCs/>
                <w:color w:val="000000"/>
                <w:sz w:val="20"/>
                <w:szCs w:val="20"/>
                <w:u w:val="single"/>
              </w:rPr>
              <w:t>Moyens financiers</w:t>
            </w:r>
            <w:r w:rsidRPr="001F1F8D">
              <w:rPr>
                <w:rFonts w:ascii="Arial" w:hAnsi="Arial" w:cs="Arial"/>
                <w:bCs/>
                <w:color w:val="000000"/>
                <w:sz w:val="20"/>
                <w:szCs w:val="20"/>
              </w:rPr>
              <w:t> :</w:t>
            </w:r>
            <w:r>
              <w:rPr>
                <w:rFonts w:ascii="Arial" w:hAnsi="Arial" w:cs="Arial"/>
                <w:bCs/>
                <w:color w:val="000000"/>
                <w:sz w:val="20"/>
                <w:szCs w:val="20"/>
              </w:rPr>
              <w:t xml:space="preserve"> c</w:t>
            </w:r>
            <w:r w:rsidRPr="00406459">
              <w:rPr>
                <w:rFonts w:ascii="Arial" w:hAnsi="Arial" w:cs="Arial"/>
                <w:bCs/>
                <w:color w:val="000000"/>
                <w:sz w:val="20"/>
                <w:szCs w:val="20"/>
              </w:rPr>
              <w:t>apacité financière de mise en œuvre du projet, coût</w:t>
            </w:r>
            <w:r>
              <w:rPr>
                <w:rFonts w:ascii="Arial" w:hAnsi="Arial" w:cs="Arial"/>
                <w:bCs/>
                <w:color w:val="000000"/>
                <w:sz w:val="20"/>
                <w:szCs w:val="20"/>
              </w:rPr>
              <w:t>s</w:t>
            </w:r>
            <w:r w:rsidRPr="00406459">
              <w:rPr>
                <w:rFonts w:ascii="Arial" w:hAnsi="Arial" w:cs="Arial"/>
                <w:bCs/>
                <w:color w:val="000000"/>
                <w:sz w:val="20"/>
                <w:szCs w:val="20"/>
              </w:rPr>
              <w:t xml:space="preserve"> d’investissement</w:t>
            </w:r>
            <w:r>
              <w:rPr>
                <w:rFonts w:ascii="Arial" w:hAnsi="Arial" w:cs="Arial"/>
                <w:bCs/>
                <w:color w:val="000000"/>
                <w:sz w:val="20"/>
                <w:szCs w:val="20"/>
              </w:rPr>
              <w:t>s</w:t>
            </w:r>
            <w:r w:rsidRPr="00406459">
              <w:rPr>
                <w:rFonts w:ascii="Arial" w:hAnsi="Arial" w:cs="Arial"/>
                <w:bCs/>
                <w:color w:val="000000"/>
                <w:sz w:val="20"/>
                <w:szCs w:val="20"/>
              </w:rPr>
              <w:t xml:space="preserve"> et</w:t>
            </w:r>
            <w:r>
              <w:rPr>
                <w:rFonts w:ascii="Arial" w:hAnsi="Arial" w:cs="Arial"/>
                <w:bCs/>
                <w:color w:val="000000"/>
                <w:sz w:val="20"/>
                <w:szCs w:val="20"/>
              </w:rPr>
              <w:t xml:space="preserve"> cohérence du</w:t>
            </w:r>
            <w:r w:rsidRPr="00406459">
              <w:rPr>
                <w:rFonts w:ascii="Arial" w:hAnsi="Arial" w:cs="Arial"/>
                <w:bCs/>
                <w:color w:val="000000"/>
                <w:sz w:val="20"/>
                <w:szCs w:val="20"/>
              </w:rPr>
              <w:t xml:space="preserve"> plan de financement</w:t>
            </w:r>
            <w:r w:rsidR="00CB1269">
              <w:rPr>
                <w:rFonts w:ascii="Arial" w:hAnsi="Arial" w:cs="Arial"/>
                <w:bCs/>
                <w:color w:val="000000"/>
                <w:sz w:val="20"/>
                <w:szCs w:val="20"/>
              </w:rPr>
              <w:t xml:space="preserve"> ; </w:t>
            </w:r>
          </w:p>
          <w:p w:rsidR="00CB1269" w:rsidRDefault="00CB1269" w:rsidP="00C20E45">
            <w:pPr>
              <w:spacing w:line="276" w:lineRule="auto"/>
              <w:jc w:val="both"/>
              <w:rPr>
                <w:rFonts w:ascii="Arial" w:hAnsi="Arial" w:cs="Arial"/>
                <w:bCs/>
                <w:color w:val="000000"/>
                <w:sz w:val="20"/>
                <w:szCs w:val="20"/>
              </w:rPr>
            </w:pPr>
            <w:r>
              <w:rPr>
                <w:rFonts w:ascii="Arial" w:hAnsi="Arial" w:cs="Arial"/>
                <w:bCs/>
                <w:color w:val="000000"/>
                <w:sz w:val="20"/>
                <w:szCs w:val="20"/>
              </w:rPr>
              <w:t xml:space="preserve">Présentation du budget de </w:t>
            </w:r>
            <w:r w:rsidR="00DB2E2B">
              <w:rPr>
                <w:rFonts w:ascii="Arial" w:hAnsi="Arial" w:cs="Arial"/>
                <w:bCs/>
                <w:color w:val="000000"/>
                <w:sz w:val="20"/>
                <w:szCs w:val="20"/>
              </w:rPr>
              <w:t>fonctionnement</w:t>
            </w:r>
            <w:r>
              <w:rPr>
                <w:rFonts w:ascii="Arial" w:hAnsi="Arial" w:cs="Arial"/>
                <w:bCs/>
                <w:color w:val="000000"/>
                <w:sz w:val="20"/>
                <w:szCs w:val="20"/>
              </w:rPr>
              <w:t xml:space="preserve"> dans un cadre normalisé</w:t>
            </w:r>
          </w:p>
          <w:p w:rsidR="00DB2E2B" w:rsidRPr="00DB2E2B" w:rsidRDefault="00DB2E2B" w:rsidP="00C20E45">
            <w:pPr>
              <w:spacing w:line="276" w:lineRule="auto"/>
              <w:jc w:val="both"/>
              <w:rPr>
                <w:rFonts w:ascii="Arial" w:hAnsi="Arial" w:cs="Arial"/>
                <w:bCs/>
                <w:color w:val="000000"/>
                <w:sz w:val="20"/>
                <w:szCs w:val="20"/>
                <w:u w:val="single"/>
              </w:rPr>
            </w:pPr>
            <w:r w:rsidRPr="00DB2E2B">
              <w:rPr>
                <w:rFonts w:ascii="Arial" w:hAnsi="Arial" w:cs="Arial"/>
                <w:bCs/>
                <w:color w:val="000000"/>
                <w:sz w:val="20"/>
                <w:szCs w:val="20"/>
                <w:u w:val="single"/>
              </w:rPr>
              <w:t>Calendrier de mise en œuvre</w:t>
            </w:r>
          </w:p>
          <w:p w:rsidR="00CB1269" w:rsidRPr="00406459" w:rsidRDefault="00CB1269" w:rsidP="00C20E45">
            <w:pPr>
              <w:spacing w:line="276" w:lineRule="auto"/>
              <w:jc w:val="both"/>
              <w:rPr>
                <w:rFonts w:ascii="Arial" w:hAnsi="Arial" w:cs="Arial"/>
                <w:bCs/>
                <w:color w:val="000000"/>
                <w:sz w:val="20"/>
                <w:szCs w:val="20"/>
              </w:rPr>
            </w:pPr>
          </w:p>
        </w:tc>
        <w:tc>
          <w:tcPr>
            <w:tcW w:w="992" w:type="dxa"/>
            <w:tcBorders>
              <w:top w:val="single" w:sz="4" w:space="0" w:color="auto"/>
              <w:left w:val="nil"/>
              <w:bottom w:val="single" w:sz="12" w:space="0" w:color="auto"/>
              <w:right w:val="single" w:sz="12" w:space="0" w:color="auto"/>
            </w:tcBorders>
            <w:shd w:val="clear" w:color="auto" w:fill="auto"/>
            <w:vAlign w:val="center"/>
          </w:tcPr>
          <w:p w:rsidR="00EC4C8A" w:rsidRPr="00406459" w:rsidRDefault="00EC4C8A" w:rsidP="00C20E45">
            <w:pPr>
              <w:spacing w:line="276" w:lineRule="auto"/>
              <w:jc w:val="center"/>
              <w:rPr>
                <w:rFonts w:ascii="Arial" w:hAnsi="Arial" w:cs="Arial"/>
                <w:b/>
                <w:color w:val="000000"/>
                <w:sz w:val="20"/>
                <w:szCs w:val="20"/>
              </w:rPr>
            </w:pPr>
            <w:r w:rsidRPr="00406459">
              <w:rPr>
                <w:rFonts w:ascii="Arial" w:hAnsi="Arial" w:cs="Arial"/>
                <w:b/>
                <w:color w:val="000000"/>
                <w:sz w:val="20"/>
                <w:szCs w:val="20"/>
              </w:rPr>
              <w:t>20</w:t>
            </w:r>
          </w:p>
        </w:tc>
        <w:tc>
          <w:tcPr>
            <w:tcW w:w="850" w:type="dxa"/>
            <w:vMerge/>
            <w:tcBorders>
              <w:left w:val="single" w:sz="12" w:space="0" w:color="auto"/>
              <w:bottom w:val="single" w:sz="12" w:space="0" w:color="auto"/>
              <w:right w:val="single" w:sz="12" w:space="0" w:color="auto"/>
            </w:tcBorders>
            <w:shd w:val="clear" w:color="auto" w:fill="auto"/>
            <w:vAlign w:val="center"/>
          </w:tcPr>
          <w:p w:rsidR="00EC4C8A" w:rsidRPr="00406459" w:rsidRDefault="00EC4C8A" w:rsidP="00C20E45">
            <w:pPr>
              <w:spacing w:line="276" w:lineRule="auto"/>
              <w:rPr>
                <w:rFonts w:ascii="Arial" w:hAnsi="Arial" w:cs="Arial"/>
                <w:b/>
                <w:bCs/>
                <w:color w:val="000000"/>
                <w:sz w:val="20"/>
                <w:szCs w:val="20"/>
              </w:rPr>
            </w:pPr>
          </w:p>
        </w:tc>
      </w:tr>
      <w:tr w:rsidR="00CB1269" w:rsidRPr="00406459" w:rsidTr="00C20E45">
        <w:trPr>
          <w:trHeight w:val="767"/>
        </w:trPr>
        <w:tc>
          <w:tcPr>
            <w:tcW w:w="2283" w:type="dxa"/>
            <w:tcBorders>
              <w:left w:val="single" w:sz="12" w:space="0" w:color="auto"/>
              <w:bottom w:val="single" w:sz="12" w:space="0" w:color="auto"/>
              <w:right w:val="single" w:sz="12" w:space="0" w:color="auto"/>
            </w:tcBorders>
            <w:shd w:val="clear" w:color="auto" w:fill="DAE7F6"/>
            <w:vAlign w:val="center"/>
          </w:tcPr>
          <w:p w:rsidR="00CB1269" w:rsidRPr="00406459" w:rsidRDefault="00CB1269" w:rsidP="00C20E45">
            <w:pPr>
              <w:spacing w:line="276" w:lineRule="auto"/>
              <w:rPr>
                <w:rFonts w:ascii="Arial" w:hAnsi="Arial" w:cs="Arial"/>
                <w:b/>
                <w:bCs/>
                <w:color w:val="000000"/>
                <w:sz w:val="20"/>
                <w:szCs w:val="20"/>
              </w:rPr>
            </w:pPr>
            <w:r>
              <w:rPr>
                <w:rFonts w:ascii="Arial" w:hAnsi="Arial" w:cs="Arial"/>
                <w:b/>
                <w:bCs/>
                <w:color w:val="000000"/>
                <w:sz w:val="20"/>
                <w:szCs w:val="20"/>
              </w:rPr>
              <w:t>Innovation</w:t>
            </w:r>
          </w:p>
        </w:tc>
        <w:tc>
          <w:tcPr>
            <w:tcW w:w="5529" w:type="dxa"/>
            <w:tcBorders>
              <w:top w:val="single" w:sz="4" w:space="0" w:color="auto"/>
              <w:left w:val="nil"/>
              <w:bottom w:val="single" w:sz="12" w:space="0" w:color="auto"/>
              <w:right w:val="single" w:sz="12" w:space="0" w:color="000000"/>
            </w:tcBorders>
            <w:shd w:val="clear" w:color="auto" w:fill="auto"/>
            <w:vAlign w:val="center"/>
          </w:tcPr>
          <w:p w:rsidR="00CB1269" w:rsidRPr="00CB1269" w:rsidRDefault="00CB1269" w:rsidP="00C20E45">
            <w:pPr>
              <w:spacing w:line="276" w:lineRule="auto"/>
              <w:jc w:val="both"/>
              <w:rPr>
                <w:rFonts w:ascii="Arial" w:hAnsi="Arial" w:cs="Arial"/>
                <w:bCs/>
                <w:color w:val="000000"/>
                <w:sz w:val="20"/>
                <w:szCs w:val="20"/>
              </w:rPr>
            </w:pPr>
            <w:r w:rsidRPr="00CB1269">
              <w:rPr>
                <w:rFonts w:ascii="Arial" w:hAnsi="Arial" w:cs="Arial"/>
                <w:bCs/>
                <w:color w:val="000000"/>
                <w:sz w:val="20"/>
                <w:szCs w:val="20"/>
              </w:rPr>
              <w:t>Proposition d’action</w:t>
            </w:r>
            <w:r w:rsidR="00DB2E2B">
              <w:rPr>
                <w:rFonts w:ascii="Arial" w:hAnsi="Arial" w:cs="Arial"/>
                <w:bCs/>
                <w:color w:val="000000"/>
                <w:sz w:val="20"/>
                <w:szCs w:val="20"/>
              </w:rPr>
              <w:t>s</w:t>
            </w:r>
            <w:r w:rsidRPr="00CB1269">
              <w:rPr>
                <w:rFonts w:ascii="Arial" w:hAnsi="Arial" w:cs="Arial"/>
                <w:bCs/>
                <w:color w:val="000000"/>
                <w:sz w:val="20"/>
                <w:szCs w:val="20"/>
              </w:rPr>
              <w:t xml:space="preserve"> innovant</w:t>
            </w:r>
            <w:r w:rsidR="00DB2E2B">
              <w:rPr>
                <w:rFonts w:ascii="Arial" w:hAnsi="Arial" w:cs="Arial"/>
                <w:bCs/>
                <w:color w:val="000000"/>
                <w:sz w:val="20"/>
                <w:szCs w:val="20"/>
              </w:rPr>
              <w:t>es</w:t>
            </w:r>
            <w:r w:rsidRPr="00CB1269">
              <w:rPr>
                <w:rFonts w:ascii="Arial" w:hAnsi="Arial" w:cs="Arial"/>
                <w:bCs/>
                <w:color w:val="000000"/>
                <w:sz w:val="20"/>
                <w:szCs w:val="20"/>
              </w:rPr>
              <w:t xml:space="preserve"> en réponse aux besoins</w:t>
            </w:r>
          </w:p>
        </w:tc>
        <w:tc>
          <w:tcPr>
            <w:tcW w:w="992" w:type="dxa"/>
            <w:tcBorders>
              <w:top w:val="single" w:sz="4" w:space="0" w:color="auto"/>
              <w:left w:val="nil"/>
              <w:bottom w:val="single" w:sz="12" w:space="0" w:color="auto"/>
              <w:right w:val="single" w:sz="12" w:space="0" w:color="auto"/>
            </w:tcBorders>
            <w:shd w:val="clear" w:color="auto" w:fill="auto"/>
            <w:vAlign w:val="center"/>
          </w:tcPr>
          <w:p w:rsidR="00CB1269" w:rsidRPr="00406459" w:rsidRDefault="00DB2E2B" w:rsidP="00C20E45">
            <w:pPr>
              <w:spacing w:line="276" w:lineRule="auto"/>
              <w:jc w:val="center"/>
              <w:rPr>
                <w:rFonts w:ascii="Arial" w:hAnsi="Arial" w:cs="Arial"/>
                <w:b/>
                <w:color w:val="000000"/>
                <w:sz w:val="20"/>
                <w:szCs w:val="20"/>
              </w:rPr>
            </w:pPr>
            <w:r>
              <w:rPr>
                <w:rFonts w:ascii="Arial" w:hAnsi="Arial" w:cs="Arial"/>
                <w:b/>
                <w:color w:val="000000"/>
                <w:sz w:val="20"/>
                <w:szCs w:val="20"/>
              </w:rPr>
              <w:t>10</w:t>
            </w:r>
          </w:p>
        </w:tc>
        <w:tc>
          <w:tcPr>
            <w:tcW w:w="850" w:type="dxa"/>
            <w:tcBorders>
              <w:left w:val="single" w:sz="12" w:space="0" w:color="auto"/>
              <w:bottom w:val="single" w:sz="12" w:space="0" w:color="auto"/>
              <w:right w:val="single" w:sz="12" w:space="0" w:color="auto"/>
            </w:tcBorders>
            <w:shd w:val="clear" w:color="auto" w:fill="auto"/>
            <w:vAlign w:val="center"/>
          </w:tcPr>
          <w:p w:rsidR="00CB1269" w:rsidRPr="00406459" w:rsidRDefault="00DB2E2B" w:rsidP="00DB2E2B">
            <w:pPr>
              <w:spacing w:line="276" w:lineRule="auto"/>
              <w:jc w:val="center"/>
              <w:rPr>
                <w:rFonts w:ascii="Arial" w:hAnsi="Arial" w:cs="Arial"/>
                <w:b/>
                <w:bCs/>
                <w:color w:val="000000"/>
                <w:sz w:val="20"/>
                <w:szCs w:val="20"/>
              </w:rPr>
            </w:pPr>
            <w:r>
              <w:rPr>
                <w:rFonts w:ascii="Arial" w:hAnsi="Arial" w:cs="Arial"/>
                <w:b/>
                <w:bCs/>
                <w:color w:val="000000"/>
                <w:sz w:val="20"/>
                <w:szCs w:val="20"/>
              </w:rPr>
              <w:t>10</w:t>
            </w:r>
          </w:p>
        </w:tc>
      </w:tr>
      <w:tr w:rsidR="00EC4C8A" w:rsidRPr="00406459" w:rsidTr="00C20E45">
        <w:trPr>
          <w:trHeight w:val="442"/>
        </w:trPr>
        <w:tc>
          <w:tcPr>
            <w:tcW w:w="8804" w:type="dxa"/>
            <w:gridSpan w:val="3"/>
            <w:tcBorders>
              <w:top w:val="single" w:sz="12" w:space="0" w:color="auto"/>
              <w:left w:val="single" w:sz="12" w:space="0" w:color="auto"/>
              <w:bottom w:val="single" w:sz="12" w:space="0" w:color="auto"/>
              <w:right w:val="single" w:sz="12" w:space="0" w:color="auto"/>
            </w:tcBorders>
            <w:shd w:val="clear" w:color="auto" w:fill="DAE7F6"/>
            <w:vAlign w:val="center"/>
          </w:tcPr>
          <w:p w:rsidR="00EC4C8A" w:rsidRPr="00406459" w:rsidRDefault="00EC4C8A" w:rsidP="00C20E45">
            <w:pPr>
              <w:spacing w:line="276" w:lineRule="auto"/>
              <w:jc w:val="center"/>
              <w:rPr>
                <w:rFonts w:ascii="Arial" w:hAnsi="Arial" w:cs="Arial"/>
                <w:b/>
                <w:color w:val="000000"/>
                <w:sz w:val="20"/>
                <w:szCs w:val="20"/>
              </w:rPr>
            </w:pPr>
            <w:r w:rsidRPr="00406459">
              <w:rPr>
                <w:rFonts w:ascii="Arial" w:hAnsi="Arial" w:cs="Arial"/>
                <w:b/>
                <w:color w:val="000000"/>
                <w:sz w:val="20"/>
                <w:szCs w:val="20"/>
              </w:rPr>
              <w:t>TOTAL</w:t>
            </w:r>
          </w:p>
        </w:tc>
        <w:tc>
          <w:tcPr>
            <w:tcW w:w="850" w:type="dxa"/>
            <w:tcBorders>
              <w:top w:val="single" w:sz="12" w:space="0" w:color="auto"/>
              <w:left w:val="single" w:sz="12" w:space="0" w:color="auto"/>
              <w:bottom w:val="single" w:sz="12" w:space="0" w:color="000000"/>
              <w:right w:val="single" w:sz="12" w:space="0" w:color="auto"/>
            </w:tcBorders>
            <w:shd w:val="clear" w:color="auto" w:fill="auto"/>
            <w:vAlign w:val="center"/>
          </w:tcPr>
          <w:p w:rsidR="00EC4C8A" w:rsidRPr="00406459" w:rsidRDefault="00EC4C8A" w:rsidP="00C20E45">
            <w:pPr>
              <w:spacing w:line="276" w:lineRule="auto"/>
              <w:jc w:val="center"/>
              <w:rPr>
                <w:rFonts w:ascii="Arial" w:hAnsi="Arial" w:cs="Arial"/>
                <w:b/>
                <w:bCs/>
                <w:color w:val="000000"/>
                <w:sz w:val="20"/>
                <w:szCs w:val="20"/>
              </w:rPr>
            </w:pPr>
            <w:r w:rsidRPr="00406459">
              <w:rPr>
                <w:rFonts w:ascii="Arial" w:hAnsi="Arial" w:cs="Arial"/>
                <w:b/>
                <w:bCs/>
                <w:color w:val="000000"/>
                <w:sz w:val="20"/>
                <w:szCs w:val="20"/>
              </w:rPr>
              <w:t>200</w:t>
            </w:r>
          </w:p>
        </w:tc>
      </w:tr>
    </w:tbl>
    <w:p w:rsidR="00282A75" w:rsidRDefault="00282A75" w:rsidP="00F617B6">
      <w:pPr>
        <w:spacing w:line="276" w:lineRule="auto"/>
        <w:jc w:val="both"/>
        <w:rPr>
          <w:rFonts w:ascii="Arial" w:hAnsi="Arial" w:cs="Arial"/>
          <w:color w:val="000000"/>
          <w:sz w:val="20"/>
          <w:szCs w:val="20"/>
        </w:rPr>
      </w:pPr>
    </w:p>
    <w:p w:rsidR="00D62A3A" w:rsidRPr="000D4FE6" w:rsidRDefault="00D62A3A" w:rsidP="00836738">
      <w:pPr>
        <w:spacing w:line="276" w:lineRule="auto"/>
        <w:jc w:val="both"/>
        <w:rPr>
          <w:rFonts w:ascii="Arial" w:hAnsi="Arial" w:cs="Arial"/>
          <w:color w:val="000000"/>
          <w:sz w:val="20"/>
          <w:szCs w:val="20"/>
        </w:rPr>
      </w:pPr>
      <w:r w:rsidRPr="000D4FE6">
        <w:rPr>
          <w:rFonts w:ascii="Arial" w:hAnsi="Arial" w:cs="Arial"/>
          <w:color w:val="000000"/>
          <w:sz w:val="20"/>
          <w:szCs w:val="20"/>
        </w:rPr>
        <w:t xml:space="preserve">Une attention particulière sera portée à la qualité formelle du dossier : les candidats s’efforceront de présenter un </w:t>
      </w:r>
      <w:r w:rsidRPr="0045057D">
        <w:rPr>
          <w:rFonts w:ascii="Arial" w:hAnsi="Arial" w:cs="Arial"/>
          <w:color w:val="000000"/>
          <w:sz w:val="20"/>
          <w:szCs w:val="20"/>
        </w:rPr>
        <w:t xml:space="preserve">document </w:t>
      </w:r>
      <w:r w:rsidR="003C146E" w:rsidRPr="0045057D">
        <w:rPr>
          <w:rFonts w:ascii="Arial" w:hAnsi="Arial" w:cs="Arial"/>
          <w:color w:val="000000"/>
          <w:sz w:val="20"/>
          <w:szCs w:val="20"/>
        </w:rPr>
        <w:t>relié</w:t>
      </w:r>
      <w:r w:rsidR="001B6988" w:rsidRPr="0045057D">
        <w:rPr>
          <w:rFonts w:ascii="Arial" w:hAnsi="Arial" w:cs="Arial"/>
          <w:color w:val="000000"/>
          <w:sz w:val="20"/>
          <w:szCs w:val="20"/>
        </w:rPr>
        <w:t xml:space="preserve">, </w:t>
      </w:r>
      <w:r w:rsidRPr="0045057D">
        <w:rPr>
          <w:rFonts w:ascii="Arial" w:hAnsi="Arial" w:cs="Arial"/>
          <w:color w:val="000000"/>
          <w:sz w:val="20"/>
          <w:szCs w:val="20"/>
        </w:rPr>
        <w:t>structuré et paginé</w:t>
      </w:r>
      <w:r w:rsidR="003C146E" w:rsidRPr="0045057D">
        <w:rPr>
          <w:rFonts w:ascii="Arial" w:hAnsi="Arial" w:cs="Arial"/>
          <w:color w:val="000000"/>
          <w:sz w:val="20"/>
          <w:szCs w:val="20"/>
        </w:rPr>
        <w:t>.</w:t>
      </w:r>
    </w:p>
    <w:p w:rsidR="00D62A3A" w:rsidRPr="000D4FE6" w:rsidRDefault="00D62A3A" w:rsidP="00F617B6">
      <w:pPr>
        <w:spacing w:line="276" w:lineRule="auto"/>
        <w:jc w:val="both"/>
        <w:rPr>
          <w:rFonts w:ascii="Arial" w:hAnsi="Arial" w:cs="Arial"/>
          <w:color w:val="000000"/>
          <w:sz w:val="20"/>
          <w:szCs w:val="20"/>
        </w:rPr>
      </w:pPr>
    </w:p>
    <w:p w:rsidR="00313D24" w:rsidRDefault="00D62A3A" w:rsidP="00313D24">
      <w:pPr>
        <w:spacing w:line="276" w:lineRule="auto"/>
        <w:jc w:val="both"/>
        <w:rPr>
          <w:rFonts w:ascii="Garamond" w:hAnsi="Garamond" w:cs="Calibri"/>
          <w:color w:val="000000"/>
          <w:sz w:val="22"/>
          <w:szCs w:val="22"/>
        </w:rPr>
      </w:pPr>
      <w:r w:rsidRPr="000D4FE6">
        <w:rPr>
          <w:rFonts w:ascii="Arial" w:hAnsi="Arial" w:cs="Arial"/>
          <w:color w:val="000000"/>
          <w:sz w:val="20"/>
          <w:szCs w:val="20"/>
        </w:rPr>
        <w:t xml:space="preserve">Les instructeurs établiront un compte-rendu d’instruction motivé pour chacun des projets et proposeront </w:t>
      </w:r>
      <w:r w:rsidR="00313D24">
        <w:rPr>
          <w:rFonts w:ascii="Arial" w:hAnsi="Arial" w:cs="Arial"/>
          <w:color w:val="000000"/>
          <w:sz w:val="20"/>
          <w:szCs w:val="20"/>
        </w:rPr>
        <w:t>un classement selon les critères ci-dessous (</w:t>
      </w:r>
      <w:proofErr w:type="spellStart"/>
      <w:r w:rsidR="00313D24" w:rsidRPr="00505B17">
        <w:rPr>
          <w:rFonts w:ascii="Arial" w:hAnsi="Arial" w:cs="Arial"/>
          <w:color w:val="000000"/>
          <w:sz w:val="20"/>
          <w:szCs w:val="20"/>
        </w:rPr>
        <w:t>cf</w:t>
      </w:r>
      <w:proofErr w:type="spellEnd"/>
      <w:r w:rsidR="00313D24" w:rsidRPr="00505B17">
        <w:rPr>
          <w:rFonts w:ascii="Arial" w:hAnsi="Arial" w:cs="Arial"/>
          <w:color w:val="000000"/>
          <w:sz w:val="20"/>
          <w:szCs w:val="20"/>
        </w:rPr>
        <w:t xml:space="preserve"> grille de cotation)</w:t>
      </w:r>
      <w:r w:rsidR="00313D24">
        <w:rPr>
          <w:rFonts w:ascii="Arial" w:hAnsi="Arial" w:cs="Arial"/>
          <w:color w:val="000000"/>
          <w:sz w:val="20"/>
          <w:szCs w:val="20"/>
        </w:rPr>
        <w:t xml:space="preserve"> mentionnés à la demande des </w:t>
      </w:r>
      <w:r w:rsidR="000D4FE6" w:rsidRPr="000D4FE6">
        <w:rPr>
          <w:rFonts w:ascii="Arial" w:hAnsi="Arial" w:cs="Arial"/>
          <w:color w:val="000000"/>
          <w:sz w:val="20"/>
          <w:szCs w:val="20"/>
        </w:rPr>
        <w:t xml:space="preserve">co-présidents de la commission conjointe </w:t>
      </w:r>
      <w:r w:rsidR="00ED529D">
        <w:rPr>
          <w:rFonts w:ascii="Arial" w:hAnsi="Arial" w:cs="Arial"/>
          <w:color w:val="000000"/>
          <w:sz w:val="20"/>
          <w:szCs w:val="20"/>
        </w:rPr>
        <w:t xml:space="preserve">d’information et </w:t>
      </w:r>
      <w:r w:rsidR="000D4FE6" w:rsidRPr="000D4FE6">
        <w:rPr>
          <w:rFonts w:ascii="Arial" w:hAnsi="Arial" w:cs="Arial"/>
          <w:color w:val="000000"/>
          <w:sz w:val="20"/>
          <w:szCs w:val="20"/>
        </w:rPr>
        <w:t>de sélection</w:t>
      </w:r>
      <w:r w:rsidR="00313D24">
        <w:rPr>
          <w:rFonts w:ascii="Arial" w:hAnsi="Arial" w:cs="Arial"/>
          <w:color w:val="000000"/>
          <w:sz w:val="20"/>
          <w:szCs w:val="20"/>
        </w:rPr>
        <w:t xml:space="preserve"> d’appel à projet social ou médico-social.</w:t>
      </w:r>
      <w:r w:rsidR="00313D24" w:rsidRPr="00313D24">
        <w:rPr>
          <w:rFonts w:ascii="Garamond" w:hAnsi="Garamond" w:cs="Calibri"/>
          <w:color w:val="000000"/>
          <w:sz w:val="22"/>
          <w:szCs w:val="22"/>
        </w:rPr>
        <w:t xml:space="preserve"> </w:t>
      </w:r>
    </w:p>
    <w:p w:rsidR="00C74338" w:rsidRDefault="00C74338" w:rsidP="00C74338">
      <w:pPr>
        <w:spacing w:line="276" w:lineRule="auto"/>
        <w:jc w:val="both"/>
        <w:rPr>
          <w:rFonts w:ascii="Garamond" w:hAnsi="Garamond" w:cs="Calibri"/>
          <w:color w:val="000000"/>
          <w:sz w:val="22"/>
          <w:szCs w:val="22"/>
        </w:rPr>
      </w:pPr>
    </w:p>
    <w:p w:rsidR="00C74338" w:rsidRPr="00C74338" w:rsidRDefault="00C74338" w:rsidP="00C74338">
      <w:pPr>
        <w:spacing w:line="276" w:lineRule="auto"/>
        <w:jc w:val="both"/>
        <w:rPr>
          <w:rFonts w:ascii="Arial" w:hAnsi="Arial" w:cs="Arial"/>
          <w:color w:val="000000"/>
          <w:sz w:val="20"/>
          <w:szCs w:val="20"/>
        </w:rPr>
      </w:pPr>
      <w:r w:rsidRPr="0045057D">
        <w:rPr>
          <w:rFonts w:ascii="Arial" w:hAnsi="Arial" w:cs="Arial"/>
          <w:color w:val="000000"/>
          <w:sz w:val="20"/>
          <w:szCs w:val="20"/>
        </w:rPr>
        <w:t xml:space="preserve">Les projets seront examinés et classés par la commission dont la composition fera l’objet d’un arrêté publié aux recueils des actes administratifs du Conseil départemental </w:t>
      </w:r>
      <w:r w:rsidR="00282A75">
        <w:rPr>
          <w:rFonts w:ascii="Arial" w:hAnsi="Arial" w:cs="Arial"/>
          <w:color w:val="000000"/>
          <w:sz w:val="20"/>
          <w:szCs w:val="20"/>
        </w:rPr>
        <w:t xml:space="preserve">de l’Essonne </w:t>
      </w:r>
      <w:r w:rsidRPr="0045057D">
        <w:rPr>
          <w:rFonts w:ascii="Arial" w:hAnsi="Arial" w:cs="Arial"/>
          <w:color w:val="000000"/>
          <w:sz w:val="20"/>
          <w:szCs w:val="20"/>
        </w:rPr>
        <w:t>et de la région Ile de France.</w:t>
      </w:r>
      <w:r w:rsidRPr="00C74338">
        <w:rPr>
          <w:rFonts w:ascii="Arial" w:hAnsi="Arial" w:cs="Arial"/>
          <w:color w:val="000000"/>
          <w:sz w:val="20"/>
          <w:szCs w:val="20"/>
        </w:rPr>
        <w:t xml:space="preserve"> </w:t>
      </w:r>
    </w:p>
    <w:p w:rsidR="009879BC" w:rsidRPr="00C74338" w:rsidRDefault="009879BC" w:rsidP="00313D24">
      <w:pPr>
        <w:spacing w:line="276" w:lineRule="auto"/>
        <w:jc w:val="both"/>
        <w:rPr>
          <w:rFonts w:ascii="Arial" w:hAnsi="Arial" w:cs="Arial"/>
          <w:color w:val="000000"/>
          <w:sz w:val="20"/>
          <w:szCs w:val="20"/>
        </w:rPr>
      </w:pPr>
    </w:p>
    <w:p w:rsidR="00D62A3A" w:rsidRPr="00BB2CFD" w:rsidRDefault="00D62A3A" w:rsidP="00BB2CFD">
      <w:pPr>
        <w:tabs>
          <w:tab w:val="left" w:pos="-646"/>
          <w:tab w:val="left" w:pos="0"/>
          <w:tab w:val="left" w:pos="1440"/>
        </w:tabs>
        <w:jc w:val="both"/>
        <w:rPr>
          <w:rFonts w:ascii="Arial" w:hAnsi="Arial" w:cs="Arial"/>
          <w:color w:val="000000"/>
          <w:sz w:val="20"/>
          <w:szCs w:val="20"/>
          <w:u w:val="single"/>
        </w:rPr>
      </w:pPr>
      <w:r w:rsidRPr="000D4FE6">
        <w:rPr>
          <w:rFonts w:ascii="Arial" w:hAnsi="Arial" w:cs="Arial"/>
          <w:color w:val="000000"/>
          <w:sz w:val="20"/>
          <w:szCs w:val="20"/>
        </w:rPr>
        <w:t>La liste des projets</w:t>
      </w:r>
      <w:r w:rsidR="000D4FE6" w:rsidRPr="000D4FE6">
        <w:rPr>
          <w:rFonts w:ascii="Arial" w:hAnsi="Arial" w:cs="Arial"/>
          <w:color w:val="000000"/>
          <w:sz w:val="20"/>
          <w:szCs w:val="20"/>
        </w:rPr>
        <w:t xml:space="preserve"> par ordre de classement </w:t>
      </w:r>
      <w:r w:rsidR="001B6988">
        <w:rPr>
          <w:rFonts w:ascii="Arial" w:hAnsi="Arial" w:cs="Arial"/>
          <w:color w:val="000000"/>
          <w:sz w:val="20"/>
          <w:szCs w:val="20"/>
        </w:rPr>
        <w:t xml:space="preserve">et la décision d’autorisation </w:t>
      </w:r>
      <w:r w:rsidR="001B6988" w:rsidRPr="000D4FE6">
        <w:rPr>
          <w:rFonts w:ascii="Arial" w:hAnsi="Arial" w:cs="Arial"/>
          <w:color w:val="000000"/>
          <w:sz w:val="20"/>
          <w:szCs w:val="20"/>
        </w:rPr>
        <w:t>ser</w:t>
      </w:r>
      <w:r w:rsidR="001B6988">
        <w:rPr>
          <w:rFonts w:ascii="Arial" w:hAnsi="Arial" w:cs="Arial"/>
          <w:color w:val="000000"/>
          <w:sz w:val="20"/>
          <w:szCs w:val="20"/>
        </w:rPr>
        <w:t>ont</w:t>
      </w:r>
      <w:r w:rsidR="001B6988" w:rsidRPr="000D4FE6">
        <w:rPr>
          <w:rFonts w:ascii="Arial" w:hAnsi="Arial" w:cs="Arial"/>
          <w:color w:val="000000"/>
          <w:sz w:val="20"/>
          <w:szCs w:val="20"/>
        </w:rPr>
        <w:t xml:space="preserve"> </w:t>
      </w:r>
      <w:r w:rsidRPr="000D4FE6">
        <w:rPr>
          <w:rFonts w:ascii="Arial" w:hAnsi="Arial" w:cs="Arial"/>
          <w:color w:val="000000"/>
          <w:sz w:val="20"/>
          <w:szCs w:val="20"/>
        </w:rPr>
        <w:t>publiée</w:t>
      </w:r>
      <w:r w:rsidR="00CC3582">
        <w:rPr>
          <w:rFonts w:ascii="Arial" w:hAnsi="Arial" w:cs="Arial"/>
          <w:color w:val="000000"/>
          <w:sz w:val="20"/>
          <w:szCs w:val="20"/>
        </w:rPr>
        <w:t>s</w:t>
      </w:r>
      <w:r w:rsidRPr="000D4FE6">
        <w:rPr>
          <w:rFonts w:ascii="Arial" w:hAnsi="Arial" w:cs="Arial"/>
          <w:color w:val="000000"/>
          <w:sz w:val="20"/>
          <w:szCs w:val="20"/>
        </w:rPr>
        <w:t xml:space="preserve"> selon les mêmes modalités</w:t>
      </w:r>
      <w:r w:rsidR="00C44173">
        <w:rPr>
          <w:rFonts w:ascii="Arial" w:hAnsi="Arial" w:cs="Arial"/>
          <w:color w:val="000000"/>
          <w:sz w:val="20"/>
          <w:szCs w:val="20"/>
        </w:rPr>
        <w:t xml:space="preserve"> que l’avis d’appel à projet et </w:t>
      </w:r>
      <w:r w:rsidR="00CC3582">
        <w:rPr>
          <w:rFonts w:ascii="Arial" w:hAnsi="Arial" w:cs="Arial"/>
          <w:color w:val="000000"/>
          <w:sz w:val="20"/>
          <w:szCs w:val="20"/>
        </w:rPr>
        <w:t>notifiées à l’ensemble des candidats.</w:t>
      </w:r>
    </w:p>
    <w:p w:rsidR="000D4FE6" w:rsidRPr="000D4FE6" w:rsidRDefault="000D4FE6" w:rsidP="00F617B6">
      <w:pPr>
        <w:spacing w:line="276" w:lineRule="auto"/>
        <w:jc w:val="both"/>
        <w:rPr>
          <w:rFonts w:ascii="Arial" w:hAnsi="Arial" w:cs="Arial"/>
          <w:color w:val="000000"/>
          <w:sz w:val="20"/>
          <w:szCs w:val="20"/>
        </w:rPr>
      </w:pPr>
    </w:p>
    <w:p w:rsidR="000D4FE6" w:rsidRPr="000D4FE6" w:rsidRDefault="000D4FE6" w:rsidP="000D4FE6">
      <w:pPr>
        <w:pStyle w:val="TexteAAP"/>
        <w:spacing w:line="276" w:lineRule="auto"/>
        <w:rPr>
          <w:rFonts w:ascii="Arial" w:hAnsi="Arial" w:cs="Arial"/>
          <w:sz w:val="20"/>
          <w:szCs w:val="20"/>
        </w:rPr>
      </w:pPr>
      <w:r w:rsidRPr="000D4FE6">
        <w:rPr>
          <w:rFonts w:ascii="Arial" w:hAnsi="Arial" w:cs="Arial"/>
          <w:bCs w:val="0"/>
          <w:sz w:val="20"/>
          <w:szCs w:val="20"/>
        </w:rPr>
        <w:t>En application de l’article R 313-6 du CASF, les décisions de refus préalable des projets seront notifiées dans un délai de huit jours suivant la réunion de la commission.</w:t>
      </w:r>
    </w:p>
    <w:p w:rsidR="00043B6B" w:rsidRPr="00CC3582" w:rsidRDefault="00043B6B" w:rsidP="00CC3582">
      <w:pPr>
        <w:spacing w:line="276" w:lineRule="auto"/>
        <w:jc w:val="both"/>
        <w:rPr>
          <w:rFonts w:ascii="Garamond" w:hAnsi="Garamond" w:cs="Calibri"/>
          <w:color w:val="000000"/>
          <w:sz w:val="22"/>
          <w:szCs w:val="22"/>
        </w:rPr>
      </w:pPr>
    </w:p>
    <w:p w:rsidR="000C340C" w:rsidRPr="00C44173" w:rsidRDefault="000C340C" w:rsidP="00DA7754">
      <w:pPr>
        <w:pStyle w:val="Paragraphedeliste"/>
        <w:numPr>
          <w:ilvl w:val="0"/>
          <w:numId w:val="10"/>
        </w:numPr>
        <w:tabs>
          <w:tab w:val="left" w:pos="8931"/>
        </w:tabs>
        <w:spacing w:line="276" w:lineRule="auto"/>
        <w:jc w:val="both"/>
        <w:rPr>
          <w:b/>
          <w:bCs/>
          <w:color w:val="1F497D" w:themeColor="text2"/>
          <w:kern w:val="28"/>
          <w:u w:val="single"/>
        </w:rPr>
      </w:pPr>
      <w:r w:rsidRPr="00CC3582">
        <w:rPr>
          <w:b/>
          <w:bCs/>
          <w:color w:val="1F497D" w:themeColor="text2"/>
          <w:kern w:val="28"/>
          <w:u w:val="single"/>
        </w:rPr>
        <w:lastRenderedPageBreak/>
        <w:t xml:space="preserve">Modalités </w:t>
      </w:r>
      <w:r w:rsidR="00CC3582">
        <w:rPr>
          <w:b/>
          <w:bCs/>
          <w:color w:val="1F497D" w:themeColor="text2"/>
          <w:kern w:val="28"/>
          <w:u w:val="single"/>
        </w:rPr>
        <w:t xml:space="preserve">de dépôt des dossiers de candidatures </w:t>
      </w:r>
    </w:p>
    <w:p w:rsidR="00F05DD6" w:rsidRPr="001705C5" w:rsidRDefault="00F05DD6" w:rsidP="00F617B6">
      <w:pPr>
        <w:spacing w:line="276" w:lineRule="auto"/>
        <w:jc w:val="both"/>
        <w:rPr>
          <w:rFonts w:ascii="Garamond" w:hAnsi="Garamond" w:cs="Calibri"/>
          <w:sz w:val="22"/>
          <w:szCs w:val="22"/>
        </w:rPr>
      </w:pPr>
    </w:p>
    <w:p w:rsidR="00CC3582" w:rsidRDefault="00D62A3A" w:rsidP="00F617B6">
      <w:pPr>
        <w:pStyle w:val="Corpsdetexte"/>
        <w:spacing w:line="276" w:lineRule="auto"/>
        <w:rPr>
          <w:rFonts w:ascii="Arial" w:hAnsi="Arial" w:cs="Arial"/>
          <w:bCs/>
          <w:sz w:val="20"/>
        </w:rPr>
      </w:pPr>
      <w:r w:rsidRPr="00AA79A8">
        <w:rPr>
          <w:rFonts w:ascii="Arial" w:hAnsi="Arial" w:cs="Arial"/>
          <w:bCs/>
          <w:sz w:val="20"/>
        </w:rPr>
        <w:t xml:space="preserve">Chaque candidat devra adresser, en une seule fois, un dossier de </w:t>
      </w:r>
      <w:r w:rsidR="00CC3582">
        <w:rPr>
          <w:rFonts w:ascii="Arial" w:hAnsi="Arial" w:cs="Arial"/>
          <w:bCs/>
          <w:sz w:val="20"/>
        </w:rPr>
        <w:t xml:space="preserve">candidature complet selon l’une des modalités suivantes :  </w:t>
      </w:r>
    </w:p>
    <w:p w:rsidR="00CC3582" w:rsidRDefault="00CC3582" w:rsidP="00F617B6">
      <w:pPr>
        <w:pStyle w:val="Corpsdetexte"/>
        <w:spacing w:line="276" w:lineRule="auto"/>
        <w:rPr>
          <w:rFonts w:ascii="Arial" w:hAnsi="Arial" w:cs="Arial"/>
          <w:bCs/>
          <w:sz w:val="20"/>
        </w:rPr>
      </w:pPr>
    </w:p>
    <w:p w:rsidR="00CC3582" w:rsidRPr="00593AD7" w:rsidRDefault="00CC3582" w:rsidP="00DA7754">
      <w:pPr>
        <w:pStyle w:val="Corpsdetexte"/>
        <w:numPr>
          <w:ilvl w:val="0"/>
          <w:numId w:val="2"/>
        </w:numPr>
        <w:spacing w:line="276" w:lineRule="auto"/>
        <w:rPr>
          <w:rFonts w:ascii="Arial" w:hAnsi="Arial" w:cs="Arial"/>
          <w:bCs/>
          <w:sz w:val="20"/>
        </w:rPr>
      </w:pPr>
      <w:r w:rsidRPr="00CC3582">
        <w:rPr>
          <w:rFonts w:ascii="Arial" w:hAnsi="Arial" w:cs="Arial"/>
          <w:b/>
          <w:bCs/>
          <w:sz w:val="20"/>
        </w:rPr>
        <w:t>Dépôt en main propre</w:t>
      </w:r>
      <w:r w:rsidRPr="00CC3582">
        <w:rPr>
          <w:rFonts w:ascii="Arial" w:hAnsi="Arial" w:cs="Arial"/>
          <w:bCs/>
          <w:sz w:val="20"/>
        </w:rPr>
        <w:t xml:space="preserve">, contre avis de </w:t>
      </w:r>
      <w:r w:rsidR="00ED529D">
        <w:rPr>
          <w:rFonts w:ascii="Arial" w:hAnsi="Arial" w:cs="Arial"/>
          <w:bCs/>
          <w:sz w:val="20"/>
        </w:rPr>
        <w:t>réception au siège de l’Agence r</w:t>
      </w:r>
      <w:r w:rsidRPr="00CC3582">
        <w:rPr>
          <w:rFonts w:ascii="Arial" w:hAnsi="Arial" w:cs="Arial"/>
          <w:bCs/>
          <w:sz w:val="20"/>
        </w:rPr>
        <w:t xml:space="preserve">égionale de </w:t>
      </w:r>
      <w:r w:rsidR="00ED529D">
        <w:rPr>
          <w:rFonts w:ascii="Arial" w:hAnsi="Arial" w:cs="Arial"/>
          <w:bCs/>
          <w:sz w:val="20"/>
        </w:rPr>
        <w:t>s</w:t>
      </w:r>
      <w:r w:rsidRPr="00CC3582">
        <w:rPr>
          <w:rFonts w:ascii="Arial" w:hAnsi="Arial" w:cs="Arial"/>
          <w:bCs/>
          <w:sz w:val="20"/>
        </w:rPr>
        <w:t>anté Ile-de-France, à l’adresse ci</w:t>
      </w:r>
      <w:r w:rsidR="001F07B0">
        <w:rPr>
          <w:rFonts w:ascii="Arial" w:hAnsi="Arial" w:cs="Arial"/>
          <w:bCs/>
          <w:sz w:val="20"/>
        </w:rPr>
        <w:t xml:space="preserve">-dessous, les jours ouvrés </w:t>
      </w:r>
      <w:r w:rsidR="001F07B0" w:rsidRPr="00593AD7">
        <w:rPr>
          <w:rFonts w:ascii="Arial" w:hAnsi="Arial" w:cs="Arial"/>
          <w:bCs/>
          <w:sz w:val="20"/>
        </w:rPr>
        <w:t xml:space="preserve">de 9h00 à 12h00 et de 14h00 à </w:t>
      </w:r>
      <w:r w:rsidR="00593AD7" w:rsidRPr="00593AD7">
        <w:rPr>
          <w:rFonts w:ascii="Arial" w:hAnsi="Arial" w:cs="Arial"/>
          <w:bCs/>
          <w:sz w:val="20"/>
        </w:rPr>
        <w:t>17</w:t>
      </w:r>
      <w:r w:rsidRPr="00593AD7">
        <w:rPr>
          <w:rFonts w:ascii="Arial" w:hAnsi="Arial" w:cs="Arial"/>
          <w:bCs/>
          <w:sz w:val="20"/>
        </w:rPr>
        <w:t>h00 :</w:t>
      </w:r>
    </w:p>
    <w:p w:rsidR="0059427E" w:rsidRPr="00593AD7" w:rsidRDefault="0059427E" w:rsidP="002F4681">
      <w:pPr>
        <w:pStyle w:val="Corpsdetexte"/>
        <w:spacing w:line="276" w:lineRule="auto"/>
        <w:ind w:left="720"/>
        <w:rPr>
          <w:rFonts w:ascii="Arial" w:hAnsi="Arial" w:cs="Arial"/>
          <w:bCs/>
          <w:sz w:val="20"/>
        </w:rPr>
      </w:pPr>
    </w:p>
    <w:p w:rsidR="00CC3582" w:rsidRPr="00593AD7" w:rsidRDefault="00ED529D" w:rsidP="00CC3582">
      <w:pPr>
        <w:pStyle w:val="Corpsdetexte"/>
        <w:spacing w:line="276" w:lineRule="auto"/>
        <w:jc w:val="center"/>
        <w:rPr>
          <w:rFonts w:ascii="Arial" w:hAnsi="Arial" w:cs="Arial"/>
          <w:b/>
          <w:bCs/>
          <w:sz w:val="20"/>
        </w:rPr>
      </w:pPr>
      <w:r w:rsidRPr="00593AD7">
        <w:rPr>
          <w:rFonts w:ascii="Arial" w:hAnsi="Arial" w:cs="Arial"/>
          <w:b/>
          <w:bCs/>
          <w:sz w:val="20"/>
        </w:rPr>
        <w:t>Agence r</w:t>
      </w:r>
      <w:r w:rsidR="00CC3582" w:rsidRPr="00593AD7">
        <w:rPr>
          <w:rFonts w:ascii="Arial" w:hAnsi="Arial" w:cs="Arial"/>
          <w:b/>
          <w:bCs/>
          <w:sz w:val="20"/>
        </w:rPr>
        <w:t xml:space="preserve">égionale de </w:t>
      </w:r>
      <w:r w:rsidRPr="00593AD7">
        <w:rPr>
          <w:rFonts w:ascii="Arial" w:hAnsi="Arial" w:cs="Arial"/>
          <w:b/>
          <w:bCs/>
          <w:sz w:val="20"/>
        </w:rPr>
        <w:t>s</w:t>
      </w:r>
      <w:r w:rsidR="00CC3582" w:rsidRPr="00593AD7">
        <w:rPr>
          <w:rFonts w:ascii="Arial" w:hAnsi="Arial" w:cs="Arial"/>
          <w:b/>
          <w:bCs/>
          <w:sz w:val="20"/>
        </w:rPr>
        <w:t>anté Ile-de-France</w:t>
      </w:r>
    </w:p>
    <w:p w:rsidR="00CC3582" w:rsidRPr="00593AD7" w:rsidRDefault="00CC3582" w:rsidP="00CC3582">
      <w:pPr>
        <w:pStyle w:val="Corpsdetexte"/>
        <w:spacing w:line="276" w:lineRule="auto"/>
        <w:jc w:val="center"/>
        <w:rPr>
          <w:rFonts w:ascii="Arial" w:hAnsi="Arial" w:cs="Arial"/>
          <w:bCs/>
          <w:sz w:val="20"/>
        </w:rPr>
      </w:pPr>
      <w:r w:rsidRPr="00593AD7">
        <w:rPr>
          <w:rFonts w:ascii="Arial" w:hAnsi="Arial" w:cs="Arial"/>
          <w:bCs/>
          <w:sz w:val="20"/>
        </w:rPr>
        <w:t xml:space="preserve">Millénaire 2 </w:t>
      </w:r>
    </w:p>
    <w:p w:rsidR="00CC3582" w:rsidRPr="00593AD7" w:rsidRDefault="00B56BB9" w:rsidP="00CC3582">
      <w:pPr>
        <w:pStyle w:val="Corpsdetexte"/>
        <w:spacing w:line="276" w:lineRule="auto"/>
        <w:jc w:val="center"/>
        <w:rPr>
          <w:rFonts w:ascii="Arial" w:hAnsi="Arial" w:cs="Arial"/>
          <w:bCs/>
          <w:sz w:val="20"/>
        </w:rPr>
      </w:pPr>
      <w:r w:rsidRPr="00593AD7">
        <w:rPr>
          <w:rFonts w:ascii="Arial" w:hAnsi="Arial" w:cs="Arial"/>
          <w:bCs/>
          <w:sz w:val="20"/>
        </w:rPr>
        <w:t>Direction de l’Autonomie</w:t>
      </w:r>
    </w:p>
    <w:p w:rsidR="00CC3582" w:rsidRPr="00593AD7" w:rsidRDefault="00CC3582" w:rsidP="00CC3582">
      <w:pPr>
        <w:pStyle w:val="Corpsdetexte"/>
        <w:spacing w:line="276" w:lineRule="auto"/>
        <w:jc w:val="center"/>
        <w:rPr>
          <w:rFonts w:ascii="Arial" w:hAnsi="Arial" w:cs="Arial"/>
          <w:bCs/>
          <w:sz w:val="20"/>
        </w:rPr>
      </w:pPr>
      <w:r w:rsidRPr="00593AD7">
        <w:rPr>
          <w:rFonts w:ascii="Arial" w:hAnsi="Arial" w:cs="Arial"/>
          <w:bCs/>
          <w:sz w:val="20"/>
        </w:rPr>
        <w:t>Secrétariat des</w:t>
      </w:r>
      <w:r w:rsidR="001F07B0" w:rsidRPr="00593AD7">
        <w:rPr>
          <w:rFonts w:ascii="Arial" w:hAnsi="Arial" w:cs="Arial"/>
          <w:bCs/>
          <w:sz w:val="20"/>
        </w:rPr>
        <w:t xml:space="preserve"> appels à projets - Bureau 3.412</w:t>
      </w:r>
    </w:p>
    <w:p w:rsidR="00CC3582" w:rsidRPr="00CC3582" w:rsidRDefault="00CC3582" w:rsidP="00CC3582">
      <w:pPr>
        <w:pStyle w:val="Corpsdetexte"/>
        <w:spacing w:line="276" w:lineRule="auto"/>
        <w:jc w:val="center"/>
        <w:rPr>
          <w:rFonts w:ascii="Arial" w:hAnsi="Arial" w:cs="Arial"/>
          <w:bCs/>
          <w:sz w:val="20"/>
        </w:rPr>
      </w:pPr>
      <w:r w:rsidRPr="00593AD7">
        <w:rPr>
          <w:rFonts w:ascii="Arial" w:hAnsi="Arial" w:cs="Arial"/>
          <w:bCs/>
          <w:sz w:val="20"/>
        </w:rPr>
        <w:t xml:space="preserve">35 </w:t>
      </w:r>
      <w:proofErr w:type="gramStart"/>
      <w:r w:rsidRPr="00593AD7">
        <w:rPr>
          <w:rFonts w:ascii="Arial" w:hAnsi="Arial" w:cs="Arial"/>
          <w:bCs/>
          <w:sz w:val="20"/>
        </w:rPr>
        <w:t>rue</w:t>
      </w:r>
      <w:proofErr w:type="gramEnd"/>
      <w:r w:rsidRPr="00593AD7">
        <w:rPr>
          <w:rFonts w:ascii="Arial" w:hAnsi="Arial" w:cs="Arial"/>
          <w:bCs/>
          <w:sz w:val="20"/>
        </w:rPr>
        <w:t xml:space="preserve"> de la gare, 75935 Paris Cedex 19</w:t>
      </w:r>
    </w:p>
    <w:p w:rsidR="00CC3582" w:rsidRDefault="00CC3582" w:rsidP="00CC3582">
      <w:pPr>
        <w:pStyle w:val="Corpsdetexte"/>
        <w:spacing w:line="276" w:lineRule="auto"/>
        <w:rPr>
          <w:rFonts w:ascii="Arial" w:hAnsi="Arial" w:cs="Arial"/>
          <w:bCs/>
          <w:sz w:val="20"/>
        </w:rPr>
      </w:pPr>
    </w:p>
    <w:p w:rsidR="00CC3582" w:rsidRDefault="00CC3582" w:rsidP="00DA7754">
      <w:pPr>
        <w:pStyle w:val="Corpsdetexte"/>
        <w:numPr>
          <w:ilvl w:val="0"/>
          <w:numId w:val="2"/>
        </w:numPr>
        <w:spacing w:line="276" w:lineRule="auto"/>
        <w:rPr>
          <w:rFonts w:ascii="Arial" w:hAnsi="Arial" w:cs="Arial"/>
          <w:bCs/>
          <w:sz w:val="20"/>
        </w:rPr>
      </w:pPr>
      <w:r w:rsidRPr="00CC3582">
        <w:rPr>
          <w:rFonts w:ascii="Arial" w:hAnsi="Arial" w:cs="Arial"/>
          <w:b/>
          <w:bCs/>
          <w:sz w:val="20"/>
        </w:rPr>
        <w:t>Envoi par voie postale</w:t>
      </w:r>
      <w:r w:rsidRPr="00CC3582">
        <w:rPr>
          <w:rFonts w:ascii="Arial" w:hAnsi="Arial" w:cs="Arial"/>
          <w:bCs/>
          <w:sz w:val="20"/>
        </w:rPr>
        <w:t xml:space="preserve"> à l’adresse susmentionnée.</w:t>
      </w:r>
    </w:p>
    <w:p w:rsidR="00E35898" w:rsidRPr="00AA79A8" w:rsidRDefault="00E35898" w:rsidP="00F617B6">
      <w:pPr>
        <w:pStyle w:val="Corpsdetexte"/>
        <w:spacing w:line="276" w:lineRule="auto"/>
        <w:rPr>
          <w:rFonts w:ascii="Arial" w:hAnsi="Arial" w:cs="Arial"/>
          <w:bCs/>
          <w:i/>
          <w:sz w:val="20"/>
        </w:rPr>
      </w:pPr>
    </w:p>
    <w:p w:rsidR="00D62A3A" w:rsidRPr="00AA79A8" w:rsidRDefault="00665570" w:rsidP="00F617B6">
      <w:pPr>
        <w:pStyle w:val="Corpsdetexte"/>
        <w:spacing w:line="276" w:lineRule="auto"/>
        <w:rPr>
          <w:rFonts w:ascii="Arial" w:hAnsi="Arial" w:cs="Arial"/>
          <w:bCs/>
          <w:sz w:val="20"/>
        </w:rPr>
      </w:pPr>
      <w:r w:rsidRPr="00AA79A8">
        <w:rPr>
          <w:rFonts w:ascii="Arial" w:hAnsi="Arial" w:cs="Arial"/>
          <w:bCs/>
          <w:sz w:val="20"/>
        </w:rPr>
        <w:t>Le dossier sera constitué de :</w:t>
      </w:r>
    </w:p>
    <w:p w:rsidR="00D62A3A" w:rsidRPr="00AA79A8" w:rsidRDefault="00D62A3A" w:rsidP="00F617B6">
      <w:pPr>
        <w:pStyle w:val="Corpsdetexte"/>
        <w:numPr>
          <w:ilvl w:val="0"/>
          <w:numId w:val="1"/>
        </w:numPr>
        <w:spacing w:line="276" w:lineRule="auto"/>
        <w:rPr>
          <w:rFonts w:ascii="Arial" w:hAnsi="Arial" w:cs="Arial"/>
          <w:bCs/>
          <w:sz w:val="20"/>
        </w:rPr>
      </w:pPr>
      <w:r w:rsidRPr="00AA79A8">
        <w:rPr>
          <w:rFonts w:ascii="Arial" w:hAnsi="Arial" w:cs="Arial"/>
          <w:bCs/>
          <w:iCs/>
          <w:sz w:val="20"/>
        </w:rPr>
        <w:t>3 exemplaires</w:t>
      </w:r>
      <w:r w:rsidRPr="00AA79A8">
        <w:rPr>
          <w:rFonts w:ascii="Arial" w:hAnsi="Arial" w:cs="Arial"/>
          <w:bCs/>
          <w:sz w:val="20"/>
        </w:rPr>
        <w:t xml:space="preserve"> en version </w:t>
      </w:r>
      <w:r w:rsidR="00665570" w:rsidRPr="00AA79A8">
        <w:rPr>
          <w:rFonts w:ascii="Arial" w:hAnsi="Arial" w:cs="Arial"/>
          <w:bCs/>
          <w:sz w:val="20"/>
        </w:rPr>
        <w:t>« papier »</w:t>
      </w:r>
    </w:p>
    <w:p w:rsidR="00D62A3A" w:rsidRPr="00AA79A8" w:rsidRDefault="00CC3582" w:rsidP="00F617B6">
      <w:pPr>
        <w:pStyle w:val="Corpsdetexte"/>
        <w:numPr>
          <w:ilvl w:val="0"/>
          <w:numId w:val="1"/>
        </w:numPr>
        <w:spacing w:line="276" w:lineRule="auto"/>
        <w:rPr>
          <w:rFonts w:ascii="Arial" w:hAnsi="Arial" w:cs="Arial"/>
          <w:bCs/>
          <w:sz w:val="20"/>
        </w:rPr>
      </w:pPr>
      <w:r>
        <w:rPr>
          <w:rFonts w:ascii="Arial" w:hAnsi="Arial" w:cs="Arial"/>
          <w:bCs/>
          <w:iCs/>
          <w:sz w:val="20"/>
        </w:rPr>
        <w:t>1</w:t>
      </w:r>
      <w:r w:rsidR="00D62A3A" w:rsidRPr="00AA79A8">
        <w:rPr>
          <w:rFonts w:ascii="Arial" w:hAnsi="Arial" w:cs="Arial"/>
          <w:bCs/>
          <w:iCs/>
          <w:sz w:val="20"/>
        </w:rPr>
        <w:t xml:space="preserve"> exemplaire</w:t>
      </w:r>
      <w:r w:rsidR="00D62A3A" w:rsidRPr="00AA79A8">
        <w:rPr>
          <w:rFonts w:ascii="Arial" w:hAnsi="Arial" w:cs="Arial"/>
          <w:bCs/>
          <w:i/>
          <w:iCs/>
          <w:sz w:val="20"/>
        </w:rPr>
        <w:t xml:space="preserve"> </w:t>
      </w:r>
      <w:r w:rsidR="00D62A3A" w:rsidRPr="00AA79A8">
        <w:rPr>
          <w:rFonts w:ascii="Arial" w:hAnsi="Arial" w:cs="Arial"/>
          <w:bCs/>
          <w:sz w:val="20"/>
        </w:rPr>
        <w:t>en version dématérialisée (clé USB)</w:t>
      </w:r>
    </w:p>
    <w:p w:rsidR="00D62A3A" w:rsidRPr="00AA79A8" w:rsidRDefault="00D62A3A" w:rsidP="00F617B6">
      <w:pPr>
        <w:pStyle w:val="Corpsdetexte"/>
        <w:spacing w:line="276" w:lineRule="auto"/>
        <w:rPr>
          <w:rFonts w:ascii="Arial" w:hAnsi="Arial" w:cs="Arial"/>
          <w:bCs/>
          <w:sz w:val="20"/>
        </w:rPr>
      </w:pPr>
    </w:p>
    <w:p w:rsidR="00D62A3A" w:rsidRPr="00AA79A8" w:rsidRDefault="00D62A3A" w:rsidP="00F617B6">
      <w:pPr>
        <w:pStyle w:val="Corpsdetexte"/>
        <w:spacing w:line="276" w:lineRule="auto"/>
        <w:rPr>
          <w:rFonts w:ascii="Arial" w:hAnsi="Arial" w:cs="Arial"/>
          <w:bCs/>
          <w:sz w:val="20"/>
        </w:rPr>
      </w:pPr>
      <w:r w:rsidRPr="00AA79A8">
        <w:rPr>
          <w:rFonts w:ascii="Arial" w:hAnsi="Arial" w:cs="Arial"/>
          <w:bCs/>
          <w:sz w:val="20"/>
        </w:rPr>
        <w:t>Qu'il soit envoyé ou déposé, le dossier sera inséré dans une envelop</w:t>
      </w:r>
      <w:r w:rsidR="00665570" w:rsidRPr="00AA79A8">
        <w:rPr>
          <w:rFonts w:ascii="Arial" w:hAnsi="Arial" w:cs="Arial"/>
          <w:bCs/>
          <w:sz w:val="20"/>
        </w:rPr>
        <w:t xml:space="preserve">pe cachetée portant la mention </w:t>
      </w:r>
      <w:r w:rsidR="007E78D3" w:rsidRPr="00AA79A8">
        <w:rPr>
          <w:rFonts w:ascii="Arial" w:hAnsi="Arial" w:cs="Arial"/>
          <w:bCs/>
          <w:sz w:val="20"/>
        </w:rPr>
        <w:br/>
      </w:r>
      <w:r w:rsidR="00665570" w:rsidRPr="00AA79A8">
        <w:rPr>
          <w:rFonts w:ascii="Arial" w:hAnsi="Arial" w:cs="Arial"/>
          <w:bCs/>
          <w:sz w:val="20"/>
        </w:rPr>
        <w:t>« </w:t>
      </w:r>
      <w:r w:rsidRPr="003D4DB5">
        <w:rPr>
          <w:rFonts w:ascii="Arial" w:hAnsi="Arial" w:cs="Arial"/>
          <w:b/>
          <w:bCs/>
          <w:sz w:val="20"/>
        </w:rPr>
        <w:t>NE PAS OUVRIR</w:t>
      </w:r>
      <w:r w:rsidR="00665570" w:rsidRPr="003D4DB5">
        <w:rPr>
          <w:rFonts w:ascii="Arial" w:hAnsi="Arial" w:cs="Arial"/>
          <w:b/>
          <w:bCs/>
          <w:sz w:val="20"/>
        </w:rPr>
        <w:t> </w:t>
      </w:r>
      <w:r w:rsidR="00665570" w:rsidRPr="00AA79A8">
        <w:rPr>
          <w:rFonts w:ascii="Arial" w:hAnsi="Arial" w:cs="Arial"/>
          <w:bCs/>
          <w:sz w:val="20"/>
        </w:rPr>
        <w:t>»</w:t>
      </w:r>
      <w:r w:rsidRPr="00AA79A8">
        <w:rPr>
          <w:rFonts w:ascii="Arial" w:hAnsi="Arial" w:cs="Arial"/>
          <w:bCs/>
          <w:sz w:val="20"/>
        </w:rPr>
        <w:t xml:space="preserve"> et </w:t>
      </w:r>
      <w:r w:rsidR="00665570" w:rsidRPr="00AA79A8">
        <w:rPr>
          <w:rFonts w:ascii="Arial" w:hAnsi="Arial" w:cs="Arial"/>
          <w:sz w:val="20"/>
        </w:rPr>
        <w:t>« </w:t>
      </w:r>
      <w:r w:rsidR="00CC3582" w:rsidRPr="003D4DB5">
        <w:rPr>
          <w:rFonts w:ascii="Arial" w:hAnsi="Arial" w:cs="Arial"/>
          <w:b/>
          <w:sz w:val="20"/>
        </w:rPr>
        <w:t xml:space="preserve">AAP plateforme </w:t>
      </w:r>
      <w:r w:rsidR="00567A27">
        <w:rPr>
          <w:rFonts w:ascii="Arial" w:hAnsi="Arial" w:cs="Arial"/>
          <w:b/>
          <w:sz w:val="20"/>
        </w:rPr>
        <w:t>innovante 91</w:t>
      </w:r>
      <w:r w:rsidR="00665570" w:rsidRPr="00AA79A8">
        <w:rPr>
          <w:rFonts w:ascii="Arial" w:hAnsi="Arial" w:cs="Arial"/>
          <w:iCs/>
          <w:sz w:val="20"/>
        </w:rPr>
        <w:t> »</w:t>
      </w:r>
      <w:r w:rsidRPr="00AA79A8">
        <w:rPr>
          <w:rFonts w:ascii="Arial" w:hAnsi="Arial" w:cs="Arial"/>
          <w:bCs/>
          <w:sz w:val="20"/>
        </w:rPr>
        <w:t xml:space="preserve"> qui comprendra deux sous-enveloppes :</w:t>
      </w:r>
    </w:p>
    <w:p w:rsidR="00AA79A8" w:rsidRPr="00AA79A8" w:rsidRDefault="00AA79A8" w:rsidP="00F617B6">
      <w:pPr>
        <w:pStyle w:val="Corpsdetexte"/>
        <w:spacing w:line="276" w:lineRule="auto"/>
        <w:rPr>
          <w:rFonts w:ascii="Arial" w:hAnsi="Arial" w:cs="Arial"/>
          <w:bCs/>
          <w:sz w:val="20"/>
        </w:rPr>
      </w:pPr>
    </w:p>
    <w:p w:rsidR="00D62A3A" w:rsidRPr="00AA79A8" w:rsidRDefault="00D62A3A" w:rsidP="00F617B6">
      <w:pPr>
        <w:pStyle w:val="Corpsdetexte"/>
        <w:numPr>
          <w:ilvl w:val="0"/>
          <w:numId w:val="1"/>
        </w:numPr>
        <w:spacing w:line="276" w:lineRule="auto"/>
        <w:rPr>
          <w:rFonts w:ascii="Arial" w:hAnsi="Arial" w:cs="Arial"/>
          <w:bCs/>
          <w:i/>
          <w:iCs/>
          <w:spacing w:val="-2"/>
          <w:sz w:val="20"/>
        </w:rPr>
      </w:pPr>
      <w:r w:rsidRPr="00AA79A8">
        <w:rPr>
          <w:rFonts w:ascii="Arial" w:hAnsi="Arial" w:cs="Arial"/>
          <w:bCs/>
          <w:spacing w:val="-2"/>
          <w:sz w:val="20"/>
        </w:rPr>
        <w:t xml:space="preserve">une sous-enveloppe portant la mention </w:t>
      </w:r>
      <w:r w:rsidR="001D3648" w:rsidRPr="00AA79A8">
        <w:rPr>
          <w:rFonts w:ascii="Arial" w:hAnsi="Arial" w:cs="Arial"/>
          <w:bCs/>
          <w:spacing w:val="-2"/>
          <w:sz w:val="20"/>
        </w:rPr>
        <w:t>« </w:t>
      </w:r>
      <w:r w:rsidR="00ED4B1D" w:rsidRPr="003D4DB5">
        <w:rPr>
          <w:rFonts w:ascii="Arial" w:hAnsi="Arial" w:cs="Arial"/>
          <w:b/>
          <w:bCs/>
          <w:spacing w:val="-2"/>
          <w:sz w:val="20"/>
        </w:rPr>
        <w:t xml:space="preserve">AAP </w:t>
      </w:r>
      <w:r w:rsidR="00ED4B1D" w:rsidRPr="003D4DB5">
        <w:rPr>
          <w:rFonts w:ascii="Arial" w:hAnsi="Arial" w:cs="Arial"/>
          <w:b/>
          <w:bCs/>
          <w:iCs/>
          <w:spacing w:val="-2"/>
          <w:sz w:val="20"/>
        </w:rPr>
        <w:t>Plateforme</w:t>
      </w:r>
      <w:r w:rsidR="001F07B0">
        <w:rPr>
          <w:rFonts w:ascii="Arial" w:hAnsi="Arial" w:cs="Arial"/>
          <w:b/>
          <w:bCs/>
          <w:iCs/>
          <w:spacing w:val="-2"/>
          <w:sz w:val="20"/>
        </w:rPr>
        <w:t xml:space="preserve"> innovante 91</w:t>
      </w:r>
      <w:r w:rsidR="00ED4B1D" w:rsidRPr="003D4DB5">
        <w:rPr>
          <w:rFonts w:ascii="Arial" w:hAnsi="Arial" w:cs="Arial"/>
          <w:b/>
          <w:bCs/>
          <w:spacing w:val="-2"/>
          <w:sz w:val="20"/>
        </w:rPr>
        <w:t xml:space="preserve"> </w:t>
      </w:r>
      <w:r w:rsidR="001D3648" w:rsidRPr="003D4DB5">
        <w:rPr>
          <w:rFonts w:ascii="Arial" w:hAnsi="Arial" w:cs="Arial"/>
          <w:b/>
          <w:bCs/>
          <w:iCs/>
          <w:spacing w:val="-2"/>
          <w:sz w:val="20"/>
        </w:rPr>
        <w:t>– candidature</w:t>
      </w:r>
      <w:r w:rsidR="001D3648" w:rsidRPr="00AA79A8">
        <w:rPr>
          <w:rFonts w:ascii="Arial" w:hAnsi="Arial" w:cs="Arial"/>
          <w:bCs/>
          <w:iCs/>
          <w:spacing w:val="-2"/>
          <w:sz w:val="20"/>
        </w:rPr>
        <w:t> »</w:t>
      </w:r>
      <w:r w:rsidR="00ED4B1D">
        <w:rPr>
          <w:rFonts w:ascii="Arial" w:hAnsi="Arial" w:cs="Arial"/>
          <w:bCs/>
          <w:iCs/>
          <w:spacing w:val="-2"/>
          <w:sz w:val="20"/>
        </w:rPr>
        <w:t xml:space="preserve">, comprenant les documents mentionnés au paragraphe </w:t>
      </w:r>
      <w:r w:rsidR="007B790C" w:rsidRPr="0045057D">
        <w:rPr>
          <w:rFonts w:ascii="Arial" w:hAnsi="Arial" w:cs="Arial"/>
          <w:bCs/>
          <w:iCs/>
          <w:spacing w:val="-2"/>
          <w:sz w:val="20"/>
        </w:rPr>
        <w:t>9</w:t>
      </w:r>
      <w:r w:rsidR="00ED4B1D" w:rsidRPr="0045057D">
        <w:rPr>
          <w:rFonts w:ascii="Arial" w:hAnsi="Arial" w:cs="Arial"/>
          <w:bCs/>
          <w:iCs/>
          <w:spacing w:val="-2"/>
          <w:sz w:val="20"/>
        </w:rPr>
        <w:t>.</w:t>
      </w:r>
      <w:r w:rsidR="00AB35D7" w:rsidRPr="0045057D">
        <w:rPr>
          <w:rFonts w:ascii="Arial" w:hAnsi="Arial" w:cs="Arial"/>
          <w:bCs/>
          <w:iCs/>
          <w:spacing w:val="-2"/>
          <w:sz w:val="20"/>
        </w:rPr>
        <w:t>1</w:t>
      </w:r>
      <w:r w:rsidR="00ED4B1D" w:rsidRPr="0045057D">
        <w:rPr>
          <w:rFonts w:ascii="Arial" w:hAnsi="Arial" w:cs="Arial"/>
          <w:bCs/>
          <w:iCs/>
          <w:spacing w:val="-2"/>
          <w:sz w:val="20"/>
        </w:rPr>
        <w:t xml:space="preserve"> </w:t>
      </w:r>
      <w:r w:rsidR="00ED4B1D">
        <w:rPr>
          <w:rFonts w:ascii="Arial" w:hAnsi="Arial" w:cs="Arial"/>
          <w:bCs/>
          <w:iCs/>
          <w:spacing w:val="-2"/>
          <w:sz w:val="20"/>
        </w:rPr>
        <w:t xml:space="preserve">ci-dessous, </w:t>
      </w:r>
    </w:p>
    <w:p w:rsidR="00D62A3A" w:rsidRPr="00AA79A8" w:rsidRDefault="00D62A3A" w:rsidP="00ED4B1D">
      <w:pPr>
        <w:pStyle w:val="Corpsdetexte"/>
        <w:numPr>
          <w:ilvl w:val="0"/>
          <w:numId w:val="1"/>
        </w:numPr>
        <w:spacing w:line="276" w:lineRule="auto"/>
        <w:rPr>
          <w:rFonts w:ascii="Arial" w:hAnsi="Arial" w:cs="Arial"/>
          <w:bCs/>
          <w:sz w:val="20"/>
        </w:rPr>
      </w:pPr>
      <w:r w:rsidRPr="00AA79A8">
        <w:rPr>
          <w:rFonts w:ascii="Arial" w:hAnsi="Arial" w:cs="Arial"/>
          <w:bCs/>
          <w:sz w:val="20"/>
        </w:rPr>
        <w:t>une sous-enveloppe portant la mention</w:t>
      </w:r>
      <w:r w:rsidRPr="00AA79A8">
        <w:rPr>
          <w:rFonts w:ascii="Arial" w:hAnsi="Arial" w:cs="Arial"/>
          <w:bCs/>
          <w:i/>
          <w:iCs/>
          <w:sz w:val="20"/>
        </w:rPr>
        <w:t xml:space="preserve"> </w:t>
      </w:r>
      <w:r w:rsidR="001D3648" w:rsidRPr="00AA79A8">
        <w:rPr>
          <w:rFonts w:ascii="Arial" w:hAnsi="Arial" w:cs="Arial"/>
          <w:bCs/>
          <w:iCs/>
          <w:sz w:val="20"/>
        </w:rPr>
        <w:t>« </w:t>
      </w:r>
      <w:r w:rsidR="00ED4B1D" w:rsidRPr="003D4DB5">
        <w:rPr>
          <w:rFonts w:ascii="Arial" w:hAnsi="Arial" w:cs="Arial"/>
          <w:b/>
          <w:bCs/>
          <w:iCs/>
          <w:sz w:val="20"/>
        </w:rPr>
        <w:t xml:space="preserve">AAP </w:t>
      </w:r>
      <w:r w:rsidR="001D3648" w:rsidRPr="003D4DB5">
        <w:rPr>
          <w:rFonts w:ascii="Arial" w:hAnsi="Arial" w:cs="Arial"/>
          <w:b/>
          <w:bCs/>
          <w:iCs/>
          <w:sz w:val="20"/>
        </w:rPr>
        <w:t>Plateforme</w:t>
      </w:r>
      <w:r w:rsidR="001F07B0">
        <w:rPr>
          <w:rFonts w:ascii="Arial" w:hAnsi="Arial" w:cs="Arial"/>
          <w:b/>
          <w:bCs/>
          <w:iCs/>
          <w:sz w:val="20"/>
        </w:rPr>
        <w:t xml:space="preserve"> innovante 91</w:t>
      </w:r>
      <w:r w:rsidR="001B312E">
        <w:rPr>
          <w:rFonts w:ascii="Arial" w:hAnsi="Arial" w:cs="Arial"/>
          <w:b/>
          <w:bCs/>
          <w:iCs/>
          <w:sz w:val="20"/>
        </w:rPr>
        <w:t xml:space="preserve"> </w:t>
      </w:r>
      <w:r w:rsidR="001D3648" w:rsidRPr="003D4DB5">
        <w:rPr>
          <w:rFonts w:ascii="Arial" w:hAnsi="Arial" w:cs="Arial"/>
          <w:b/>
          <w:bCs/>
          <w:iCs/>
          <w:sz w:val="20"/>
        </w:rPr>
        <w:t>– projet</w:t>
      </w:r>
      <w:r w:rsidR="001D3648" w:rsidRPr="00AA79A8">
        <w:rPr>
          <w:rFonts w:ascii="Arial" w:hAnsi="Arial" w:cs="Arial"/>
          <w:bCs/>
          <w:iCs/>
          <w:sz w:val="20"/>
        </w:rPr>
        <w:t> »</w:t>
      </w:r>
      <w:r w:rsidR="00ED4B1D">
        <w:rPr>
          <w:rFonts w:ascii="Arial" w:hAnsi="Arial" w:cs="Arial"/>
          <w:bCs/>
          <w:iCs/>
          <w:sz w:val="20"/>
        </w:rPr>
        <w:t xml:space="preserve">, </w:t>
      </w:r>
      <w:r w:rsidR="00ED4B1D" w:rsidRPr="00ED4B1D">
        <w:rPr>
          <w:rFonts w:ascii="Arial" w:hAnsi="Arial" w:cs="Arial"/>
          <w:bCs/>
          <w:iCs/>
          <w:sz w:val="20"/>
        </w:rPr>
        <w:t>comprenant les docume</w:t>
      </w:r>
      <w:r w:rsidR="00ED4B1D">
        <w:rPr>
          <w:rFonts w:ascii="Arial" w:hAnsi="Arial" w:cs="Arial"/>
          <w:bCs/>
          <w:iCs/>
          <w:sz w:val="20"/>
        </w:rPr>
        <w:t xml:space="preserve">nts mentionnés au </w:t>
      </w:r>
      <w:r w:rsidR="00ED4B1D" w:rsidRPr="0045057D">
        <w:rPr>
          <w:rFonts w:ascii="Arial" w:hAnsi="Arial" w:cs="Arial"/>
          <w:bCs/>
          <w:iCs/>
          <w:sz w:val="20"/>
        </w:rPr>
        <w:t xml:space="preserve">paragraphe </w:t>
      </w:r>
      <w:r w:rsidR="007B790C" w:rsidRPr="0045057D">
        <w:rPr>
          <w:rFonts w:ascii="Arial" w:hAnsi="Arial" w:cs="Arial"/>
          <w:bCs/>
          <w:iCs/>
          <w:sz w:val="20"/>
        </w:rPr>
        <w:t>9</w:t>
      </w:r>
      <w:r w:rsidR="00ED4B1D" w:rsidRPr="0045057D">
        <w:rPr>
          <w:rFonts w:ascii="Arial" w:hAnsi="Arial" w:cs="Arial"/>
          <w:bCs/>
          <w:iCs/>
          <w:sz w:val="20"/>
        </w:rPr>
        <w:t>.</w:t>
      </w:r>
      <w:r w:rsidR="00AB35D7" w:rsidRPr="0045057D">
        <w:rPr>
          <w:rFonts w:ascii="Arial" w:hAnsi="Arial" w:cs="Arial"/>
          <w:bCs/>
          <w:iCs/>
          <w:sz w:val="20"/>
        </w:rPr>
        <w:t>2</w:t>
      </w:r>
      <w:r w:rsidR="00ED4B1D" w:rsidRPr="0045057D">
        <w:rPr>
          <w:rFonts w:ascii="Arial" w:hAnsi="Arial" w:cs="Arial"/>
          <w:bCs/>
          <w:iCs/>
          <w:sz w:val="20"/>
        </w:rPr>
        <w:t xml:space="preserve"> </w:t>
      </w:r>
      <w:r w:rsidR="00ED4B1D" w:rsidRPr="00ED4B1D">
        <w:rPr>
          <w:rFonts w:ascii="Arial" w:hAnsi="Arial" w:cs="Arial"/>
          <w:bCs/>
          <w:iCs/>
          <w:sz w:val="20"/>
        </w:rPr>
        <w:t>ci-dessous</w:t>
      </w:r>
      <w:r w:rsidR="00ED4B1D">
        <w:rPr>
          <w:rFonts w:ascii="Arial" w:hAnsi="Arial" w:cs="Arial"/>
          <w:bCs/>
          <w:iCs/>
          <w:sz w:val="20"/>
        </w:rPr>
        <w:t>,</w:t>
      </w:r>
    </w:p>
    <w:p w:rsidR="001D3648" w:rsidRDefault="001D3648" w:rsidP="001D3648">
      <w:pPr>
        <w:pStyle w:val="Corpsdetexte"/>
        <w:spacing w:line="276" w:lineRule="auto"/>
        <w:ind w:left="180"/>
        <w:rPr>
          <w:rFonts w:ascii="Arial" w:hAnsi="Arial" w:cs="Arial"/>
          <w:bCs/>
          <w:sz w:val="20"/>
        </w:rPr>
      </w:pPr>
    </w:p>
    <w:p w:rsidR="00ED4B1D" w:rsidRPr="00ED4B1D" w:rsidRDefault="00ED4B1D" w:rsidP="001D3648">
      <w:pPr>
        <w:pStyle w:val="Corpsdetexte"/>
        <w:spacing w:line="276" w:lineRule="auto"/>
        <w:ind w:left="180"/>
        <w:rPr>
          <w:rFonts w:ascii="Arial" w:hAnsi="Arial" w:cs="Arial"/>
          <w:b/>
          <w:bCs/>
          <w:sz w:val="20"/>
        </w:rPr>
      </w:pPr>
      <w:r w:rsidRPr="00ED4B1D">
        <w:rPr>
          <w:rFonts w:ascii="Arial" w:hAnsi="Arial" w:cs="Arial"/>
          <w:b/>
          <w:bCs/>
          <w:sz w:val="20"/>
        </w:rPr>
        <w:t xml:space="preserve">La date limite de réception des dossiers à l’Agence régionale de santé Ile-de-France est fixée au </w:t>
      </w:r>
      <w:r w:rsidR="00DD094E">
        <w:rPr>
          <w:rFonts w:ascii="Arial" w:hAnsi="Arial" w:cs="Arial"/>
          <w:b/>
          <w:bCs/>
          <w:sz w:val="20"/>
        </w:rPr>
        <w:t>2 Avril</w:t>
      </w:r>
      <w:r w:rsidR="00593AD7" w:rsidRPr="00593AD7">
        <w:rPr>
          <w:rFonts w:ascii="Arial" w:hAnsi="Arial" w:cs="Arial"/>
          <w:b/>
          <w:bCs/>
          <w:sz w:val="20"/>
        </w:rPr>
        <w:t xml:space="preserve"> 2018 à</w:t>
      </w:r>
      <w:r w:rsidR="001F07B0" w:rsidRPr="00593AD7">
        <w:rPr>
          <w:rFonts w:ascii="Arial" w:hAnsi="Arial" w:cs="Arial"/>
          <w:b/>
          <w:bCs/>
          <w:sz w:val="20"/>
        </w:rPr>
        <w:t xml:space="preserve"> </w:t>
      </w:r>
      <w:r w:rsidR="00593AD7">
        <w:rPr>
          <w:rFonts w:ascii="Arial" w:hAnsi="Arial" w:cs="Arial"/>
          <w:b/>
          <w:bCs/>
          <w:sz w:val="20"/>
        </w:rPr>
        <w:t>16 heures</w:t>
      </w:r>
      <w:r w:rsidRPr="00ED4B1D">
        <w:rPr>
          <w:rFonts w:ascii="Arial" w:hAnsi="Arial" w:cs="Arial"/>
          <w:b/>
          <w:bCs/>
          <w:sz w:val="20"/>
        </w:rPr>
        <w:t xml:space="preserve"> (avis de réception faisant foi et non pas cachet de la poste).</w:t>
      </w:r>
    </w:p>
    <w:p w:rsidR="00677890" w:rsidRDefault="00677890" w:rsidP="001D3648">
      <w:pPr>
        <w:pStyle w:val="Corpsdetexte"/>
        <w:spacing w:line="276" w:lineRule="auto"/>
        <w:ind w:left="180"/>
        <w:rPr>
          <w:rFonts w:ascii="Arial" w:hAnsi="Arial" w:cs="Arial"/>
          <w:bCs/>
          <w:sz w:val="20"/>
        </w:rPr>
      </w:pPr>
    </w:p>
    <w:p w:rsidR="00AA79A8" w:rsidRPr="00C44173" w:rsidRDefault="00AA79A8" w:rsidP="00DA7754">
      <w:pPr>
        <w:pStyle w:val="Paragraphedeliste"/>
        <w:numPr>
          <w:ilvl w:val="0"/>
          <w:numId w:val="10"/>
        </w:numPr>
        <w:tabs>
          <w:tab w:val="left" w:pos="8931"/>
        </w:tabs>
        <w:spacing w:line="276" w:lineRule="auto"/>
        <w:jc w:val="both"/>
        <w:rPr>
          <w:b/>
          <w:bCs/>
          <w:color w:val="1F497D" w:themeColor="text2"/>
          <w:kern w:val="28"/>
          <w:u w:val="single"/>
        </w:rPr>
      </w:pPr>
      <w:bookmarkStart w:id="3" w:name="_Toc342995438"/>
      <w:r w:rsidRPr="00ED4B1D">
        <w:rPr>
          <w:b/>
          <w:bCs/>
          <w:color w:val="1F497D" w:themeColor="text2"/>
          <w:kern w:val="28"/>
          <w:u w:val="single"/>
        </w:rPr>
        <w:t>Composition du dossier</w:t>
      </w:r>
    </w:p>
    <w:bookmarkEnd w:id="3"/>
    <w:p w:rsidR="00D62A3A" w:rsidRPr="001705C5" w:rsidRDefault="00D62A3A" w:rsidP="00EC6439">
      <w:pPr>
        <w:pStyle w:val="TexteAAP"/>
        <w:rPr>
          <w:rFonts w:ascii="Garamond" w:hAnsi="Garamond" w:cs="Calibri"/>
          <w:bCs w:val="0"/>
          <w:iCs/>
          <w:szCs w:val="22"/>
        </w:rPr>
      </w:pPr>
    </w:p>
    <w:p w:rsidR="00D62A3A" w:rsidRPr="00AA79A8" w:rsidRDefault="00D62A3A" w:rsidP="00EC6439">
      <w:pPr>
        <w:spacing w:line="276" w:lineRule="auto"/>
        <w:jc w:val="both"/>
        <w:rPr>
          <w:rFonts w:ascii="Arial" w:hAnsi="Arial" w:cs="Arial"/>
          <w:sz w:val="20"/>
          <w:szCs w:val="20"/>
        </w:rPr>
      </w:pPr>
      <w:r w:rsidRPr="00AA79A8">
        <w:rPr>
          <w:rFonts w:ascii="Arial" w:hAnsi="Arial" w:cs="Arial"/>
          <w:sz w:val="20"/>
          <w:szCs w:val="20"/>
        </w:rPr>
        <w:t>Le candidat doit soumettre un dossier complet, comprenant deux parties distinctes (candidature et projet) conforme</w:t>
      </w:r>
      <w:r w:rsidRPr="00AA79A8">
        <w:rPr>
          <w:rFonts w:ascii="Arial" w:hAnsi="Arial" w:cs="Arial"/>
          <w:color w:val="00B050"/>
          <w:sz w:val="20"/>
          <w:szCs w:val="20"/>
        </w:rPr>
        <w:t xml:space="preserve"> </w:t>
      </w:r>
      <w:r w:rsidRPr="00AA79A8">
        <w:rPr>
          <w:rFonts w:ascii="Arial" w:hAnsi="Arial" w:cs="Arial"/>
          <w:sz w:val="20"/>
          <w:szCs w:val="20"/>
        </w:rPr>
        <w:t>aux dispositions de l’arrêté</w:t>
      </w:r>
      <w:r w:rsidR="002E6F61">
        <w:rPr>
          <w:rFonts w:ascii="Arial" w:hAnsi="Arial" w:cs="Arial"/>
          <w:sz w:val="20"/>
          <w:szCs w:val="20"/>
        </w:rPr>
        <w:t xml:space="preserve"> précité</w:t>
      </w:r>
      <w:r w:rsidRPr="00AA79A8">
        <w:rPr>
          <w:rFonts w:ascii="Arial" w:hAnsi="Arial" w:cs="Arial"/>
          <w:sz w:val="20"/>
          <w:szCs w:val="20"/>
        </w:rPr>
        <w:t xml:space="preserve"> du 30 août 2010 et de l’article R 313-4-3</w:t>
      </w:r>
      <w:r w:rsidR="002E6F61">
        <w:rPr>
          <w:rFonts w:ascii="Arial" w:hAnsi="Arial" w:cs="Arial"/>
          <w:sz w:val="20"/>
          <w:szCs w:val="20"/>
        </w:rPr>
        <w:t xml:space="preserve"> du code de l’action sociale et des familles</w:t>
      </w:r>
      <w:r w:rsidRPr="00AA79A8">
        <w:rPr>
          <w:rFonts w:ascii="Arial" w:hAnsi="Arial" w:cs="Arial"/>
          <w:sz w:val="20"/>
          <w:szCs w:val="20"/>
        </w:rPr>
        <w:t>.</w:t>
      </w:r>
    </w:p>
    <w:p w:rsidR="00D62A3A" w:rsidRDefault="00D62A3A" w:rsidP="0019438C">
      <w:pPr>
        <w:spacing w:line="276" w:lineRule="auto"/>
        <w:jc w:val="both"/>
        <w:rPr>
          <w:rFonts w:ascii="Arial" w:hAnsi="Arial" w:cs="Arial"/>
          <w:bCs/>
          <w:sz w:val="20"/>
          <w:szCs w:val="20"/>
        </w:rPr>
      </w:pPr>
    </w:p>
    <w:p w:rsidR="00D62A3A" w:rsidRPr="001E35C2" w:rsidRDefault="001E35C2" w:rsidP="001E35C2">
      <w:pPr>
        <w:spacing w:line="276" w:lineRule="auto"/>
        <w:ind w:left="360"/>
        <w:jc w:val="both"/>
        <w:rPr>
          <w:rFonts w:ascii="Arial" w:hAnsi="Arial" w:cs="Arial"/>
          <w:bCs/>
          <w:color w:val="4F81BD" w:themeColor="accent1"/>
          <w:sz w:val="20"/>
          <w:szCs w:val="20"/>
        </w:rPr>
      </w:pPr>
      <w:r>
        <w:rPr>
          <w:rFonts w:ascii="Arial" w:hAnsi="Arial" w:cs="Arial"/>
          <w:bCs/>
          <w:color w:val="4F81BD" w:themeColor="accent1"/>
          <w:sz w:val="20"/>
          <w:szCs w:val="20"/>
          <w:u w:val="single"/>
        </w:rPr>
        <w:t>9.1</w:t>
      </w:r>
      <w:r w:rsidR="00E7406B">
        <w:rPr>
          <w:rFonts w:ascii="Arial" w:hAnsi="Arial" w:cs="Arial"/>
          <w:bCs/>
          <w:color w:val="4F81BD" w:themeColor="accent1"/>
          <w:sz w:val="20"/>
          <w:szCs w:val="20"/>
          <w:u w:val="single"/>
        </w:rPr>
        <w:tab/>
      </w:r>
      <w:r>
        <w:rPr>
          <w:rFonts w:ascii="Arial" w:hAnsi="Arial" w:cs="Arial"/>
          <w:bCs/>
          <w:color w:val="4F81BD" w:themeColor="accent1"/>
          <w:sz w:val="20"/>
          <w:szCs w:val="20"/>
          <w:u w:val="single"/>
        </w:rPr>
        <w:t>.</w:t>
      </w:r>
      <w:r w:rsidR="000A1A5E">
        <w:rPr>
          <w:rFonts w:ascii="Arial" w:hAnsi="Arial" w:cs="Arial"/>
          <w:bCs/>
          <w:color w:val="4F81BD" w:themeColor="accent1"/>
          <w:sz w:val="20"/>
          <w:szCs w:val="20"/>
          <w:u w:val="single"/>
        </w:rPr>
        <w:t>La sous- enveloppe c</w:t>
      </w:r>
      <w:r w:rsidR="00D62A3A" w:rsidRPr="001E35C2">
        <w:rPr>
          <w:rFonts w:ascii="Arial" w:hAnsi="Arial" w:cs="Arial"/>
          <w:bCs/>
          <w:color w:val="4F81BD" w:themeColor="accent1"/>
          <w:sz w:val="20"/>
          <w:szCs w:val="20"/>
          <w:u w:val="single"/>
        </w:rPr>
        <w:t>oncernant la candidature</w:t>
      </w:r>
      <w:r w:rsidR="00D62A3A" w:rsidRPr="001E35C2">
        <w:rPr>
          <w:rFonts w:ascii="Arial" w:hAnsi="Arial" w:cs="Arial"/>
          <w:bCs/>
          <w:color w:val="4F81BD" w:themeColor="accent1"/>
          <w:sz w:val="20"/>
          <w:szCs w:val="20"/>
        </w:rPr>
        <w:t>:</w:t>
      </w:r>
    </w:p>
    <w:p w:rsidR="00D62A3A" w:rsidRDefault="00D62A3A" w:rsidP="0019438C">
      <w:pPr>
        <w:spacing w:line="276" w:lineRule="auto"/>
        <w:jc w:val="both"/>
        <w:rPr>
          <w:rFonts w:ascii="Arial" w:hAnsi="Arial" w:cs="Arial"/>
          <w:bCs/>
          <w:sz w:val="20"/>
          <w:szCs w:val="20"/>
        </w:rPr>
      </w:pPr>
    </w:p>
    <w:p w:rsidR="000A1A5E" w:rsidRPr="000A1A5E" w:rsidRDefault="000A1A5E" w:rsidP="000A1A5E">
      <w:pPr>
        <w:pStyle w:val="TexteAAP"/>
        <w:spacing w:line="276" w:lineRule="auto"/>
        <w:rPr>
          <w:rFonts w:ascii="Arial" w:hAnsi="Arial" w:cs="Arial"/>
          <w:i/>
          <w:iCs/>
          <w:sz w:val="20"/>
          <w:szCs w:val="22"/>
        </w:rPr>
      </w:pPr>
      <w:r w:rsidRPr="000A1A5E">
        <w:rPr>
          <w:rFonts w:ascii="Arial" w:hAnsi="Arial" w:cs="Arial"/>
          <w:i/>
          <w:iCs/>
          <w:sz w:val="20"/>
          <w:szCs w:val="22"/>
        </w:rPr>
        <w:t xml:space="preserve">Conformément à l’article R.313-4-3 du code de l’action sociale et des familles, « chaque candidat, personne physique ou morale gestionnaire responsable du projet, adresse en une seule fois à l'autorité ou aux autorités compétentes, […], les documents suivants : </w:t>
      </w:r>
    </w:p>
    <w:p w:rsidR="000A1A5E" w:rsidRPr="00AA79A8" w:rsidRDefault="000A1A5E" w:rsidP="0019438C">
      <w:pPr>
        <w:spacing w:line="276" w:lineRule="auto"/>
        <w:jc w:val="both"/>
        <w:rPr>
          <w:rFonts w:ascii="Arial" w:hAnsi="Arial" w:cs="Arial"/>
          <w:bCs/>
          <w:sz w:val="20"/>
          <w:szCs w:val="20"/>
        </w:rPr>
      </w:pPr>
    </w:p>
    <w:p w:rsidR="00843BC1" w:rsidRPr="000A1A5E" w:rsidRDefault="00843BC1" w:rsidP="00DA7754">
      <w:pPr>
        <w:numPr>
          <w:ilvl w:val="0"/>
          <w:numId w:val="3"/>
        </w:numPr>
        <w:tabs>
          <w:tab w:val="clear" w:pos="720"/>
          <w:tab w:val="num" w:pos="284"/>
        </w:tabs>
        <w:spacing w:line="276" w:lineRule="auto"/>
        <w:ind w:left="284" w:hanging="284"/>
        <w:jc w:val="both"/>
        <w:rPr>
          <w:rFonts w:ascii="Arial" w:hAnsi="Arial" w:cs="Arial"/>
          <w:color w:val="000000" w:themeColor="text1"/>
          <w:sz w:val="20"/>
          <w:szCs w:val="20"/>
        </w:rPr>
      </w:pPr>
      <w:r w:rsidRPr="00AA79A8">
        <w:rPr>
          <w:rFonts w:ascii="Arial" w:hAnsi="Arial" w:cs="Arial"/>
          <w:color w:val="000000" w:themeColor="text1"/>
          <w:sz w:val="20"/>
          <w:szCs w:val="20"/>
        </w:rPr>
        <w:t>Les documents permettant d’identifier</w:t>
      </w:r>
      <w:r w:rsidR="00ED4B1D">
        <w:rPr>
          <w:rFonts w:ascii="Arial" w:hAnsi="Arial" w:cs="Arial"/>
          <w:color w:val="000000" w:themeColor="text1"/>
          <w:sz w:val="20"/>
          <w:szCs w:val="20"/>
        </w:rPr>
        <w:t xml:space="preserve"> le candidat</w:t>
      </w:r>
      <w:r w:rsidRPr="00AA79A8">
        <w:rPr>
          <w:rFonts w:ascii="Arial" w:hAnsi="Arial" w:cs="Arial"/>
          <w:color w:val="000000" w:themeColor="text1"/>
          <w:sz w:val="20"/>
          <w:szCs w:val="20"/>
        </w:rPr>
        <w:t>, notamment un exemplaire de ses statuts s’il s’agit d’une personne morale de droit privé</w:t>
      </w:r>
      <w:r w:rsidR="003714C4">
        <w:rPr>
          <w:rFonts w:ascii="Arial" w:hAnsi="Arial" w:cs="Arial"/>
          <w:color w:val="000000" w:themeColor="text1"/>
          <w:sz w:val="20"/>
          <w:szCs w:val="20"/>
        </w:rPr>
        <w:t xml:space="preserve"> </w:t>
      </w:r>
      <w:r w:rsidRPr="00AA79A8">
        <w:rPr>
          <w:rFonts w:ascii="Arial" w:hAnsi="Arial" w:cs="Arial"/>
          <w:color w:val="000000" w:themeColor="text1"/>
          <w:sz w:val="20"/>
          <w:szCs w:val="20"/>
        </w:rPr>
        <w:t>;</w:t>
      </w:r>
    </w:p>
    <w:p w:rsidR="00843BC1" w:rsidRPr="000A1A5E" w:rsidRDefault="00843BC1" w:rsidP="00DA7754">
      <w:pPr>
        <w:numPr>
          <w:ilvl w:val="0"/>
          <w:numId w:val="3"/>
        </w:numPr>
        <w:tabs>
          <w:tab w:val="clear" w:pos="720"/>
          <w:tab w:val="num" w:pos="284"/>
        </w:tabs>
        <w:spacing w:line="276" w:lineRule="auto"/>
        <w:ind w:left="284" w:hanging="284"/>
        <w:jc w:val="both"/>
        <w:rPr>
          <w:rFonts w:ascii="Arial" w:hAnsi="Arial" w:cs="Arial"/>
          <w:color w:val="000000" w:themeColor="text1"/>
          <w:sz w:val="20"/>
          <w:szCs w:val="20"/>
        </w:rPr>
      </w:pPr>
      <w:r w:rsidRPr="00AA79A8">
        <w:rPr>
          <w:rFonts w:ascii="Arial" w:hAnsi="Arial" w:cs="Arial"/>
          <w:color w:val="000000" w:themeColor="text1"/>
          <w:sz w:val="20"/>
          <w:szCs w:val="20"/>
        </w:rPr>
        <w:t>Une déclaration sur l’honneur certifiant qu’il n’est pas l’objet de l’une des condamnations devenues définitives, mentionnées au livre III du Code de l’action sociale et des familles (CASF) ;</w:t>
      </w:r>
    </w:p>
    <w:p w:rsidR="00843BC1" w:rsidRPr="000A1A5E" w:rsidRDefault="00843BC1" w:rsidP="00DA7754">
      <w:pPr>
        <w:numPr>
          <w:ilvl w:val="0"/>
          <w:numId w:val="3"/>
        </w:numPr>
        <w:tabs>
          <w:tab w:val="clear" w:pos="720"/>
          <w:tab w:val="num" w:pos="284"/>
        </w:tabs>
        <w:spacing w:line="276" w:lineRule="auto"/>
        <w:ind w:left="284" w:hanging="284"/>
        <w:jc w:val="both"/>
        <w:rPr>
          <w:rFonts w:ascii="Arial" w:hAnsi="Arial" w:cs="Arial"/>
          <w:color w:val="000000" w:themeColor="text1"/>
          <w:sz w:val="20"/>
          <w:szCs w:val="20"/>
        </w:rPr>
      </w:pPr>
      <w:r w:rsidRPr="00AA79A8">
        <w:rPr>
          <w:rFonts w:ascii="Arial" w:hAnsi="Arial" w:cs="Arial"/>
          <w:color w:val="000000" w:themeColor="text1"/>
          <w:sz w:val="20"/>
          <w:szCs w:val="20"/>
        </w:rPr>
        <w:t xml:space="preserve">Une déclaration sur l’honneur certifiant qu’il n’est l’objet d’aucune des procédures mentionnées aux articles L 313-16, L 331-5, L 471-3, L 472-10, L 474-2 ou L 474-5 ; </w:t>
      </w:r>
    </w:p>
    <w:p w:rsidR="00F415AE" w:rsidRPr="000A1A5E" w:rsidRDefault="00843BC1" w:rsidP="00DA7754">
      <w:pPr>
        <w:numPr>
          <w:ilvl w:val="0"/>
          <w:numId w:val="3"/>
        </w:numPr>
        <w:tabs>
          <w:tab w:val="clear" w:pos="720"/>
          <w:tab w:val="num" w:pos="284"/>
        </w:tabs>
        <w:spacing w:line="276" w:lineRule="auto"/>
        <w:ind w:left="284" w:hanging="284"/>
        <w:jc w:val="both"/>
        <w:rPr>
          <w:rFonts w:ascii="Arial" w:hAnsi="Arial" w:cs="Arial"/>
          <w:sz w:val="20"/>
          <w:szCs w:val="20"/>
        </w:rPr>
      </w:pPr>
      <w:r w:rsidRPr="00AA79A8">
        <w:rPr>
          <w:rFonts w:ascii="Arial" w:hAnsi="Arial" w:cs="Arial"/>
          <w:sz w:val="20"/>
          <w:szCs w:val="20"/>
        </w:rPr>
        <w:t>Une copie de la dernière certification des comptes s’il en est tenu en vertu du Code de commerce ;</w:t>
      </w:r>
    </w:p>
    <w:p w:rsidR="00843BC1" w:rsidRPr="00AA79A8" w:rsidRDefault="00843BC1" w:rsidP="00DA7754">
      <w:pPr>
        <w:numPr>
          <w:ilvl w:val="0"/>
          <w:numId w:val="3"/>
        </w:numPr>
        <w:tabs>
          <w:tab w:val="clear" w:pos="720"/>
          <w:tab w:val="num" w:pos="284"/>
        </w:tabs>
        <w:spacing w:line="276" w:lineRule="auto"/>
        <w:ind w:left="284" w:hanging="284"/>
        <w:jc w:val="both"/>
        <w:rPr>
          <w:rFonts w:ascii="Arial" w:hAnsi="Arial" w:cs="Arial"/>
          <w:sz w:val="20"/>
          <w:szCs w:val="20"/>
        </w:rPr>
      </w:pPr>
      <w:r w:rsidRPr="00AA79A8">
        <w:rPr>
          <w:rFonts w:ascii="Arial" w:hAnsi="Arial" w:cs="Arial"/>
          <w:sz w:val="20"/>
          <w:szCs w:val="20"/>
        </w:rPr>
        <w:lastRenderedPageBreak/>
        <w:t>Des éléments descriptifs de son activité</w:t>
      </w:r>
      <w:r w:rsidR="00ED4B1D">
        <w:rPr>
          <w:rFonts w:ascii="Arial" w:hAnsi="Arial" w:cs="Arial"/>
          <w:sz w:val="20"/>
          <w:szCs w:val="20"/>
        </w:rPr>
        <w:t xml:space="preserve"> dans le domaine social et médico-social</w:t>
      </w:r>
      <w:r w:rsidR="00F415AE">
        <w:rPr>
          <w:rFonts w:ascii="Arial" w:hAnsi="Arial" w:cs="Arial"/>
          <w:sz w:val="20"/>
          <w:szCs w:val="20"/>
        </w:rPr>
        <w:t xml:space="preserve"> </w:t>
      </w:r>
      <w:r w:rsidRPr="00AA79A8">
        <w:rPr>
          <w:rFonts w:ascii="Arial" w:hAnsi="Arial" w:cs="Arial"/>
          <w:sz w:val="20"/>
          <w:szCs w:val="20"/>
        </w:rPr>
        <w:t xml:space="preserve">et de </w:t>
      </w:r>
      <w:r w:rsidR="00F415AE">
        <w:rPr>
          <w:rFonts w:ascii="Arial" w:hAnsi="Arial" w:cs="Arial"/>
          <w:sz w:val="20"/>
          <w:szCs w:val="20"/>
        </w:rPr>
        <w:t>l</w:t>
      </w:r>
      <w:r w:rsidRPr="00AA79A8">
        <w:rPr>
          <w:rFonts w:ascii="Arial" w:hAnsi="Arial" w:cs="Arial"/>
          <w:sz w:val="20"/>
          <w:szCs w:val="20"/>
        </w:rPr>
        <w:t>a situation financière de cette activité ou de son but social ou médico-social tel que résultant de ses statuts lorsqu’il ne dispose pas encore d’une telle activité ;</w:t>
      </w:r>
      <w:r w:rsidRPr="00AA79A8">
        <w:rPr>
          <w:rFonts w:ascii="Arial" w:hAnsi="Arial" w:cs="Arial"/>
          <w:bCs/>
          <w:sz w:val="20"/>
          <w:szCs w:val="20"/>
        </w:rPr>
        <w:t xml:space="preserve"> </w:t>
      </w:r>
    </w:p>
    <w:p w:rsidR="005B0218" w:rsidRDefault="005B0218" w:rsidP="00ED4B1D">
      <w:pPr>
        <w:spacing w:line="276" w:lineRule="auto"/>
        <w:jc w:val="both"/>
        <w:rPr>
          <w:rFonts w:ascii="Arial" w:hAnsi="Arial" w:cs="Arial"/>
          <w:bCs/>
          <w:sz w:val="20"/>
          <w:szCs w:val="20"/>
        </w:rPr>
      </w:pPr>
    </w:p>
    <w:p w:rsidR="00843BC1" w:rsidRPr="00AA79A8" w:rsidRDefault="00843BC1" w:rsidP="00ED4B1D">
      <w:pPr>
        <w:spacing w:line="276" w:lineRule="auto"/>
        <w:jc w:val="both"/>
        <w:rPr>
          <w:rFonts w:ascii="Arial" w:hAnsi="Arial" w:cs="Arial"/>
          <w:sz w:val="20"/>
          <w:szCs w:val="20"/>
        </w:rPr>
      </w:pPr>
      <w:r w:rsidRPr="00AA79A8">
        <w:rPr>
          <w:rFonts w:ascii="Arial" w:hAnsi="Arial" w:cs="Arial"/>
          <w:bCs/>
          <w:sz w:val="20"/>
          <w:szCs w:val="20"/>
        </w:rPr>
        <w:t>Dans le cas où plusieurs personnes physiques ou morales gestionnaires s'associent pour proposer un projet, les documents de candidature de la présente rubrique devront être fournis par chacune.</w:t>
      </w:r>
    </w:p>
    <w:p w:rsidR="00ED4B1D" w:rsidRDefault="00ED4B1D" w:rsidP="00ED4B1D">
      <w:pPr>
        <w:spacing w:line="276" w:lineRule="auto"/>
        <w:jc w:val="both"/>
        <w:rPr>
          <w:rFonts w:ascii="Arial" w:hAnsi="Arial" w:cs="Arial"/>
          <w:bCs/>
          <w:sz w:val="20"/>
          <w:szCs w:val="20"/>
          <w:highlight w:val="cyan"/>
        </w:rPr>
      </w:pPr>
    </w:p>
    <w:p w:rsidR="00D62A3A" w:rsidRPr="001E35C2" w:rsidRDefault="000A1A5E" w:rsidP="00DA7754">
      <w:pPr>
        <w:pStyle w:val="Paragraphedeliste"/>
        <w:numPr>
          <w:ilvl w:val="1"/>
          <w:numId w:val="11"/>
        </w:numPr>
        <w:spacing w:line="276" w:lineRule="auto"/>
        <w:jc w:val="both"/>
        <w:rPr>
          <w:rFonts w:ascii="Arial" w:hAnsi="Arial" w:cs="Arial"/>
          <w:bCs/>
          <w:color w:val="4F81BD" w:themeColor="accent1"/>
          <w:sz w:val="20"/>
          <w:szCs w:val="20"/>
          <w:u w:val="single"/>
        </w:rPr>
      </w:pPr>
      <w:r>
        <w:rPr>
          <w:rFonts w:ascii="Arial" w:hAnsi="Arial" w:cs="Arial"/>
          <w:bCs/>
          <w:color w:val="4F81BD" w:themeColor="accent1"/>
          <w:sz w:val="20"/>
          <w:szCs w:val="20"/>
          <w:u w:val="single"/>
        </w:rPr>
        <w:t>La sous- enveloppe c</w:t>
      </w:r>
      <w:r w:rsidR="00D62A3A" w:rsidRPr="001E35C2">
        <w:rPr>
          <w:rFonts w:ascii="Arial" w:hAnsi="Arial" w:cs="Arial"/>
          <w:bCs/>
          <w:color w:val="4F81BD" w:themeColor="accent1"/>
          <w:sz w:val="20"/>
          <w:szCs w:val="20"/>
          <w:u w:val="single"/>
        </w:rPr>
        <w:t>oncernant la réponse au projet</w:t>
      </w:r>
    </w:p>
    <w:p w:rsidR="00D62A3A" w:rsidRPr="00AA79A8" w:rsidRDefault="00D62A3A" w:rsidP="0019438C">
      <w:pPr>
        <w:spacing w:line="276" w:lineRule="auto"/>
        <w:jc w:val="both"/>
        <w:rPr>
          <w:rFonts w:ascii="Arial" w:hAnsi="Arial" w:cs="Arial"/>
          <w:b/>
          <w:sz w:val="20"/>
          <w:szCs w:val="20"/>
        </w:rPr>
      </w:pPr>
    </w:p>
    <w:p w:rsidR="00843BC1" w:rsidRPr="000A1A5E" w:rsidRDefault="00843BC1" w:rsidP="000A1A5E">
      <w:pPr>
        <w:pStyle w:val="Retraitcorpsdetexte"/>
        <w:spacing w:line="276" w:lineRule="auto"/>
        <w:rPr>
          <w:rFonts w:ascii="Arial" w:hAnsi="Arial" w:cs="Arial"/>
          <w:sz w:val="20"/>
          <w:szCs w:val="20"/>
        </w:rPr>
      </w:pPr>
      <w:r w:rsidRPr="00AA79A8">
        <w:rPr>
          <w:rFonts w:ascii="Arial" w:hAnsi="Arial" w:cs="Arial"/>
          <w:sz w:val="20"/>
          <w:szCs w:val="20"/>
        </w:rPr>
        <w:t>a)</w:t>
      </w:r>
      <w:r w:rsidR="001D3648" w:rsidRPr="00AA79A8">
        <w:rPr>
          <w:rFonts w:ascii="Arial" w:hAnsi="Arial" w:cs="Arial"/>
          <w:sz w:val="20"/>
          <w:szCs w:val="20"/>
        </w:rPr>
        <w:tab/>
      </w:r>
      <w:r w:rsidRPr="00AA79A8">
        <w:rPr>
          <w:rFonts w:ascii="Arial" w:hAnsi="Arial" w:cs="Arial"/>
          <w:sz w:val="20"/>
          <w:szCs w:val="20"/>
        </w:rPr>
        <w:t>tout document permettant de décrire de manière complète le projet en réponse aux besoins décrits par le cahier des charges </w:t>
      </w:r>
      <w:r w:rsidR="007B790C">
        <w:rPr>
          <w:rFonts w:ascii="Arial" w:hAnsi="Arial" w:cs="Arial"/>
          <w:sz w:val="20"/>
          <w:szCs w:val="20"/>
        </w:rPr>
        <w:t xml:space="preserve">et l’intérêt porté à ce projet </w:t>
      </w:r>
      <w:r w:rsidRPr="00AA79A8">
        <w:rPr>
          <w:rFonts w:ascii="Arial" w:hAnsi="Arial" w:cs="Arial"/>
          <w:sz w:val="20"/>
          <w:szCs w:val="20"/>
        </w:rPr>
        <w:t xml:space="preserve">; </w:t>
      </w:r>
    </w:p>
    <w:p w:rsidR="00843BC1" w:rsidRPr="00AA79A8" w:rsidRDefault="00843BC1" w:rsidP="000A1A5E">
      <w:pPr>
        <w:spacing w:line="276" w:lineRule="auto"/>
        <w:ind w:left="284" w:hanging="284"/>
        <w:jc w:val="both"/>
        <w:rPr>
          <w:rFonts w:ascii="Arial" w:hAnsi="Arial" w:cs="Arial"/>
          <w:bCs/>
          <w:sz w:val="20"/>
          <w:szCs w:val="20"/>
        </w:rPr>
      </w:pPr>
      <w:r w:rsidRPr="00AA79A8">
        <w:rPr>
          <w:rFonts w:ascii="Arial" w:hAnsi="Arial" w:cs="Arial"/>
          <w:bCs/>
          <w:sz w:val="20"/>
          <w:szCs w:val="20"/>
        </w:rPr>
        <w:t>b)</w:t>
      </w:r>
      <w:r w:rsidR="001D3648" w:rsidRPr="00AA79A8">
        <w:rPr>
          <w:rFonts w:ascii="Arial" w:hAnsi="Arial" w:cs="Arial"/>
          <w:bCs/>
          <w:sz w:val="20"/>
          <w:szCs w:val="20"/>
        </w:rPr>
        <w:tab/>
      </w:r>
      <w:r w:rsidRPr="00AA79A8">
        <w:rPr>
          <w:rFonts w:ascii="Arial" w:hAnsi="Arial" w:cs="Arial"/>
          <w:bCs/>
          <w:sz w:val="20"/>
          <w:szCs w:val="20"/>
        </w:rPr>
        <w:t>dans le cas où plusieurs personnes physiques ou morales gestionnaires s'associent pour proposer un projet, un état descriptif des modalités de coopération envisagées ;</w:t>
      </w:r>
    </w:p>
    <w:p w:rsidR="00843BC1" w:rsidRPr="00AA79A8" w:rsidRDefault="00843BC1" w:rsidP="00ED4B1D">
      <w:pPr>
        <w:spacing w:line="276" w:lineRule="auto"/>
        <w:ind w:left="284" w:hanging="284"/>
        <w:jc w:val="both"/>
        <w:rPr>
          <w:rFonts w:ascii="Arial" w:hAnsi="Arial" w:cs="Arial"/>
          <w:bCs/>
          <w:sz w:val="20"/>
          <w:szCs w:val="20"/>
        </w:rPr>
      </w:pPr>
      <w:r w:rsidRPr="00AA79A8">
        <w:rPr>
          <w:rFonts w:ascii="Arial" w:hAnsi="Arial" w:cs="Arial"/>
          <w:bCs/>
          <w:sz w:val="20"/>
          <w:szCs w:val="20"/>
        </w:rPr>
        <w:t>c)</w:t>
      </w:r>
      <w:r w:rsidR="001D3648" w:rsidRPr="00AA79A8">
        <w:rPr>
          <w:rFonts w:ascii="Arial" w:hAnsi="Arial" w:cs="Arial"/>
          <w:bCs/>
          <w:sz w:val="20"/>
          <w:szCs w:val="20"/>
        </w:rPr>
        <w:tab/>
      </w:r>
      <w:r w:rsidRPr="00AA79A8">
        <w:rPr>
          <w:rFonts w:ascii="Arial" w:hAnsi="Arial" w:cs="Arial"/>
          <w:bCs/>
          <w:sz w:val="20"/>
          <w:szCs w:val="20"/>
        </w:rPr>
        <w:t>un état descriptif des principales caractéristiques auxquelles le projet doit satisfaire aux conditions suivantes :</w:t>
      </w:r>
    </w:p>
    <w:p w:rsidR="001B312E" w:rsidRDefault="001B312E" w:rsidP="00ED4B1D">
      <w:pPr>
        <w:widowControl w:val="0"/>
        <w:autoSpaceDE w:val="0"/>
        <w:autoSpaceDN w:val="0"/>
        <w:adjustRightInd w:val="0"/>
        <w:snapToGrid w:val="0"/>
        <w:spacing w:line="276" w:lineRule="auto"/>
        <w:jc w:val="both"/>
        <w:rPr>
          <w:rFonts w:ascii="Arial" w:hAnsi="Arial" w:cs="Arial"/>
          <w:sz w:val="20"/>
          <w:szCs w:val="20"/>
          <w:u w:val="single"/>
        </w:rPr>
      </w:pPr>
    </w:p>
    <w:p w:rsidR="00843BC1" w:rsidRPr="00AA79A8" w:rsidRDefault="00843BC1" w:rsidP="00ED4B1D">
      <w:pPr>
        <w:widowControl w:val="0"/>
        <w:autoSpaceDE w:val="0"/>
        <w:autoSpaceDN w:val="0"/>
        <w:adjustRightInd w:val="0"/>
        <w:snapToGrid w:val="0"/>
        <w:spacing w:line="276" w:lineRule="auto"/>
        <w:ind w:left="284"/>
        <w:jc w:val="both"/>
        <w:rPr>
          <w:rFonts w:ascii="Arial" w:hAnsi="Arial" w:cs="Arial"/>
          <w:b/>
          <w:sz w:val="20"/>
          <w:szCs w:val="20"/>
          <w:u w:val="single"/>
        </w:rPr>
      </w:pPr>
      <w:r w:rsidRPr="00AA79A8">
        <w:rPr>
          <w:rFonts w:ascii="Arial" w:hAnsi="Arial" w:cs="Arial"/>
          <w:sz w:val="20"/>
          <w:szCs w:val="20"/>
          <w:u w:val="single"/>
        </w:rPr>
        <w:t>Un dossier relatif aux exigences architecturales comportant :</w:t>
      </w:r>
    </w:p>
    <w:p w:rsidR="00843BC1" w:rsidRPr="00AA79A8" w:rsidRDefault="00843BC1" w:rsidP="00ED4B1D">
      <w:pPr>
        <w:widowControl w:val="0"/>
        <w:autoSpaceDE w:val="0"/>
        <w:autoSpaceDN w:val="0"/>
        <w:adjustRightInd w:val="0"/>
        <w:snapToGrid w:val="0"/>
        <w:spacing w:line="276" w:lineRule="auto"/>
        <w:jc w:val="both"/>
        <w:rPr>
          <w:rFonts w:ascii="Arial" w:hAnsi="Arial" w:cs="Arial"/>
          <w:b/>
          <w:sz w:val="20"/>
          <w:szCs w:val="20"/>
        </w:rPr>
      </w:pPr>
    </w:p>
    <w:p w:rsidR="00843BC1" w:rsidRPr="00593AD7" w:rsidRDefault="00843BC1" w:rsidP="00DA7754">
      <w:pPr>
        <w:pStyle w:val="Paragraphedeliste"/>
        <w:widowControl w:val="0"/>
        <w:numPr>
          <w:ilvl w:val="0"/>
          <w:numId w:val="6"/>
        </w:numPr>
        <w:autoSpaceDE w:val="0"/>
        <w:autoSpaceDN w:val="0"/>
        <w:adjustRightInd w:val="0"/>
        <w:snapToGrid w:val="0"/>
        <w:spacing w:line="276" w:lineRule="auto"/>
        <w:ind w:left="737" w:hanging="227"/>
        <w:jc w:val="both"/>
        <w:rPr>
          <w:rFonts w:ascii="Arial" w:hAnsi="Arial" w:cs="Arial"/>
          <w:sz w:val="20"/>
          <w:szCs w:val="20"/>
        </w:rPr>
      </w:pPr>
      <w:r w:rsidRPr="00AA79A8">
        <w:rPr>
          <w:rFonts w:ascii="Arial" w:hAnsi="Arial" w:cs="Arial"/>
          <w:sz w:val="20"/>
          <w:szCs w:val="20"/>
        </w:rPr>
        <w:t xml:space="preserve">La présentation du projet architectural décrivant avec précision les surfaces et la nature des locaux en fonction de leur finalité et du public accompagné </w:t>
      </w:r>
      <w:r w:rsidR="007B790C">
        <w:rPr>
          <w:rFonts w:ascii="Arial" w:hAnsi="Arial" w:cs="Arial"/>
          <w:sz w:val="20"/>
          <w:szCs w:val="20"/>
        </w:rPr>
        <w:t>ain</w:t>
      </w:r>
      <w:r w:rsidR="00882B38">
        <w:rPr>
          <w:rFonts w:ascii="Arial" w:hAnsi="Arial" w:cs="Arial"/>
          <w:sz w:val="20"/>
          <w:szCs w:val="20"/>
        </w:rPr>
        <w:t>s</w:t>
      </w:r>
      <w:r w:rsidR="007B790C">
        <w:rPr>
          <w:rFonts w:ascii="Arial" w:hAnsi="Arial" w:cs="Arial"/>
          <w:sz w:val="20"/>
          <w:szCs w:val="20"/>
        </w:rPr>
        <w:t xml:space="preserve">i que </w:t>
      </w:r>
      <w:r w:rsidRPr="00AA79A8">
        <w:rPr>
          <w:rFonts w:ascii="Arial" w:hAnsi="Arial" w:cs="Arial"/>
          <w:sz w:val="20"/>
          <w:szCs w:val="20"/>
        </w:rPr>
        <w:t xml:space="preserve">les espaces extérieurs avec la production </w:t>
      </w:r>
      <w:r w:rsidRPr="00AA79A8">
        <w:rPr>
          <w:rFonts w:ascii="Arial" w:hAnsi="Arial" w:cs="Arial"/>
          <w:color w:val="000000" w:themeColor="text1"/>
          <w:sz w:val="20"/>
          <w:szCs w:val="20"/>
        </w:rPr>
        <w:t>des plans prévisionnels</w:t>
      </w:r>
      <w:r w:rsidRPr="00AA79A8">
        <w:rPr>
          <w:rFonts w:ascii="Arial" w:hAnsi="Arial" w:cs="Arial"/>
          <w:sz w:val="20"/>
          <w:szCs w:val="20"/>
        </w:rPr>
        <w:t xml:space="preserve">. Les superficies doivent être exprimées en surfaces planchers </w:t>
      </w:r>
      <w:r w:rsidRPr="00593AD7">
        <w:rPr>
          <w:rFonts w:ascii="Arial" w:hAnsi="Arial" w:cs="Arial"/>
          <w:sz w:val="20"/>
          <w:szCs w:val="20"/>
        </w:rPr>
        <w:t xml:space="preserve">conformément à la réglementation. </w:t>
      </w:r>
    </w:p>
    <w:p w:rsidR="00843BC1" w:rsidRPr="00593AD7" w:rsidRDefault="00843BC1" w:rsidP="00DA7754">
      <w:pPr>
        <w:pStyle w:val="Paragraphedeliste"/>
        <w:widowControl w:val="0"/>
        <w:numPr>
          <w:ilvl w:val="0"/>
          <w:numId w:val="6"/>
        </w:numPr>
        <w:autoSpaceDE w:val="0"/>
        <w:autoSpaceDN w:val="0"/>
        <w:adjustRightInd w:val="0"/>
        <w:snapToGrid w:val="0"/>
        <w:spacing w:line="276" w:lineRule="auto"/>
        <w:ind w:left="737" w:hanging="227"/>
        <w:jc w:val="both"/>
        <w:rPr>
          <w:rFonts w:ascii="Arial" w:hAnsi="Arial" w:cs="Arial"/>
          <w:sz w:val="20"/>
          <w:szCs w:val="20"/>
        </w:rPr>
      </w:pPr>
      <w:r w:rsidRPr="00593AD7">
        <w:rPr>
          <w:rFonts w:ascii="Arial" w:hAnsi="Arial" w:cs="Arial"/>
          <w:sz w:val="20"/>
          <w:szCs w:val="20"/>
        </w:rPr>
        <w:t>Une note précisera</w:t>
      </w:r>
      <w:r w:rsidR="00E539DA" w:rsidRPr="00593AD7">
        <w:rPr>
          <w:rFonts w:ascii="Arial" w:hAnsi="Arial" w:cs="Arial"/>
          <w:sz w:val="20"/>
          <w:szCs w:val="20"/>
        </w:rPr>
        <w:t>, le montage juridique, l’implantation, la surface,</w:t>
      </w:r>
      <w:r w:rsidRPr="00593AD7">
        <w:rPr>
          <w:rFonts w:ascii="Arial" w:hAnsi="Arial" w:cs="Arial"/>
          <w:sz w:val="20"/>
          <w:szCs w:val="20"/>
        </w:rPr>
        <w:t xml:space="preserve"> les raisons des choix opérés au plan architectural</w:t>
      </w:r>
      <w:r w:rsidR="007B790C" w:rsidRPr="00593AD7">
        <w:rPr>
          <w:rFonts w:ascii="Arial" w:hAnsi="Arial" w:cs="Arial"/>
          <w:sz w:val="20"/>
          <w:szCs w:val="20"/>
        </w:rPr>
        <w:t xml:space="preserve"> (y compris en ce qui concerne les aménagements intérieurs)</w:t>
      </w:r>
      <w:r w:rsidR="00E539DA" w:rsidRPr="00593AD7">
        <w:rPr>
          <w:rFonts w:ascii="Arial" w:hAnsi="Arial" w:cs="Arial"/>
          <w:sz w:val="20"/>
          <w:szCs w:val="20"/>
        </w:rPr>
        <w:t>, en lien avec le projet de la plateforme</w:t>
      </w:r>
      <w:r w:rsidRPr="00593AD7">
        <w:rPr>
          <w:rFonts w:ascii="Arial" w:hAnsi="Arial" w:cs="Arial"/>
          <w:sz w:val="20"/>
          <w:szCs w:val="20"/>
        </w:rPr>
        <w:t> </w:t>
      </w:r>
    </w:p>
    <w:p w:rsidR="008B5004" w:rsidRPr="00593AD7" w:rsidRDefault="008B5004" w:rsidP="00DA7754">
      <w:pPr>
        <w:pStyle w:val="Paragraphedeliste"/>
        <w:numPr>
          <w:ilvl w:val="0"/>
          <w:numId w:val="6"/>
        </w:numPr>
        <w:spacing w:line="276" w:lineRule="auto"/>
        <w:ind w:left="709"/>
        <w:jc w:val="both"/>
        <w:rPr>
          <w:rFonts w:ascii="Arial" w:eastAsia="Calibri" w:hAnsi="Arial" w:cs="Arial"/>
          <w:sz w:val="20"/>
          <w:szCs w:val="20"/>
        </w:rPr>
      </w:pPr>
      <w:r w:rsidRPr="00593AD7">
        <w:rPr>
          <w:rFonts w:ascii="Arial" w:eastAsia="Calibri" w:hAnsi="Arial" w:cs="Arial"/>
          <w:sz w:val="20"/>
          <w:szCs w:val="20"/>
        </w:rPr>
        <w:t xml:space="preserve">Un état descriptif des principales caractéristiques du projet innovant, </w:t>
      </w:r>
    </w:p>
    <w:p w:rsidR="00843BC1" w:rsidRPr="00AA79A8" w:rsidRDefault="00843BC1" w:rsidP="00DA7754">
      <w:pPr>
        <w:pStyle w:val="Paragraphedeliste"/>
        <w:widowControl w:val="0"/>
        <w:numPr>
          <w:ilvl w:val="0"/>
          <w:numId w:val="6"/>
        </w:numPr>
        <w:autoSpaceDE w:val="0"/>
        <w:autoSpaceDN w:val="0"/>
        <w:adjustRightInd w:val="0"/>
        <w:snapToGrid w:val="0"/>
        <w:spacing w:line="276" w:lineRule="auto"/>
        <w:ind w:left="737" w:hanging="227"/>
        <w:jc w:val="both"/>
        <w:rPr>
          <w:rFonts w:ascii="Arial" w:hAnsi="Arial" w:cs="Arial"/>
          <w:sz w:val="20"/>
          <w:szCs w:val="20"/>
        </w:rPr>
      </w:pPr>
      <w:r w:rsidRPr="00593AD7">
        <w:rPr>
          <w:rFonts w:ascii="Arial" w:hAnsi="Arial" w:cs="Arial"/>
          <w:sz w:val="20"/>
          <w:szCs w:val="20"/>
        </w:rPr>
        <w:t>Un calendrier prévisionnel permettant d’identifier les délais pour accomplir les différentes étapes du projet depuis l’obtention de l’autorisation jusqu’à l’ouverture de la</w:t>
      </w:r>
      <w:r w:rsidRPr="00AA79A8">
        <w:rPr>
          <w:rFonts w:ascii="Arial" w:hAnsi="Arial" w:cs="Arial"/>
          <w:sz w:val="20"/>
          <w:szCs w:val="20"/>
        </w:rPr>
        <w:t xml:space="preserve"> plateforme.</w:t>
      </w:r>
    </w:p>
    <w:p w:rsidR="001B312E" w:rsidRDefault="001B312E" w:rsidP="001B312E">
      <w:pPr>
        <w:spacing w:line="276" w:lineRule="auto"/>
        <w:jc w:val="both"/>
        <w:rPr>
          <w:rFonts w:ascii="Arial" w:hAnsi="Arial" w:cs="Arial"/>
          <w:sz w:val="20"/>
          <w:szCs w:val="20"/>
        </w:rPr>
      </w:pPr>
    </w:p>
    <w:p w:rsidR="00843BC1" w:rsidRPr="00AA79A8" w:rsidRDefault="00843BC1" w:rsidP="00ED4B1D">
      <w:pPr>
        <w:spacing w:line="276" w:lineRule="auto"/>
        <w:ind w:left="284"/>
        <w:jc w:val="both"/>
        <w:rPr>
          <w:rFonts w:ascii="Arial" w:hAnsi="Arial" w:cs="Arial"/>
          <w:sz w:val="20"/>
          <w:szCs w:val="20"/>
          <w:u w:val="single"/>
        </w:rPr>
      </w:pPr>
      <w:r w:rsidRPr="00AA79A8">
        <w:rPr>
          <w:rFonts w:ascii="Arial" w:hAnsi="Arial" w:cs="Arial"/>
          <w:sz w:val="20"/>
          <w:szCs w:val="20"/>
          <w:u w:val="single"/>
        </w:rPr>
        <w:t>Sur les démarches et procédures propres à garantir la qualité de la prise en charge :</w:t>
      </w:r>
    </w:p>
    <w:p w:rsidR="00843BC1" w:rsidRPr="00AA79A8" w:rsidRDefault="00843BC1" w:rsidP="00ED4B1D">
      <w:pPr>
        <w:spacing w:line="276" w:lineRule="auto"/>
        <w:jc w:val="both"/>
        <w:rPr>
          <w:rFonts w:ascii="Arial" w:hAnsi="Arial" w:cs="Arial"/>
          <w:sz w:val="20"/>
          <w:szCs w:val="20"/>
        </w:rPr>
      </w:pPr>
    </w:p>
    <w:p w:rsidR="00843BC1" w:rsidRPr="00593AD7" w:rsidRDefault="00843BC1" w:rsidP="00DA7754">
      <w:pPr>
        <w:widowControl w:val="0"/>
        <w:numPr>
          <w:ilvl w:val="0"/>
          <w:numId w:val="5"/>
        </w:numPr>
        <w:autoSpaceDE w:val="0"/>
        <w:autoSpaceDN w:val="0"/>
        <w:adjustRightInd w:val="0"/>
        <w:snapToGrid w:val="0"/>
        <w:spacing w:line="276" w:lineRule="auto"/>
        <w:ind w:left="737" w:hanging="227"/>
        <w:contextualSpacing/>
        <w:jc w:val="both"/>
        <w:rPr>
          <w:rFonts w:ascii="Arial" w:hAnsi="Arial" w:cs="Arial"/>
          <w:sz w:val="20"/>
          <w:szCs w:val="20"/>
        </w:rPr>
      </w:pPr>
      <w:r w:rsidRPr="00AA79A8">
        <w:rPr>
          <w:rFonts w:ascii="Arial" w:hAnsi="Arial" w:cs="Arial"/>
          <w:sz w:val="20"/>
          <w:szCs w:val="20"/>
        </w:rPr>
        <w:t>Un avant-</w:t>
      </w:r>
      <w:r w:rsidRPr="00593AD7">
        <w:rPr>
          <w:rFonts w:ascii="Arial" w:hAnsi="Arial" w:cs="Arial"/>
          <w:sz w:val="20"/>
          <w:szCs w:val="20"/>
        </w:rPr>
        <w:t>projet du projet de la plateforme et de chacun</w:t>
      </w:r>
      <w:r w:rsidR="007846B6" w:rsidRPr="00593AD7">
        <w:rPr>
          <w:rFonts w:ascii="Arial" w:hAnsi="Arial" w:cs="Arial"/>
          <w:sz w:val="20"/>
          <w:szCs w:val="20"/>
        </w:rPr>
        <w:t>e</w:t>
      </w:r>
      <w:r w:rsidRPr="00593AD7">
        <w:rPr>
          <w:rFonts w:ascii="Arial" w:hAnsi="Arial" w:cs="Arial"/>
          <w:sz w:val="20"/>
          <w:szCs w:val="20"/>
        </w:rPr>
        <w:t xml:space="preserve"> des s</w:t>
      </w:r>
      <w:r w:rsidR="00F415AE" w:rsidRPr="00593AD7">
        <w:rPr>
          <w:rFonts w:ascii="Arial" w:hAnsi="Arial" w:cs="Arial"/>
          <w:sz w:val="20"/>
          <w:szCs w:val="20"/>
        </w:rPr>
        <w:t xml:space="preserve">tructures </w:t>
      </w:r>
      <w:r w:rsidR="00E539DA" w:rsidRPr="00593AD7">
        <w:rPr>
          <w:rFonts w:ascii="Arial" w:hAnsi="Arial" w:cs="Arial"/>
          <w:sz w:val="20"/>
          <w:szCs w:val="20"/>
        </w:rPr>
        <w:t>mentionné à l’article L311-8</w:t>
      </w:r>
      <w:r w:rsidRPr="00593AD7">
        <w:rPr>
          <w:rFonts w:ascii="Arial" w:hAnsi="Arial" w:cs="Arial"/>
          <w:sz w:val="20"/>
          <w:szCs w:val="20"/>
        </w:rPr>
        <w:t> </w:t>
      </w:r>
    </w:p>
    <w:p w:rsidR="0063187D" w:rsidRPr="00593AD7" w:rsidRDefault="00843BC1" w:rsidP="00DA7754">
      <w:pPr>
        <w:widowControl w:val="0"/>
        <w:numPr>
          <w:ilvl w:val="0"/>
          <w:numId w:val="5"/>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sz w:val="20"/>
          <w:szCs w:val="20"/>
        </w:rPr>
        <w:t>L'énoncé des dispositions propres à garantir les droits des usagers</w:t>
      </w:r>
      <w:r w:rsidR="001D3648" w:rsidRPr="00593AD7">
        <w:rPr>
          <w:rFonts w:ascii="Arial" w:hAnsi="Arial" w:cs="Arial"/>
          <w:sz w:val="20"/>
          <w:szCs w:val="20"/>
        </w:rPr>
        <w:t xml:space="preserve"> en application des articles L</w:t>
      </w:r>
      <w:r w:rsidR="007E78D3" w:rsidRPr="00593AD7">
        <w:rPr>
          <w:rFonts w:ascii="Arial" w:hAnsi="Arial" w:cs="Arial"/>
          <w:sz w:val="20"/>
          <w:szCs w:val="20"/>
        </w:rPr>
        <w:t> </w:t>
      </w:r>
      <w:r w:rsidR="001D3648" w:rsidRPr="00593AD7">
        <w:rPr>
          <w:rFonts w:ascii="Arial" w:hAnsi="Arial" w:cs="Arial"/>
          <w:sz w:val="20"/>
          <w:szCs w:val="20"/>
        </w:rPr>
        <w:t>311-3 à L</w:t>
      </w:r>
      <w:r w:rsidR="007E78D3" w:rsidRPr="00593AD7">
        <w:rPr>
          <w:rFonts w:ascii="Arial" w:hAnsi="Arial" w:cs="Arial"/>
          <w:sz w:val="20"/>
          <w:szCs w:val="20"/>
        </w:rPr>
        <w:t> </w:t>
      </w:r>
      <w:r w:rsidRPr="00593AD7">
        <w:rPr>
          <w:rFonts w:ascii="Arial" w:hAnsi="Arial" w:cs="Arial"/>
          <w:sz w:val="20"/>
          <w:szCs w:val="20"/>
        </w:rPr>
        <w:t>311-8 ;</w:t>
      </w:r>
      <w:r w:rsidR="00E539DA" w:rsidRPr="00593AD7">
        <w:rPr>
          <w:rFonts w:ascii="Arial" w:hAnsi="Arial" w:cs="Arial"/>
          <w:sz w:val="20"/>
          <w:szCs w:val="20"/>
        </w:rPr>
        <w:t xml:space="preserve"> </w:t>
      </w:r>
      <w:r w:rsidR="00E539DA" w:rsidRPr="00593AD7">
        <w:rPr>
          <w:rFonts w:ascii="Arial" w:hAnsi="Arial" w:cs="Arial"/>
          <w:bCs/>
          <w:iCs/>
          <w:sz w:val="20"/>
          <w:szCs w:val="20"/>
        </w:rPr>
        <w:t>ainsi que, le cas échéant, les solutions envisagées en application de l’article L 311-9 pour garantir le droit à une vie familiale des personnes accompagnées ;</w:t>
      </w:r>
    </w:p>
    <w:p w:rsidR="00843BC1" w:rsidRPr="00593AD7" w:rsidRDefault="00843BC1" w:rsidP="00DA7754">
      <w:pPr>
        <w:widowControl w:val="0"/>
        <w:numPr>
          <w:ilvl w:val="0"/>
          <w:numId w:val="5"/>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sz w:val="20"/>
          <w:szCs w:val="20"/>
        </w:rPr>
        <w:t>Une description des méthodes d'évaluation prévue pour l'application du premier alinéa de l'article L</w:t>
      </w:r>
      <w:r w:rsidR="007E78D3" w:rsidRPr="00593AD7">
        <w:rPr>
          <w:rFonts w:ascii="Arial" w:hAnsi="Arial" w:cs="Arial"/>
          <w:sz w:val="20"/>
          <w:szCs w:val="20"/>
        </w:rPr>
        <w:t> </w:t>
      </w:r>
      <w:r w:rsidRPr="00593AD7">
        <w:rPr>
          <w:rFonts w:ascii="Arial" w:hAnsi="Arial" w:cs="Arial"/>
          <w:sz w:val="20"/>
          <w:szCs w:val="20"/>
        </w:rPr>
        <w:t>.312-8, ou le résultat des évaluations faites en application du même article dans le cas d'une extension ou d'une transformation ;</w:t>
      </w:r>
    </w:p>
    <w:p w:rsidR="00843BC1" w:rsidRPr="00593AD7" w:rsidRDefault="00843BC1" w:rsidP="00DA7754">
      <w:pPr>
        <w:widowControl w:val="0"/>
        <w:numPr>
          <w:ilvl w:val="0"/>
          <w:numId w:val="5"/>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sz w:val="20"/>
          <w:szCs w:val="20"/>
        </w:rPr>
        <w:t>Le cas échéant, les modalités de coopération envisagées en application de l’article L</w:t>
      </w:r>
      <w:r w:rsidR="007E78D3" w:rsidRPr="00593AD7">
        <w:rPr>
          <w:rFonts w:ascii="Arial" w:hAnsi="Arial" w:cs="Arial"/>
          <w:sz w:val="20"/>
          <w:szCs w:val="20"/>
        </w:rPr>
        <w:t> </w:t>
      </w:r>
      <w:r w:rsidRPr="00593AD7">
        <w:rPr>
          <w:rFonts w:ascii="Arial" w:hAnsi="Arial" w:cs="Arial"/>
          <w:sz w:val="20"/>
          <w:szCs w:val="20"/>
        </w:rPr>
        <w:t>312-7 ;</w:t>
      </w:r>
    </w:p>
    <w:p w:rsidR="00043B6B" w:rsidRPr="00593AD7" w:rsidRDefault="00843BC1" w:rsidP="00DA7754">
      <w:pPr>
        <w:pStyle w:val="Paragraphedeliste"/>
        <w:widowControl w:val="0"/>
        <w:numPr>
          <w:ilvl w:val="0"/>
          <w:numId w:val="5"/>
        </w:numPr>
        <w:autoSpaceDE w:val="0"/>
        <w:autoSpaceDN w:val="0"/>
        <w:adjustRightInd w:val="0"/>
        <w:snapToGrid w:val="0"/>
        <w:spacing w:line="276" w:lineRule="auto"/>
        <w:ind w:left="737" w:hanging="227"/>
        <w:jc w:val="both"/>
        <w:rPr>
          <w:rFonts w:ascii="Arial" w:hAnsi="Arial" w:cs="Arial"/>
          <w:bCs/>
          <w:iCs/>
          <w:color w:val="000000" w:themeColor="text1"/>
          <w:sz w:val="20"/>
          <w:szCs w:val="20"/>
        </w:rPr>
      </w:pPr>
      <w:r w:rsidRPr="00593AD7">
        <w:rPr>
          <w:rFonts w:ascii="Arial" w:hAnsi="Arial" w:cs="Arial"/>
          <w:bCs/>
          <w:iCs/>
          <w:color w:val="000000" w:themeColor="text1"/>
          <w:sz w:val="20"/>
          <w:szCs w:val="20"/>
        </w:rPr>
        <w:t>Les partenariats existants et à développer (modalités de coopérations, lettre d’intentions) ;</w:t>
      </w:r>
    </w:p>
    <w:p w:rsidR="008B5004" w:rsidRPr="00593AD7" w:rsidRDefault="008B5004" w:rsidP="00DA7754">
      <w:pPr>
        <w:pStyle w:val="Paragraphedeliste"/>
        <w:numPr>
          <w:ilvl w:val="0"/>
          <w:numId w:val="5"/>
        </w:numPr>
        <w:spacing w:line="276" w:lineRule="auto"/>
        <w:jc w:val="both"/>
        <w:rPr>
          <w:rFonts w:ascii="Arial" w:eastAsia="Calibri" w:hAnsi="Arial" w:cs="Arial"/>
          <w:sz w:val="20"/>
          <w:szCs w:val="20"/>
        </w:rPr>
      </w:pPr>
      <w:r w:rsidRPr="00593AD7">
        <w:rPr>
          <w:rFonts w:ascii="Arial" w:eastAsia="Calibri" w:hAnsi="Arial" w:cs="Arial"/>
          <w:sz w:val="20"/>
          <w:szCs w:val="20"/>
        </w:rPr>
        <w:t>Concernant l’Etablissement d’Accueil Médicalisé « hors les murs », une description des modalités d’évaluation prévue dans le cadre d’un bilan annuel et d’un rapport d’évaluation à l’issue des 5 ans de la mise en œuvre de cette innovation.</w:t>
      </w:r>
    </w:p>
    <w:p w:rsidR="008B5004" w:rsidRPr="00593AD7" w:rsidRDefault="008B5004" w:rsidP="008B5004">
      <w:pPr>
        <w:widowControl w:val="0"/>
        <w:autoSpaceDE w:val="0"/>
        <w:autoSpaceDN w:val="0"/>
        <w:adjustRightInd w:val="0"/>
        <w:snapToGrid w:val="0"/>
        <w:spacing w:line="276" w:lineRule="auto"/>
        <w:jc w:val="both"/>
        <w:rPr>
          <w:rFonts w:ascii="Arial" w:hAnsi="Arial" w:cs="Arial"/>
          <w:bCs/>
          <w:iCs/>
          <w:color w:val="000000" w:themeColor="text1"/>
          <w:sz w:val="20"/>
          <w:szCs w:val="20"/>
        </w:rPr>
      </w:pPr>
    </w:p>
    <w:p w:rsidR="001B312E" w:rsidRPr="00593AD7" w:rsidRDefault="001B312E" w:rsidP="00ED4B1D">
      <w:pPr>
        <w:spacing w:line="276" w:lineRule="auto"/>
        <w:jc w:val="both"/>
        <w:rPr>
          <w:rFonts w:ascii="Arial" w:hAnsi="Arial" w:cs="Arial"/>
          <w:sz w:val="20"/>
          <w:szCs w:val="20"/>
          <w:u w:val="single"/>
        </w:rPr>
      </w:pPr>
    </w:p>
    <w:p w:rsidR="00843BC1" w:rsidRPr="00593AD7" w:rsidRDefault="00843BC1" w:rsidP="00ED4B1D">
      <w:pPr>
        <w:spacing w:line="276" w:lineRule="auto"/>
        <w:ind w:left="284"/>
        <w:jc w:val="both"/>
        <w:rPr>
          <w:rFonts w:ascii="Arial" w:hAnsi="Arial" w:cs="Arial"/>
          <w:sz w:val="20"/>
          <w:szCs w:val="20"/>
        </w:rPr>
      </w:pPr>
      <w:r w:rsidRPr="00593AD7">
        <w:rPr>
          <w:rFonts w:ascii="Arial" w:hAnsi="Arial" w:cs="Arial"/>
          <w:sz w:val="20"/>
          <w:szCs w:val="20"/>
          <w:u w:val="single"/>
        </w:rPr>
        <w:t>Un dossier relatif au personnel</w:t>
      </w:r>
      <w:r w:rsidRPr="00593AD7">
        <w:rPr>
          <w:rFonts w:ascii="Arial" w:hAnsi="Arial" w:cs="Arial"/>
          <w:sz w:val="20"/>
          <w:szCs w:val="20"/>
        </w:rPr>
        <w:t> :</w:t>
      </w:r>
    </w:p>
    <w:p w:rsidR="00843BC1" w:rsidRPr="00593AD7" w:rsidRDefault="00843BC1" w:rsidP="00ED4B1D">
      <w:pPr>
        <w:spacing w:line="276" w:lineRule="auto"/>
        <w:jc w:val="both"/>
        <w:rPr>
          <w:rFonts w:ascii="Arial" w:hAnsi="Arial" w:cs="Arial"/>
          <w:sz w:val="20"/>
          <w:szCs w:val="20"/>
        </w:rPr>
      </w:pPr>
    </w:p>
    <w:p w:rsidR="00843BC1" w:rsidRPr="00593AD7" w:rsidRDefault="00843BC1" w:rsidP="00DA7754">
      <w:pPr>
        <w:widowControl w:val="0"/>
        <w:numPr>
          <w:ilvl w:val="0"/>
          <w:numId w:val="4"/>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sz w:val="20"/>
          <w:szCs w:val="20"/>
        </w:rPr>
        <w:t>Un organi</w:t>
      </w:r>
      <w:r w:rsidR="00F415AE" w:rsidRPr="00593AD7">
        <w:rPr>
          <w:rFonts w:ascii="Arial" w:hAnsi="Arial" w:cs="Arial"/>
          <w:sz w:val="20"/>
          <w:szCs w:val="20"/>
        </w:rPr>
        <w:t>gramme prévisionnel de la plate</w:t>
      </w:r>
      <w:r w:rsidRPr="00593AD7">
        <w:rPr>
          <w:rFonts w:ascii="Arial" w:hAnsi="Arial" w:cs="Arial"/>
          <w:sz w:val="20"/>
          <w:szCs w:val="20"/>
        </w:rPr>
        <w:t xml:space="preserve">forme avec une déclinaison par </w:t>
      </w:r>
      <w:r w:rsidR="00F415AE" w:rsidRPr="00593AD7">
        <w:rPr>
          <w:rFonts w:ascii="Arial" w:hAnsi="Arial" w:cs="Arial"/>
          <w:sz w:val="20"/>
          <w:szCs w:val="20"/>
        </w:rPr>
        <w:t>structure</w:t>
      </w:r>
      <w:r w:rsidRPr="00593AD7">
        <w:rPr>
          <w:rFonts w:ascii="Arial" w:hAnsi="Arial" w:cs="Arial"/>
          <w:sz w:val="20"/>
          <w:szCs w:val="20"/>
        </w:rPr>
        <w:t xml:space="preserve"> indiquant les postes mutualisés et les postes dédiés à </w:t>
      </w:r>
      <w:r w:rsidR="00F415AE" w:rsidRPr="00593AD7">
        <w:rPr>
          <w:rFonts w:ascii="Arial" w:hAnsi="Arial" w:cs="Arial"/>
          <w:sz w:val="20"/>
          <w:szCs w:val="20"/>
        </w:rPr>
        <w:t>chacune</w:t>
      </w:r>
      <w:r w:rsidRPr="00593AD7">
        <w:rPr>
          <w:rFonts w:ascii="Arial" w:hAnsi="Arial" w:cs="Arial"/>
          <w:sz w:val="20"/>
          <w:szCs w:val="20"/>
        </w:rPr>
        <w:t xml:space="preserve"> et leurs articulations ;</w:t>
      </w:r>
    </w:p>
    <w:p w:rsidR="00843BC1" w:rsidRPr="00593AD7" w:rsidRDefault="00843BC1" w:rsidP="00DA7754">
      <w:pPr>
        <w:widowControl w:val="0"/>
        <w:numPr>
          <w:ilvl w:val="0"/>
          <w:numId w:val="4"/>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sz w:val="20"/>
          <w:szCs w:val="20"/>
        </w:rPr>
        <w:t>un tableau prévisionnel des effectifs de personnel en équivalent temps plein par catégorie et qualification de poste et par financeur (Département</w:t>
      </w:r>
      <w:r w:rsidR="00AB35D7" w:rsidRPr="00593AD7">
        <w:rPr>
          <w:rFonts w:ascii="Arial" w:hAnsi="Arial" w:cs="Arial"/>
          <w:sz w:val="20"/>
          <w:szCs w:val="20"/>
        </w:rPr>
        <w:t>s</w:t>
      </w:r>
      <w:r w:rsidRPr="00593AD7">
        <w:rPr>
          <w:rFonts w:ascii="Arial" w:hAnsi="Arial" w:cs="Arial"/>
          <w:sz w:val="20"/>
          <w:szCs w:val="20"/>
        </w:rPr>
        <w:t xml:space="preserve"> et ARS), en précisant les postes mutualisés</w:t>
      </w:r>
      <w:r w:rsidR="009060EE" w:rsidRPr="00593AD7">
        <w:rPr>
          <w:rFonts w:ascii="Arial" w:hAnsi="Arial" w:cs="Arial"/>
          <w:sz w:val="20"/>
          <w:szCs w:val="20"/>
        </w:rPr>
        <w:t xml:space="preserve"> et les postes dédiés à chaque structure</w:t>
      </w:r>
      <w:r w:rsidRPr="00593AD7">
        <w:rPr>
          <w:rFonts w:ascii="Arial" w:hAnsi="Arial" w:cs="Arial"/>
          <w:sz w:val="20"/>
          <w:szCs w:val="20"/>
        </w:rPr>
        <w:t xml:space="preserve">. La convention collective dont relèvera le </w:t>
      </w:r>
      <w:r w:rsidRPr="00593AD7">
        <w:rPr>
          <w:rFonts w:ascii="Arial" w:hAnsi="Arial" w:cs="Arial"/>
          <w:sz w:val="20"/>
          <w:szCs w:val="20"/>
        </w:rPr>
        <w:lastRenderedPageBreak/>
        <w:t>personnel devra être mentionnée ;</w:t>
      </w:r>
    </w:p>
    <w:p w:rsidR="007B790C" w:rsidRPr="00593AD7" w:rsidRDefault="007B790C" w:rsidP="00DA7754">
      <w:pPr>
        <w:widowControl w:val="0"/>
        <w:numPr>
          <w:ilvl w:val="0"/>
          <w:numId w:val="4"/>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iCs/>
          <w:sz w:val="20"/>
          <w:szCs w:val="20"/>
        </w:rPr>
        <w:t>Les prestataires de services et les vacations extérieures par type de qualification </w:t>
      </w:r>
    </w:p>
    <w:p w:rsidR="00843BC1" w:rsidRPr="00593AD7" w:rsidRDefault="00843BC1" w:rsidP="00DA7754">
      <w:pPr>
        <w:widowControl w:val="0"/>
        <w:numPr>
          <w:ilvl w:val="0"/>
          <w:numId w:val="4"/>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sz w:val="20"/>
          <w:szCs w:val="20"/>
        </w:rPr>
        <w:t>Les fiches de poste par fonction ;</w:t>
      </w:r>
    </w:p>
    <w:p w:rsidR="00843BC1" w:rsidRPr="00AA79A8" w:rsidRDefault="00843BC1" w:rsidP="00DA7754">
      <w:pPr>
        <w:widowControl w:val="0"/>
        <w:numPr>
          <w:ilvl w:val="0"/>
          <w:numId w:val="4"/>
        </w:numPr>
        <w:autoSpaceDE w:val="0"/>
        <w:autoSpaceDN w:val="0"/>
        <w:adjustRightInd w:val="0"/>
        <w:snapToGrid w:val="0"/>
        <w:spacing w:line="276" w:lineRule="auto"/>
        <w:ind w:left="737" w:hanging="227"/>
        <w:contextualSpacing/>
        <w:jc w:val="both"/>
        <w:rPr>
          <w:rFonts w:ascii="Arial" w:hAnsi="Arial" w:cs="Arial"/>
          <w:sz w:val="20"/>
          <w:szCs w:val="20"/>
        </w:rPr>
      </w:pPr>
      <w:r w:rsidRPr="00AA79A8">
        <w:rPr>
          <w:rFonts w:ascii="Arial" w:hAnsi="Arial" w:cs="Arial"/>
          <w:sz w:val="20"/>
          <w:szCs w:val="20"/>
        </w:rPr>
        <w:t>Les plans de formations envisagées.</w:t>
      </w:r>
    </w:p>
    <w:p w:rsidR="001B312E" w:rsidRPr="00AA79A8" w:rsidRDefault="001B312E" w:rsidP="00ED4B1D">
      <w:pPr>
        <w:widowControl w:val="0"/>
        <w:autoSpaceDE w:val="0"/>
        <w:autoSpaceDN w:val="0"/>
        <w:adjustRightInd w:val="0"/>
        <w:snapToGrid w:val="0"/>
        <w:spacing w:line="276" w:lineRule="auto"/>
        <w:jc w:val="both"/>
        <w:rPr>
          <w:rFonts w:ascii="Arial" w:hAnsi="Arial" w:cs="Arial"/>
          <w:sz w:val="20"/>
          <w:szCs w:val="20"/>
        </w:rPr>
      </w:pPr>
    </w:p>
    <w:p w:rsidR="005E0341" w:rsidRPr="00AA79A8" w:rsidRDefault="005E0341" w:rsidP="00ED4B1D">
      <w:pPr>
        <w:spacing w:line="276" w:lineRule="auto"/>
        <w:ind w:left="284"/>
        <w:jc w:val="both"/>
        <w:rPr>
          <w:rFonts w:ascii="Arial" w:hAnsi="Arial" w:cs="Arial"/>
          <w:sz w:val="20"/>
          <w:szCs w:val="20"/>
        </w:rPr>
      </w:pPr>
      <w:r w:rsidRPr="00AA79A8">
        <w:rPr>
          <w:rFonts w:ascii="Arial" w:hAnsi="Arial" w:cs="Arial"/>
          <w:sz w:val="20"/>
          <w:szCs w:val="20"/>
          <w:u w:val="single"/>
        </w:rPr>
        <w:t>Un dossier financier et budgétaire</w:t>
      </w:r>
      <w:r w:rsidRPr="00AA79A8">
        <w:rPr>
          <w:rFonts w:ascii="Arial" w:hAnsi="Arial" w:cs="Arial"/>
          <w:sz w:val="20"/>
          <w:szCs w:val="20"/>
        </w:rPr>
        <w:t> :</w:t>
      </w:r>
    </w:p>
    <w:p w:rsidR="005E0341" w:rsidRPr="00AA79A8" w:rsidRDefault="005E0341" w:rsidP="00ED4B1D">
      <w:pPr>
        <w:spacing w:line="276" w:lineRule="auto"/>
        <w:jc w:val="both"/>
        <w:rPr>
          <w:rFonts w:ascii="Arial" w:hAnsi="Arial" w:cs="Arial"/>
          <w:sz w:val="20"/>
          <w:szCs w:val="20"/>
        </w:rPr>
      </w:pPr>
    </w:p>
    <w:p w:rsidR="005E0341" w:rsidRPr="00AA79A8" w:rsidRDefault="005E0341" w:rsidP="00DA7754">
      <w:pPr>
        <w:widowControl w:val="0"/>
        <w:numPr>
          <w:ilvl w:val="0"/>
          <w:numId w:val="7"/>
        </w:numPr>
        <w:autoSpaceDE w:val="0"/>
        <w:autoSpaceDN w:val="0"/>
        <w:adjustRightInd w:val="0"/>
        <w:snapToGrid w:val="0"/>
        <w:spacing w:line="276" w:lineRule="auto"/>
        <w:ind w:left="737" w:hanging="227"/>
        <w:contextualSpacing/>
        <w:jc w:val="both"/>
        <w:rPr>
          <w:rFonts w:ascii="Arial" w:hAnsi="Arial" w:cs="Arial"/>
          <w:sz w:val="20"/>
          <w:szCs w:val="20"/>
        </w:rPr>
      </w:pPr>
      <w:r w:rsidRPr="00AA79A8">
        <w:rPr>
          <w:rFonts w:ascii="Arial" w:hAnsi="Arial" w:cs="Arial"/>
          <w:sz w:val="20"/>
          <w:szCs w:val="20"/>
        </w:rPr>
        <w:t>Les comptes annuels consolidés du ou des organismes gestionnaires (le bilan consolidé, le bilan financier et le compte de résultat) ;</w:t>
      </w:r>
    </w:p>
    <w:p w:rsidR="005E0341" w:rsidRPr="00593AD7" w:rsidRDefault="005E0341" w:rsidP="00DA7754">
      <w:pPr>
        <w:widowControl w:val="0"/>
        <w:numPr>
          <w:ilvl w:val="0"/>
          <w:numId w:val="7"/>
        </w:numPr>
        <w:autoSpaceDE w:val="0"/>
        <w:autoSpaceDN w:val="0"/>
        <w:adjustRightInd w:val="0"/>
        <w:snapToGrid w:val="0"/>
        <w:spacing w:line="276" w:lineRule="auto"/>
        <w:ind w:left="737" w:hanging="227"/>
        <w:contextualSpacing/>
        <w:jc w:val="both"/>
        <w:rPr>
          <w:rFonts w:ascii="Arial" w:hAnsi="Arial" w:cs="Arial"/>
          <w:sz w:val="20"/>
          <w:szCs w:val="20"/>
        </w:rPr>
      </w:pPr>
      <w:r w:rsidRPr="00AA79A8">
        <w:rPr>
          <w:rFonts w:ascii="Arial" w:hAnsi="Arial" w:cs="Arial"/>
          <w:sz w:val="20"/>
          <w:szCs w:val="20"/>
        </w:rPr>
        <w:t xml:space="preserve">Les dépenses prévisionnelles d’investissement HT et TTC précisant la nature des opérations </w:t>
      </w:r>
      <w:r w:rsidR="00FE337C">
        <w:rPr>
          <w:rFonts w:ascii="Arial" w:hAnsi="Arial" w:cs="Arial"/>
          <w:sz w:val="20"/>
          <w:szCs w:val="20"/>
        </w:rPr>
        <w:t>(</w:t>
      </w:r>
      <w:r w:rsidRPr="00AA79A8">
        <w:rPr>
          <w:rFonts w:ascii="Arial" w:hAnsi="Arial" w:cs="Arial"/>
          <w:sz w:val="20"/>
          <w:szCs w:val="20"/>
        </w:rPr>
        <w:t xml:space="preserve">les frais d’étude, les frais de premier établissement, la construction </w:t>
      </w:r>
      <w:r w:rsidRPr="0045057D">
        <w:rPr>
          <w:rFonts w:ascii="Arial" w:hAnsi="Arial" w:cs="Arial"/>
          <w:sz w:val="20"/>
          <w:szCs w:val="20"/>
        </w:rPr>
        <w:t>et</w:t>
      </w:r>
      <w:r w:rsidR="00731A67" w:rsidRPr="0045057D">
        <w:rPr>
          <w:rFonts w:ascii="Arial" w:hAnsi="Arial" w:cs="Arial"/>
          <w:sz w:val="20"/>
          <w:szCs w:val="20"/>
        </w:rPr>
        <w:t xml:space="preserve"> les </w:t>
      </w:r>
      <w:r w:rsidRPr="0045057D">
        <w:rPr>
          <w:rFonts w:ascii="Arial" w:hAnsi="Arial" w:cs="Arial"/>
          <w:sz w:val="20"/>
          <w:szCs w:val="20"/>
        </w:rPr>
        <w:t>travaux de réhabilitation</w:t>
      </w:r>
      <w:r w:rsidR="00731A67" w:rsidRPr="0045057D">
        <w:rPr>
          <w:rFonts w:ascii="Arial" w:hAnsi="Arial" w:cs="Arial"/>
          <w:sz w:val="20"/>
          <w:szCs w:val="20"/>
        </w:rPr>
        <w:t>, le cas échéant</w:t>
      </w:r>
      <w:r w:rsidRPr="00AA79A8">
        <w:rPr>
          <w:rFonts w:ascii="Arial" w:hAnsi="Arial" w:cs="Arial"/>
          <w:sz w:val="20"/>
          <w:szCs w:val="20"/>
        </w:rPr>
        <w:t xml:space="preserve"> et l’équipement matériel et mobilier) et les clés de répartition dans les </w:t>
      </w:r>
      <w:r w:rsidR="009060EE">
        <w:rPr>
          <w:rFonts w:ascii="Arial" w:hAnsi="Arial" w:cs="Arial"/>
          <w:sz w:val="20"/>
          <w:szCs w:val="20"/>
        </w:rPr>
        <w:t>budgets des structures</w:t>
      </w:r>
      <w:r w:rsidR="00E539DA">
        <w:rPr>
          <w:rFonts w:ascii="Arial" w:hAnsi="Arial" w:cs="Arial"/>
          <w:sz w:val="20"/>
          <w:szCs w:val="20"/>
        </w:rPr>
        <w:t xml:space="preserve"> et </w:t>
      </w:r>
      <w:r w:rsidR="00E539DA" w:rsidRPr="00593AD7">
        <w:rPr>
          <w:rFonts w:ascii="Arial" w:hAnsi="Arial" w:cs="Arial"/>
          <w:sz w:val="20"/>
          <w:szCs w:val="20"/>
        </w:rPr>
        <w:t>un planning de réalisation</w:t>
      </w:r>
    </w:p>
    <w:p w:rsidR="005E0341" w:rsidRPr="00593AD7" w:rsidRDefault="005E0341" w:rsidP="00DA7754">
      <w:pPr>
        <w:widowControl w:val="0"/>
        <w:numPr>
          <w:ilvl w:val="0"/>
          <w:numId w:val="7"/>
        </w:numPr>
        <w:autoSpaceDE w:val="0"/>
        <w:autoSpaceDN w:val="0"/>
        <w:adjustRightInd w:val="0"/>
        <w:snapToGrid w:val="0"/>
        <w:spacing w:line="276" w:lineRule="auto"/>
        <w:ind w:left="737" w:hanging="227"/>
        <w:contextualSpacing/>
        <w:jc w:val="both"/>
        <w:rPr>
          <w:rFonts w:ascii="Arial" w:hAnsi="Arial" w:cs="Arial"/>
          <w:sz w:val="20"/>
          <w:szCs w:val="20"/>
        </w:rPr>
      </w:pPr>
      <w:r w:rsidRPr="00593AD7">
        <w:rPr>
          <w:rFonts w:ascii="Arial" w:hAnsi="Arial" w:cs="Arial"/>
          <w:sz w:val="20"/>
          <w:szCs w:val="20"/>
        </w:rPr>
        <w:t xml:space="preserve">Les modalités de </w:t>
      </w:r>
      <w:r w:rsidR="009060EE" w:rsidRPr="00593AD7">
        <w:rPr>
          <w:rFonts w:ascii="Arial" w:hAnsi="Arial" w:cs="Arial"/>
          <w:sz w:val="20"/>
          <w:szCs w:val="20"/>
        </w:rPr>
        <w:t>financement des investissements</w:t>
      </w:r>
    </w:p>
    <w:p w:rsidR="005E0341" w:rsidRPr="00593AD7" w:rsidRDefault="005E0341" w:rsidP="00DA7754">
      <w:pPr>
        <w:pStyle w:val="Paragraphedeliste"/>
        <w:widowControl w:val="0"/>
        <w:numPr>
          <w:ilvl w:val="0"/>
          <w:numId w:val="7"/>
        </w:numPr>
        <w:autoSpaceDE w:val="0"/>
        <w:autoSpaceDN w:val="0"/>
        <w:adjustRightInd w:val="0"/>
        <w:snapToGrid w:val="0"/>
        <w:spacing w:line="276" w:lineRule="auto"/>
        <w:ind w:left="737" w:hanging="227"/>
        <w:jc w:val="both"/>
        <w:rPr>
          <w:rFonts w:ascii="Arial" w:hAnsi="Arial" w:cs="Arial"/>
          <w:color w:val="000000"/>
          <w:sz w:val="20"/>
          <w:szCs w:val="20"/>
        </w:rPr>
      </w:pPr>
      <w:r w:rsidRPr="00593AD7">
        <w:rPr>
          <w:rFonts w:ascii="Arial" w:hAnsi="Arial" w:cs="Arial"/>
          <w:color w:val="000000"/>
          <w:sz w:val="20"/>
          <w:szCs w:val="20"/>
        </w:rPr>
        <w:t xml:space="preserve">un budget </w:t>
      </w:r>
      <w:r w:rsidR="00DA7754" w:rsidRPr="00593AD7">
        <w:rPr>
          <w:rFonts w:ascii="Arial" w:hAnsi="Arial" w:cs="Arial"/>
          <w:color w:val="000000"/>
          <w:sz w:val="20"/>
          <w:szCs w:val="20"/>
        </w:rPr>
        <w:t>(</w:t>
      </w:r>
      <w:r w:rsidR="00E539DA" w:rsidRPr="00593AD7">
        <w:rPr>
          <w:rFonts w:ascii="Arial" w:hAnsi="Arial" w:cs="Arial"/>
          <w:color w:val="000000"/>
          <w:sz w:val="20"/>
          <w:szCs w:val="20"/>
        </w:rPr>
        <w:t>prévisionnel</w:t>
      </w:r>
      <w:r w:rsidR="00DA7754" w:rsidRPr="00593AD7">
        <w:rPr>
          <w:rFonts w:ascii="Arial" w:hAnsi="Arial" w:cs="Arial"/>
          <w:color w:val="000000"/>
          <w:sz w:val="20"/>
          <w:szCs w:val="20"/>
        </w:rPr>
        <w:t>)</w:t>
      </w:r>
      <w:r w:rsidR="00E539DA" w:rsidRPr="00593AD7">
        <w:rPr>
          <w:rFonts w:ascii="Arial" w:hAnsi="Arial" w:cs="Arial"/>
          <w:color w:val="000000"/>
          <w:sz w:val="20"/>
          <w:szCs w:val="20"/>
        </w:rPr>
        <w:t xml:space="preserve"> </w:t>
      </w:r>
      <w:r w:rsidRPr="00593AD7">
        <w:rPr>
          <w:rFonts w:ascii="Arial" w:hAnsi="Arial" w:cs="Arial"/>
          <w:color w:val="000000"/>
          <w:sz w:val="20"/>
          <w:szCs w:val="20"/>
        </w:rPr>
        <w:t>de fonctionnement en année pleine</w:t>
      </w:r>
      <w:r w:rsidR="000A1A5E" w:rsidRPr="00593AD7">
        <w:rPr>
          <w:rFonts w:ascii="Arial" w:hAnsi="Arial" w:cs="Arial"/>
          <w:color w:val="000000"/>
          <w:sz w:val="20"/>
          <w:szCs w:val="20"/>
        </w:rPr>
        <w:t>.</w:t>
      </w:r>
    </w:p>
    <w:p w:rsidR="00043B6B" w:rsidRPr="00AA79A8" w:rsidRDefault="00043B6B" w:rsidP="00ED4B1D">
      <w:pPr>
        <w:widowControl w:val="0"/>
        <w:autoSpaceDE w:val="0"/>
        <w:autoSpaceDN w:val="0"/>
        <w:adjustRightInd w:val="0"/>
        <w:snapToGrid w:val="0"/>
        <w:spacing w:line="276" w:lineRule="auto"/>
        <w:ind w:left="510"/>
        <w:jc w:val="both"/>
        <w:rPr>
          <w:rFonts w:ascii="Arial" w:hAnsi="Arial" w:cs="Arial"/>
          <w:color w:val="000000"/>
          <w:sz w:val="20"/>
          <w:szCs w:val="20"/>
        </w:rPr>
      </w:pPr>
    </w:p>
    <w:p w:rsidR="00CD6788" w:rsidRPr="00E415D0" w:rsidRDefault="00843BC1" w:rsidP="00DA7754">
      <w:pPr>
        <w:pStyle w:val="Retraitcorpsdetexte"/>
        <w:spacing w:line="276" w:lineRule="auto"/>
        <w:rPr>
          <w:rFonts w:ascii="Arial" w:hAnsi="Arial" w:cs="Arial"/>
          <w:iCs/>
          <w:sz w:val="20"/>
          <w:szCs w:val="20"/>
        </w:rPr>
      </w:pPr>
      <w:r w:rsidRPr="00AA79A8">
        <w:rPr>
          <w:rFonts w:ascii="Arial" w:hAnsi="Arial" w:cs="Arial"/>
          <w:iCs/>
          <w:sz w:val="20"/>
          <w:szCs w:val="20"/>
        </w:rPr>
        <w:t>d)</w:t>
      </w:r>
      <w:r w:rsidR="001D3648" w:rsidRPr="00AA79A8">
        <w:rPr>
          <w:rFonts w:ascii="Arial" w:hAnsi="Arial" w:cs="Arial"/>
          <w:iCs/>
          <w:sz w:val="20"/>
          <w:szCs w:val="20"/>
        </w:rPr>
        <w:tab/>
      </w:r>
      <w:r w:rsidRPr="00AA79A8">
        <w:rPr>
          <w:rFonts w:ascii="Arial" w:hAnsi="Arial" w:cs="Arial"/>
          <w:iCs/>
          <w:sz w:val="20"/>
          <w:szCs w:val="20"/>
        </w:rPr>
        <w:t>le cas échéant, l’exposé précis des variantes proposées et les conditions de respect des exigences minimales que ces dernières doivent respecter, conformément au cahier des charges.</w:t>
      </w:r>
    </w:p>
    <w:p w:rsidR="00D67B3C" w:rsidRDefault="00D67B3C" w:rsidP="000A1A5E">
      <w:pPr>
        <w:pStyle w:val="Retraitcorpsdetexte"/>
        <w:spacing w:line="276" w:lineRule="auto"/>
        <w:ind w:left="0" w:firstLine="0"/>
        <w:rPr>
          <w:rFonts w:ascii="Arial" w:hAnsi="Arial" w:cs="Arial"/>
          <w:iCs/>
          <w:sz w:val="20"/>
          <w:szCs w:val="20"/>
        </w:rPr>
      </w:pPr>
    </w:p>
    <w:p w:rsidR="00D67B3C" w:rsidRDefault="00D67B3C" w:rsidP="00ED4B1D">
      <w:pPr>
        <w:pStyle w:val="Retraitcorpsdetexte"/>
        <w:spacing w:line="276" w:lineRule="auto"/>
        <w:rPr>
          <w:rFonts w:ascii="Arial" w:hAnsi="Arial" w:cs="Arial"/>
          <w:iCs/>
          <w:sz w:val="20"/>
          <w:szCs w:val="20"/>
        </w:rPr>
      </w:pPr>
    </w:p>
    <w:p w:rsidR="00D62A3A" w:rsidRPr="005B0218" w:rsidRDefault="00D62A3A" w:rsidP="00E46F25">
      <w:pPr>
        <w:pStyle w:val="TexteAAP"/>
        <w:rPr>
          <w:rFonts w:ascii="Arial" w:hAnsi="Arial" w:cs="Arial"/>
          <w:color w:val="000000"/>
          <w:sz w:val="20"/>
          <w:szCs w:val="20"/>
          <w:u w:val="single"/>
        </w:rPr>
      </w:pPr>
    </w:p>
    <w:p w:rsidR="00D62A3A" w:rsidRDefault="00331FDB" w:rsidP="007572AE">
      <w:pPr>
        <w:pStyle w:val="Corpsdetexte"/>
        <w:spacing w:line="360" w:lineRule="auto"/>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B56BB9">
        <w:rPr>
          <w:rFonts w:ascii="Arial" w:hAnsi="Arial" w:cs="Arial"/>
          <w:bCs/>
          <w:sz w:val="20"/>
        </w:rPr>
        <w:t xml:space="preserve">Fait à Paris, </w:t>
      </w:r>
      <w:r w:rsidR="00EB1BA0">
        <w:rPr>
          <w:rFonts w:ascii="Arial" w:hAnsi="Arial" w:cs="Arial"/>
          <w:bCs/>
          <w:sz w:val="20"/>
        </w:rPr>
        <w:t xml:space="preserve">le </w:t>
      </w:r>
      <w:r w:rsidR="009E5685">
        <w:rPr>
          <w:rFonts w:ascii="Arial" w:hAnsi="Arial" w:cs="Arial"/>
          <w:bCs/>
          <w:sz w:val="20"/>
        </w:rPr>
        <w:t>15 Janvier 2018</w:t>
      </w:r>
    </w:p>
    <w:p w:rsidR="001B312E" w:rsidRDefault="001B312E" w:rsidP="007572AE">
      <w:pPr>
        <w:pStyle w:val="Corpsdetexte"/>
        <w:spacing w:line="360" w:lineRule="auto"/>
        <w:rPr>
          <w:rFonts w:ascii="Arial" w:hAnsi="Arial" w:cs="Arial"/>
          <w:bCs/>
          <w:sz w:val="20"/>
        </w:rPr>
      </w:pPr>
    </w:p>
    <w:p w:rsidR="001B312E" w:rsidRDefault="001B312E" w:rsidP="007572AE">
      <w:pPr>
        <w:pStyle w:val="Corpsdetexte"/>
        <w:spacing w:line="360" w:lineRule="auto"/>
        <w:rPr>
          <w:rFonts w:ascii="Arial" w:hAnsi="Arial" w:cs="Arial"/>
          <w:bCs/>
          <w:sz w:val="20"/>
        </w:rPr>
      </w:pPr>
      <w:bookmarkStart w:id="4" w:name="_GoBack"/>
      <w:bookmarkEnd w:id="4"/>
    </w:p>
    <w:p w:rsidR="004A7C37" w:rsidRDefault="004A7C37" w:rsidP="007572AE">
      <w:pPr>
        <w:pStyle w:val="Corpsdetexte"/>
        <w:spacing w:line="360" w:lineRule="auto"/>
        <w:rPr>
          <w:rFonts w:ascii="Arial" w:hAnsi="Arial" w:cs="Arial"/>
          <w:bCs/>
          <w:sz w:val="20"/>
        </w:rPr>
      </w:pPr>
    </w:p>
    <w:tbl>
      <w:tblPr>
        <w:tblStyle w:val="Grilledutableau"/>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850"/>
        <w:gridCol w:w="3669"/>
      </w:tblGrid>
      <w:tr w:rsidR="004A7C37" w:rsidTr="000A1A5E">
        <w:trPr>
          <w:jc w:val="center"/>
        </w:trPr>
        <w:tc>
          <w:tcPr>
            <w:tcW w:w="4945" w:type="dxa"/>
          </w:tcPr>
          <w:p w:rsidR="00331FDB" w:rsidRDefault="00EB1BA0" w:rsidP="004A7C37">
            <w:pPr>
              <w:pStyle w:val="Corpsdetexte"/>
              <w:spacing w:line="360" w:lineRule="auto"/>
              <w:jc w:val="center"/>
              <w:rPr>
                <w:rFonts w:ascii="Arial" w:hAnsi="Arial" w:cs="Arial"/>
                <w:bCs/>
                <w:sz w:val="20"/>
              </w:rPr>
            </w:pPr>
            <w:r>
              <w:rPr>
                <w:rFonts w:ascii="Arial" w:hAnsi="Arial" w:cs="Arial"/>
                <w:bCs/>
                <w:sz w:val="20"/>
              </w:rPr>
              <w:t>Le</w:t>
            </w:r>
            <w:r w:rsidR="004A7C37">
              <w:rPr>
                <w:rFonts w:ascii="Arial" w:hAnsi="Arial" w:cs="Arial"/>
                <w:bCs/>
                <w:sz w:val="20"/>
              </w:rPr>
              <w:t xml:space="preserve"> Président </w:t>
            </w:r>
          </w:p>
          <w:p w:rsidR="00331FDB" w:rsidRDefault="004A7C37" w:rsidP="004A7C37">
            <w:pPr>
              <w:pStyle w:val="Corpsdetexte"/>
              <w:spacing w:line="360" w:lineRule="auto"/>
              <w:jc w:val="center"/>
              <w:rPr>
                <w:rFonts w:ascii="Arial" w:hAnsi="Arial" w:cs="Arial"/>
                <w:bCs/>
                <w:sz w:val="20"/>
              </w:rPr>
            </w:pPr>
            <w:r>
              <w:rPr>
                <w:rFonts w:ascii="Arial" w:hAnsi="Arial" w:cs="Arial"/>
                <w:bCs/>
                <w:sz w:val="20"/>
              </w:rPr>
              <w:t xml:space="preserve">du Conseil départemental </w:t>
            </w:r>
          </w:p>
          <w:p w:rsidR="004A7C37" w:rsidRDefault="000A1A5E" w:rsidP="004A7C37">
            <w:pPr>
              <w:pStyle w:val="Corpsdetexte"/>
              <w:spacing w:line="360" w:lineRule="auto"/>
              <w:jc w:val="center"/>
              <w:rPr>
                <w:rFonts w:ascii="Arial" w:hAnsi="Arial" w:cs="Arial"/>
                <w:bCs/>
                <w:sz w:val="20"/>
              </w:rPr>
            </w:pPr>
            <w:r>
              <w:rPr>
                <w:rFonts w:ascii="Arial" w:hAnsi="Arial" w:cs="Arial"/>
                <w:bCs/>
                <w:sz w:val="20"/>
              </w:rPr>
              <w:t>de l’Essonne</w:t>
            </w:r>
          </w:p>
        </w:tc>
        <w:tc>
          <w:tcPr>
            <w:tcW w:w="850" w:type="dxa"/>
          </w:tcPr>
          <w:p w:rsidR="00C57922" w:rsidRDefault="00C57922" w:rsidP="004A7C37">
            <w:pPr>
              <w:pStyle w:val="Corpsdetexte"/>
              <w:spacing w:line="360" w:lineRule="auto"/>
              <w:jc w:val="center"/>
              <w:rPr>
                <w:rFonts w:ascii="Arial" w:hAnsi="Arial" w:cs="Arial"/>
                <w:bCs/>
                <w:sz w:val="20"/>
              </w:rPr>
            </w:pPr>
          </w:p>
        </w:tc>
        <w:tc>
          <w:tcPr>
            <w:tcW w:w="3669" w:type="dxa"/>
          </w:tcPr>
          <w:p w:rsidR="00331FDB" w:rsidRDefault="004A7C37" w:rsidP="004A7C37">
            <w:pPr>
              <w:pStyle w:val="Corpsdetexte"/>
              <w:spacing w:line="360" w:lineRule="auto"/>
              <w:jc w:val="center"/>
              <w:rPr>
                <w:rFonts w:ascii="Arial" w:hAnsi="Arial" w:cs="Arial"/>
                <w:bCs/>
                <w:sz w:val="20"/>
              </w:rPr>
            </w:pPr>
            <w:r>
              <w:rPr>
                <w:rFonts w:ascii="Arial" w:hAnsi="Arial" w:cs="Arial"/>
                <w:bCs/>
                <w:sz w:val="20"/>
              </w:rPr>
              <w:t xml:space="preserve">Le Directeur général </w:t>
            </w:r>
          </w:p>
          <w:p w:rsidR="001B312E" w:rsidRDefault="004A7C37" w:rsidP="00331FDB">
            <w:pPr>
              <w:pStyle w:val="Corpsdetexte"/>
              <w:spacing w:line="360" w:lineRule="auto"/>
              <w:jc w:val="center"/>
              <w:rPr>
                <w:rFonts w:ascii="Arial" w:hAnsi="Arial" w:cs="Arial"/>
                <w:bCs/>
                <w:sz w:val="20"/>
              </w:rPr>
            </w:pPr>
            <w:r>
              <w:rPr>
                <w:rFonts w:ascii="Arial" w:hAnsi="Arial" w:cs="Arial"/>
                <w:bCs/>
                <w:sz w:val="20"/>
              </w:rPr>
              <w:t xml:space="preserve">de l’Agence </w:t>
            </w:r>
            <w:r w:rsidR="00331FDB">
              <w:rPr>
                <w:rFonts w:ascii="Arial" w:hAnsi="Arial" w:cs="Arial"/>
                <w:bCs/>
                <w:sz w:val="20"/>
              </w:rPr>
              <w:t>r</w:t>
            </w:r>
            <w:r>
              <w:rPr>
                <w:rFonts w:ascii="Arial" w:hAnsi="Arial" w:cs="Arial"/>
                <w:bCs/>
                <w:sz w:val="20"/>
              </w:rPr>
              <w:t xml:space="preserve">égionale de </w:t>
            </w:r>
            <w:r w:rsidR="00331FDB">
              <w:rPr>
                <w:rFonts w:ascii="Arial" w:hAnsi="Arial" w:cs="Arial"/>
                <w:bCs/>
                <w:sz w:val="20"/>
              </w:rPr>
              <w:t>s</w:t>
            </w:r>
            <w:r>
              <w:rPr>
                <w:rFonts w:ascii="Arial" w:hAnsi="Arial" w:cs="Arial"/>
                <w:bCs/>
                <w:sz w:val="20"/>
              </w:rPr>
              <w:t xml:space="preserve">anté </w:t>
            </w:r>
          </w:p>
          <w:p w:rsidR="004A7C37" w:rsidRDefault="004A7C37" w:rsidP="00331FDB">
            <w:pPr>
              <w:pStyle w:val="Corpsdetexte"/>
              <w:spacing w:line="360" w:lineRule="auto"/>
              <w:jc w:val="center"/>
              <w:rPr>
                <w:rFonts w:ascii="Arial" w:hAnsi="Arial" w:cs="Arial"/>
                <w:bCs/>
                <w:sz w:val="20"/>
              </w:rPr>
            </w:pPr>
            <w:r>
              <w:rPr>
                <w:rFonts w:ascii="Arial" w:hAnsi="Arial" w:cs="Arial"/>
                <w:bCs/>
                <w:sz w:val="20"/>
              </w:rPr>
              <w:t>Ile-de-France</w:t>
            </w:r>
          </w:p>
        </w:tc>
      </w:tr>
      <w:tr w:rsidR="004A7C37" w:rsidTr="000A1A5E">
        <w:trPr>
          <w:jc w:val="center"/>
        </w:trPr>
        <w:tc>
          <w:tcPr>
            <w:tcW w:w="4945" w:type="dxa"/>
          </w:tcPr>
          <w:p w:rsidR="004A7C37" w:rsidRDefault="004A7C37" w:rsidP="004A7C37">
            <w:pPr>
              <w:pStyle w:val="Corpsdetexte"/>
              <w:spacing w:line="360" w:lineRule="auto"/>
              <w:jc w:val="center"/>
              <w:rPr>
                <w:rFonts w:ascii="Arial" w:hAnsi="Arial" w:cs="Arial"/>
                <w:bCs/>
                <w:sz w:val="20"/>
              </w:rPr>
            </w:pPr>
          </w:p>
        </w:tc>
        <w:tc>
          <w:tcPr>
            <w:tcW w:w="850" w:type="dxa"/>
          </w:tcPr>
          <w:p w:rsidR="004A7C37" w:rsidRDefault="004A7C37" w:rsidP="004A7C37">
            <w:pPr>
              <w:pStyle w:val="Corpsdetexte"/>
              <w:spacing w:line="360" w:lineRule="auto"/>
              <w:jc w:val="center"/>
              <w:rPr>
                <w:rFonts w:ascii="Arial" w:hAnsi="Arial" w:cs="Arial"/>
                <w:bCs/>
                <w:sz w:val="20"/>
              </w:rPr>
            </w:pPr>
          </w:p>
        </w:tc>
        <w:tc>
          <w:tcPr>
            <w:tcW w:w="3669" w:type="dxa"/>
          </w:tcPr>
          <w:p w:rsidR="004A7C37" w:rsidRDefault="004A7C37" w:rsidP="007572AE">
            <w:pPr>
              <w:pStyle w:val="Corpsdetexte"/>
              <w:spacing w:line="360" w:lineRule="auto"/>
              <w:rPr>
                <w:rFonts w:ascii="Arial" w:hAnsi="Arial" w:cs="Arial"/>
                <w:bCs/>
                <w:sz w:val="20"/>
              </w:rPr>
            </w:pPr>
          </w:p>
        </w:tc>
      </w:tr>
      <w:tr w:rsidR="004A7C37" w:rsidTr="000A1A5E">
        <w:trPr>
          <w:jc w:val="center"/>
        </w:trPr>
        <w:tc>
          <w:tcPr>
            <w:tcW w:w="4945" w:type="dxa"/>
          </w:tcPr>
          <w:p w:rsidR="004A7C37" w:rsidRPr="00B56BB9" w:rsidRDefault="00813DE5" w:rsidP="004A7C37">
            <w:pPr>
              <w:pStyle w:val="Corpsdetexte"/>
              <w:spacing w:line="360" w:lineRule="auto"/>
              <w:jc w:val="center"/>
              <w:rPr>
                <w:rFonts w:ascii="Arial" w:hAnsi="Arial" w:cs="Arial"/>
                <w:b/>
                <w:bCs/>
                <w:sz w:val="20"/>
              </w:rPr>
            </w:pPr>
            <w:r>
              <w:rPr>
                <w:rFonts w:ascii="Arial" w:hAnsi="Arial" w:cs="Arial"/>
                <w:b/>
                <w:bCs/>
                <w:sz w:val="20"/>
              </w:rPr>
              <w:t>Signé</w:t>
            </w:r>
          </w:p>
        </w:tc>
        <w:tc>
          <w:tcPr>
            <w:tcW w:w="850" w:type="dxa"/>
          </w:tcPr>
          <w:p w:rsidR="004A7C37" w:rsidRPr="00B56BB9" w:rsidRDefault="004A7C37" w:rsidP="004A7C37">
            <w:pPr>
              <w:pStyle w:val="Corpsdetexte"/>
              <w:spacing w:line="360" w:lineRule="auto"/>
              <w:jc w:val="center"/>
              <w:rPr>
                <w:rFonts w:ascii="Arial" w:hAnsi="Arial" w:cs="Arial"/>
                <w:b/>
                <w:bCs/>
                <w:sz w:val="20"/>
              </w:rPr>
            </w:pPr>
          </w:p>
        </w:tc>
        <w:tc>
          <w:tcPr>
            <w:tcW w:w="3669" w:type="dxa"/>
          </w:tcPr>
          <w:p w:rsidR="004A7C37" w:rsidRPr="00B56BB9" w:rsidRDefault="00813DE5" w:rsidP="00B56BB9">
            <w:pPr>
              <w:pStyle w:val="Corpsdetexte"/>
              <w:spacing w:line="360" w:lineRule="auto"/>
              <w:jc w:val="center"/>
              <w:rPr>
                <w:rFonts w:ascii="Arial" w:hAnsi="Arial" w:cs="Arial"/>
                <w:b/>
                <w:bCs/>
                <w:sz w:val="20"/>
              </w:rPr>
            </w:pPr>
            <w:r>
              <w:rPr>
                <w:rFonts w:ascii="Arial" w:hAnsi="Arial" w:cs="Arial"/>
                <w:b/>
                <w:bCs/>
                <w:sz w:val="20"/>
              </w:rPr>
              <w:t>Signé</w:t>
            </w:r>
          </w:p>
        </w:tc>
      </w:tr>
      <w:tr w:rsidR="004A7C37" w:rsidTr="000A1A5E">
        <w:trPr>
          <w:jc w:val="center"/>
        </w:trPr>
        <w:tc>
          <w:tcPr>
            <w:tcW w:w="4945" w:type="dxa"/>
          </w:tcPr>
          <w:p w:rsidR="004A7C37" w:rsidRDefault="004A7C37" w:rsidP="004A7C37">
            <w:pPr>
              <w:pStyle w:val="Corpsdetexte"/>
              <w:spacing w:line="360" w:lineRule="auto"/>
              <w:jc w:val="center"/>
              <w:rPr>
                <w:rFonts w:ascii="Arial" w:hAnsi="Arial" w:cs="Arial"/>
                <w:bCs/>
                <w:sz w:val="20"/>
              </w:rPr>
            </w:pPr>
          </w:p>
        </w:tc>
        <w:tc>
          <w:tcPr>
            <w:tcW w:w="850" w:type="dxa"/>
          </w:tcPr>
          <w:p w:rsidR="004A7C37" w:rsidRDefault="004A7C37" w:rsidP="004A7C37">
            <w:pPr>
              <w:pStyle w:val="Corpsdetexte"/>
              <w:spacing w:line="360" w:lineRule="auto"/>
              <w:jc w:val="center"/>
              <w:rPr>
                <w:rFonts w:ascii="Arial" w:hAnsi="Arial" w:cs="Arial"/>
                <w:bCs/>
                <w:sz w:val="20"/>
              </w:rPr>
            </w:pPr>
          </w:p>
        </w:tc>
        <w:tc>
          <w:tcPr>
            <w:tcW w:w="3669" w:type="dxa"/>
          </w:tcPr>
          <w:p w:rsidR="004A7C37" w:rsidRDefault="004A7C37" w:rsidP="007572AE">
            <w:pPr>
              <w:pStyle w:val="Corpsdetexte"/>
              <w:spacing w:line="360" w:lineRule="auto"/>
              <w:rPr>
                <w:rFonts w:ascii="Arial" w:hAnsi="Arial" w:cs="Arial"/>
                <w:bCs/>
                <w:sz w:val="20"/>
              </w:rPr>
            </w:pPr>
          </w:p>
        </w:tc>
      </w:tr>
      <w:tr w:rsidR="004A7C37" w:rsidTr="000A1A5E">
        <w:trPr>
          <w:jc w:val="center"/>
        </w:trPr>
        <w:tc>
          <w:tcPr>
            <w:tcW w:w="4945" w:type="dxa"/>
          </w:tcPr>
          <w:p w:rsidR="004A7C37" w:rsidRDefault="001F226B" w:rsidP="004A7C37">
            <w:pPr>
              <w:pStyle w:val="Corpsdetexte"/>
              <w:spacing w:line="360" w:lineRule="auto"/>
              <w:jc w:val="center"/>
              <w:rPr>
                <w:rFonts w:ascii="Arial" w:hAnsi="Arial" w:cs="Arial"/>
                <w:bCs/>
                <w:sz w:val="20"/>
              </w:rPr>
            </w:pPr>
            <w:r>
              <w:rPr>
                <w:rFonts w:ascii="Arial" w:hAnsi="Arial" w:cs="Arial"/>
                <w:bCs/>
                <w:sz w:val="20"/>
              </w:rPr>
              <w:t>François</w:t>
            </w:r>
            <w:r w:rsidR="001A6732">
              <w:rPr>
                <w:rFonts w:ascii="Arial" w:hAnsi="Arial" w:cs="Arial"/>
                <w:bCs/>
                <w:sz w:val="20"/>
              </w:rPr>
              <w:t xml:space="preserve"> DUROVRAY</w:t>
            </w:r>
          </w:p>
        </w:tc>
        <w:tc>
          <w:tcPr>
            <w:tcW w:w="850" w:type="dxa"/>
          </w:tcPr>
          <w:p w:rsidR="004A7C37" w:rsidRDefault="004A7C37" w:rsidP="00C57922">
            <w:pPr>
              <w:pStyle w:val="Corpsdetexte"/>
              <w:spacing w:line="360" w:lineRule="auto"/>
              <w:jc w:val="center"/>
              <w:rPr>
                <w:rFonts w:ascii="Arial" w:hAnsi="Arial" w:cs="Arial"/>
                <w:bCs/>
                <w:sz w:val="20"/>
              </w:rPr>
            </w:pPr>
          </w:p>
        </w:tc>
        <w:tc>
          <w:tcPr>
            <w:tcW w:w="3669" w:type="dxa"/>
          </w:tcPr>
          <w:p w:rsidR="004A7C37" w:rsidRDefault="00331FDB" w:rsidP="00331FDB">
            <w:pPr>
              <w:pStyle w:val="Corpsdetexte"/>
              <w:spacing w:line="360" w:lineRule="auto"/>
              <w:jc w:val="center"/>
              <w:rPr>
                <w:rFonts w:ascii="Arial" w:hAnsi="Arial" w:cs="Arial"/>
                <w:bCs/>
                <w:sz w:val="20"/>
              </w:rPr>
            </w:pPr>
            <w:r>
              <w:rPr>
                <w:rFonts w:ascii="Arial" w:hAnsi="Arial" w:cs="Arial"/>
                <w:bCs/>
                <w:sz w:val="20"/>
              </w:rPr>
              <w:t>Christophe DEVYS</w:t>
            </w:r>
          </w:p>
        </w:tc>
      </w:tr>
    </w:tbl>
    <w:p w:rsidR="00505B17" w:rsidRDefault="00505B17"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0A1A5E">
      <w:pPr>
        <w:pStyle w:val="Corpsdetexte"/>
        <w:spacing w:line="360" w:lineRule="auto"/>
        <w:rPr>
          <w:rFonts w:ascii="Arial" w:hAnsi="Arial" w:cs="Arial"/>
          <w:bCs/>
          <w:sz w:val="20"/>
        </w:rPr>
      </w:pPr>
    </w:p>
    <w:p w:rsidR="00C43AAF" w:rsidRDefault="00C43AAF" w:rsidP="00C43AAF">
      <w:pPr>
        <w:keepNext/>
        <w:jc w:val="both"/>
        <w:outlineLvl w:val="0"/>
        <w:rPr>
          <w:b/>
          <w:color w:val="1F497D" w:themeColor="text2"/>
          <w:u w:val="single"/>
        </w:rPr>
      </w:pPr>
      <w:bookmarkStart w:id="5" w:name="_Toc491184133"/>
      <w:r>
        <w:rPr>
          <w:b/>
          <w:color w:val="1F497D" w:themeColor="text2"/>
          <w:u w:val="single"/>
        </w:rPr>
        <w:lastRenderedPageBreak/>
        <w:t>ANNEXE : Fiche de synthèse à joindre au dossier de réponse partie « candidature »</w:t>
      </w:r>
      <w:bookmarkEnd w:id="5"/>
    </w:p>
    <w:p w:rsidR="00C43AAF" w:rsidRDefault="00C43AAF" w:rsidP="00C43AAF"/>
    <w:p w:rsidR="00C43AAF" w:rsidRDefault="00C43AAF" w:rsidP="00C43AAF">
      <w:pPr>
        <w:numPr>
          <w:ilvl w:val="0"/>
          <w:numId w:val="19"/>
        </w:numPr>
        <w:spacing w:before="120"/>
        <w:ind w:left="1077"/>
        <w:jc w:val="both"/>
        <w:rPr>
          <w:rFonts w:ascii="Arial" w:hAnsi="Arial" w:cs="Arial"/>
          <w:b/>
          <w:bCs/>
          <w:sz w:val="20"/>
          <w:szCs w:val="20"/>
          <w:u w:val="single"/>
        </w:rPr>
      </w:pPr>
      <w:r>
        <w:rPr>
          <w:rFonts w:ascii="Arial" w:hAnsi="Arial" w:cs="Arial"/>
          <w:b/>
          <w:bCs/>
          <w:sz w:val="20"/>
          <w:szCs w:val="20"/>
          <w:u w:val="single"/>
        </w:rPr>
        <w:t>Présentation du candidat</w:t>
      </w:r>
    </w:p>
    <w:p w:rsidR="00C43AAF" w:rsidRDefault="00C43AAF" w:rsidP="00C43AAF">
      <w:pPr>
        <w:tabs>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Nom de l’organisme candidat : </w:t>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Statut (association, fondation, société, etc.) : </w:t>
      </w:r>
      <w:r>
        <w:rPr>
          <w:rFonts w:ascii="Arial" w:hAnsi="Arial" w:cs="Arial"/>
          <w:bCs/>
          <w:sz w:val="20"/>
          <w:szCs w:val="20"/>
        </w:rPr>
        <w:tab/>
      </w:r>
    </w:p>
    <w:p w:rsidR="00C43AAF" w:rsidRDefault="00C43AAF" w:rsidP="00C43AAF">
      <w:pPr>
        <w:tabs>
          <w:tab w:val="left" w:leader="dot" w:pos="9360"/>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Date de création : </w:t>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Le cas échéant, reconnaissance d’utilité publique :</w:t>
      </w:r>
      <w:r>
        <w:rPr>
          <w:rFonts w:ascii="Arial" w:hAnsi="Arial" w:cs="Arial"/>
          <w:bCs/>
          <w:sz w:val="20"/>
          <w:szCs w:val="20"/>
        </w:rPr>
        <w:tab/>
      </w:r>
    </w:p>
    <w:p w:rsidR="00C43AAF" w:rsidRDefault="00C43AAF" w:rsidP="00C43AAF">
      <w:pPr>
        <w:tabs>
          <w:tab w:val="left" w:leader="dot" w:pos="9360"/>
          <w:tab w:val="left" w:pos="10204"/>
        </w:tabs>
        <w:jc w:val="both"/>
        <w:rPr>
          <w:rFonts w:ascii="Arial" w:hAnsi="Arial" w:cs="Arial"/>
          <w:bCs/>
          <w:sz w:val="20"/>
          <w:szCs w:val="20"/>
        </w:rPr>
      </w:pPr>
    </w:p>
    <w:p w:rsidR="00C43AAF" w:rsidRDefault="00C43AAF" w:rsidP="00C43AAF">
      <w:pPr>
        <w:tabs>
          <w:tab w:val="left" w:leader="dot" w:pos="4536"/>
          <w:tab w:val="left" w:leader="dot" w:pos="10080"/>
          <w:tab w:val="left" w:pos="10204"/>
        </w:tabs>
        <w:jc w:val="both"/>
        <w:rPr>
          <w:rFonts w:ascii="Arial" w:hAnsi="Arial" w:cs="Arial"/>
          <w:bCs/>
          <w:sz w:val="20"/>
          <w:szCs w:val="20"/>
        </w:rPr>
      </w:pPr>
      <w:r>
        <w:rPr>
          <w:rFonts w:ascii="Arial" w:hAnsi="Arial" w:cs="Arial"/>
          <w:bCs/>
          <w:sz w:val="20"/>
          <w:szCs w:val="20"/>
        </w:rPr>
        <w:t>Président :</w:t>
      </w:r>
      <w:r>
        <w:rPr>
          <w:rFonts w:ascii="Arial" w:hAnsi="Arial" w:cs="Arial"/>
          <w:bCs/>
          <w:sz w:val="20"/>
          <w:szCs w:val="20"/>
        </w:rPr>
        <w:tab/>
        <w:t xml:space="preserve">Directeur : </w:t>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
          <w:bCs/>
          <w:sz w:val="20"/>
          <w:szCs w:val="20"/>
        </w:rPr>
        <w:t>Personne à contacter dans le cadre de l’AAP</w:t>
      </w:r>
      <w:r>
        <w:rPr>
          <w:rFonts w:ascii="Arial" w:hAnsi="Arial" w:cs="Arial"/>
          <w:bCs/>
          <w:sz w:val="20"/>
          <w:szCs w:val="20"/>
        </w:rPr>
        <w:t xml:space="preserve"> : </w:t>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Adresse : </w:t>
      </w:r>
      <w:r>
        <w:rPr>
          <w:rFonts w:ascii="Arial" w:hAnsi="Arial" w:cs="Arial"/>
          <w:bCs/>
          <w:sz w:val="20"/>
          <w:szCs w:val="20"/>
        </w:rPr>
        <w:tab/>
      </w:r>
    </w:p>
    <w:p w:rsidR="00C43AAF" w:rsidRDefault="00C43AAF" w:rsidP="00C43AAF">
      <w:pPr>
        <w:tabs>
          <w:tab w:val="left" w:leader="dot" w:pos="5040"/>
          <w:tab w:val="left" w:leader="dot" w:pos="10080"/>
          <w:tab w:val="left" w:pos="10204"/>
        </w:tabs>
        <w:jc w:val="both"/>
        <w:rPr>
          <w:rFonts w:ascii="Arial" w:hAnsi="Arial" w:cs="Arial"/>
          <w:bCs/>
          <w:sz w:val="20"/>
          <w:szCs w:val="20"/>
        </w:rPr>
      </w:pPr>
      <w:r>
        <w:rPr>
          <w:rFonts w:ascii="Arial" w:hAnsi="Arial" w:cs="Arial"/>
          <w:bCs/>
          <w:sz w:val="20"/>
          <w:szCs w:val="20"/>
        </w:rPr>
        <w:t xml:space="preserve">Téléphone : </w:t>
      </w:r>
      <w:r>
        <w:rPr>
          <w:rFonts w:ascii="Arial" w:hAnsi="Arial" w:cs="Arial"/>
          <w:bCs/>
          <w:sz w:val="20"/>
          <w:szCs w:val="20"/>
        </w:rPr>
        <w:tab/>
        <w:t xml:space="preserve">E-mail : </w:t>
      </w:r>
      <w:r>
        <w:rPr>
          <w:rFonts w:ascii="Arial" w:hAnsi="Arial" w:cs="Arial"/>
          <w:bCs/>
          <w:sz w:val="20"/>
          <w:szCs w:val="20"/>
        </w:rPr>
        <w:tab/>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Siège social (si différent) :</w:t>
      </w:r>
      <w:r>
        <w:rPr>
          <w:rFonts w:ascii="Arial" w:hAnsi="Arial" w:cs="Arial"/>
          <w:bCs/>
          <w:sz w:val="20"/>
          <w:szCs w:val="20"/>
        </w:rPr>
        <w:tab/>
      </w:r>
    </w:p>
    <w:p w:rsidR="00C43AAF" w:rsidRDefault="00C43AAF" w:rsidP="00C43AAF">
      <w:pPr>
        <w:tabs>
          <w:tab w:val="left" w:leader="dot" w:pos="9360"/>
          <w:tab w:val="left" w:pos="10204"/>
        </w:tabs>
        <w:jc w:val="both"/>
        <w:rPr>
          <w:rFonts w:ascii="Arial" w:hAnsi="Arial" w:cs="Arial"/>
          <w:bCs/>
          <w:sz w:val="20"/>
          <w:szCs w:val="20"/>
        </w:rPr>
      </w:pPr>
    </w:p>
    <w:p w:rsidR="00C43AAF" w:rsidRDefault="00C43AAF" w:rsidP="00C43AAF">
      <w:pPr>
        <w:tabs>
          <w:tab w:val="left" w:leader="dot" w:pos="9360"/>
          <w:tab w:val="left" w:pos="10204"/>
        </w:tabs>
        <w:jc w:val="both"/>
        <w:rPr>
          <w:rFonts w:ascii="Arial" w:hAnsi="Arial" w:cs="Arial"/>
          <w:bCs/>
          <w:sz w:val="20"/>
          <w:szCs w:val="20"/>
        </w:rPr>
      </w:pPr>
    </w:p>
    <w:p w:rsidR="00C43AAF" w:rsidRDefault="00C43AAF" w:rsidP="00C43AAF">
      <w:pPr>
        <w:numPr>
          <w:ilvl w:val="0"/>
          <w:numId w:val="19"/>
        </w:numPr>
        <w:tabs>
          <w:tab w:val="left" w:pos="10204"/>
        </w:tabs>
        <w:jc w:val="both"/>
        <w:rPr>
          <w:rFonts w:ascii="Arial" w:hAnsi="Arial" w:cs="Arial"/>
          <w:b/>
          <w:bCs/>
          <w:sz w:val="20"/>
          <w:szCs w:val="20"/>
          <w:u w:val="single"/>
        </w:rPr>
      </w:pPr>
      <w:r>
        <w:rPr>
          <w:rFonts w:ascii="Arial" w:hAnsi="Arial" w:cs="Arial"/>
          <w:b/>
          <w:bCs/>
          <w:sz w:val="20"/>
          <w:szCs w:val="20"/>
          <w:u w:val="single"/>
        </w:rPr>
        <w:t xml:space="preserve">Prestations proposées </w:t>
      </w:r>
    </w:p>
    <w:p w:rsidR="00C43AAF" w:rsidRDefault="00C43AAF" w:rsidP="00C43AAF">
      <w:pPr>
        <w:tabs>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Accompagnement :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Equipement : </w:t>
      </w: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9356"/>
          <w:tab w:val="left" w:pos="10204"/>
        </w:tabs>
        <w:jc w:val="both"/>
        <w:rPr>
          <w:rFonts w:ascii="Arial" w:hAnsi="Arial" w:cs="Arial"/>
          <w:bCs/>
          <w:sz w:val="20"/>
          <w:szCs w:val="20"/>
        </w:rPr>
      </w:pPr>
    </w:p>
    <w:p w:rsidR="00C43AAF" w:rsidRDefault="00C43AAF" w:rsidP="00C43AAF">
      <w:pPr>
        <w:numPr>
          <w:ilvl w:val="0"/>
          <w:numId w:val="19"/>
        </w:numPr>
        <w:tabs>
          <w:tab w:val="left" w:pos="10204"/>
        </w:tabs>
        <w:jc w:val="both"/>
        <w:rPr>
          <w:rFonts w:ascii="Arial" w:hAnsi="Arial" w:cs="Arial"/>
          <w:b/>
          <w:bCs/>
          <w:sz w:val="20"/>
          <w:szCs w:val="20"/>
          <w:u w:val="single"/>
        </w:rPr>
      </w:pPr>
      <w:r>
        <w:rPr>
          <w:rFonts w:ascii="Arial" w:hAnsi="Arial" w:cs="Arial"/>
          <w:b/>
          <w:bCs/>
          <w:sz w:val="20"/>
          <w:szCs w:val="20"/>
          <w:u w:val="single"/>
        </w:rPr>
        <w:t>Partenariats envisagés</w:t>
      </w:r>
    </w:p>
    <w:p w:rsidR="00C43AAF" w:rsidRDefault="00C43AAF" w:rsidP="00C43AAF">
      <w:pPr>
        <w:tabs>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C43AAF" w:rsidRDefault="00C43AAF" w:rsidP="00C43AAF">
      <w:pPr>
        <w:tabs>
          <w:tab w:val="left" w:leader="dot" w:pos="9356"/>
          <w:tab w:val="left" w:pos="10204"/>
        </w:tabs>
        <w:jc w:val="both"/>
        <w:rPr>
          <w:rFonts w:ascii="Arial" w:hAnsi="Arial" w:cs="Arial"/>
          <w:bCs/>
          <w:sz w:val="20"/>
          <w:szCs w:val="20"/>
        </w:rPr>
      </w:pPr>
    </w:p>
    <w:p w:rsidR="00C43AAF" w:rsidRDefault="00C43AAF" w:rsidP="00C43AAF">
      <w:pPr>
        <w:numPr>
          <w:ilvl w:val="0"/>
          <w:numId w:val="19"/>
        </w:numPr>
        <w:tabs>
          <w:tab w:val="left" w:pos="10204"/>
        </w:tabs>
        <w:jc w:val="both"/>
        <w:rPr>
          <w:rFonts w:ascii="Arial" w:hAnsi="Arial" w:cs="Arial"/>
          <w:b/>
          <w:bCs/>
          <w:sz w:val="20"/>
          <w:szCs w:val="20"/>
          <w:u w:val="single"/>
        </w:rPr>
      </w:pPr>
      <w:r>
        <w:rPr>
          <w:rFonts w:ascii="Arial" w:hAnsi="Arial" w:cs="Arial"/>
          <w:b/>
          <w:bCs/>
          <w:sz w:val="20"/>
          <w:szCs w:val="20"/>
          <w:u w:val="single"/>
        </w:rPr>
        <w:t>Financement</w:t>
      </w:r>
    </w:p>
    <w:p w:rsidR="00C43AAF" w:rsidRDefault="00C43AAF" w:rsidP="00C43AAF">
      <w:pPr>
        <w:tabs>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Fonctionnement :</w:t>
      </w:r>
      <w:r>
        <w:rPr>
          <w:rFonts w:ascii="Arial" w:hAnsi="Arial" w:cs="Arial"/>
          <w:bCs/>
          <w:sz w:val="20"/>
          <w:szCs w:val="20"/>
        </w:rPr>
        <w:tab/>
      </w:r>
    </w:p>
    <w:p w:rsidR="00C43AAF" w:rsidRDefault="00C43AAF" w:rsidP="00C43AAF">
      <w:pPr>
        <w:numPr>
          <w:ilvl w:val="0"/>
          <w:numId w:val="20"/>
        </w:numPr>
        <w:tabs>
          <w:tab w:val="left" w:leader="dot" w:pos="10080"/>
          <w:tab w:val="left" w:pos="10204"/>
        </w:tabs>
        <w:ind w:left="360"/>
        <w:jc w:val="both"/>
        <w:rPr>
          <w:rFonts w:ascii="Arial" w:hAnsi="Arial" w:cs="Arial"/>
          <w:bCs/>
          <w:sz w:val="20"/>
          <w:szCs w:val="20"/>
        </w:rPr>
      </w:pPr>
      <w:r>
        <w:rPr>
          <w:rFonts w:ascii="Arial" w:hAnsi="Arial" w:cs="Arial"/>
          <w:bCs/>
          <w:sz w:val="20"/>
          <w:szCs w:val="20"/>
        </w:rPr>
        <w:t xml:space="preserve">Montant annuel total : </w:t>
      </w:r>
      <w:r>
        <w:rPr>
          <w:rFonts w:ascii="Arial" w:hAnsi="Arial" w:cs="Arial"/>
          <w:bCs/>
          <w:sz w:val="20"/>
          <w:szCs w:val="20"/>
        </w:rPr>
        <w:tab/>
      </w:r>
    </w:p>
    <w:p w:rsidR="00C43AAF" w:rsidRDefault="00C43AAF" w:rsidP="00C43AAF">
      <w:pPr>
        <w:numPr>
          <w:ilvl w:val="1"/>
          <w:numId w:val="20"/>
        </w:numPr>
        <w:tabs>
          <w:tab w:val="left" w:leader="dot" w:pos="10080"/>
          <w:tab w:val="left" w:pos="10204"/>
        </w:tabs>
        <w:jc w:val="both"/>
        <w:rPr>
          <w:rFonts w:ascii="Arial" w:hAnsi="Arial" w:cs="Arial"/>
          <w:bCs/>
          <w:sz w:val="20"/>
          <w:szCs w:val="20"/>
        </w:rPr>
      </w:pPr>
      <w:r>
        <w:rPr>
          <w:rFonts w:ascii="Arial" w:hAnsi="Arial" w:cs="Arial"/>
          <w:bCs/>
          <w:sz w:val="20"/>
          <w:szCs w:val="20"/>
        </w:rPr>
        <w:t xml:space="preserve">Groupe 1 : </w:t>
      </w:r>
      <w:r>
        <w:rPr>
          <w:rFonts w:ascii="Arial" w:hAnsi="Arial" w:cs="Arial"/>
          <w:bCs/>
          <w:sz w:val="20"/>
          <w:szCs w:val="20"/>
        </w:rPr>
        <w:tab/>
      </w:r>
    </w:p>
    <w:p w:rsidR="00C43AAF" w:rsidRDefault="00C43AAF" w:rsidP="00C43AAF">
      <w:pPr>
        <w:numPr>
          <w:ilvl w:val="1"/>
          <w:numId w:val="20"/>
        </w:numPr>
        <w:tabs>
          <w:tab w:val="left" w:leader="dot" w:pos="10080"/>
          <w:tab w:val="left" w:pos="10204"/>
        </w:tabs>
        <w:jc w:val="both"/>
        <w:rPr>
          <w:rFonts w:ascii="Arial" w:hAnsi="Arial" w:cs="Arial"/>
          <w:bCs/>
          <w:sz w:val="20"/>
          <w:szCs w:val="20"/>
        </w:rPr>
      </w:pPr>
      <w:r>
        <w:rPr>
          <w:rFonts w:ascii="Arial" w:hAnsi="Arial" w:cs="Arial"/>
          <w:bCs/>
          <w:sz w:val="20"/>
          <w:szCs w:val="20"/>
        </w:rPr>
        <w:t>Groupe 2 :</w:t>
      </w:r>
      <w:r>
        <w:rPr>
          <w:rFonts w:ascii="Arial" w:hAnsi="Arial" w:cs="Arial"/>
          <w:bCs/>
          <w:sz w:val="20"/>
          <w:szCs w:val="20"/>
        </w:rPr>
        <w:tab/>
      </w:r>
    </w:p>
    <w:p w:rsidR="00C43AAF" w:rsidRDefault="00C43AAF" w:rsidP="00C43AAF">
      <w:pPr>
        <w:numPr>
          <w:ilvl w:val="1"/>
          <w:numId w:val="20"/>
        </w:numPr>
        <w:tabs>
          <w:tab w:val="left" w:leader="dot" w:pos="10080"/>
          <w:tab w:val="left" w:pos="10204"/>
        </w:tabs>
        <w:jc w:val="both"/>
        <w:rPr>
          <w:rFonts w:ascii="Arial" w:hAnsi="Arial" w:cs="Arial"/>
          <w:bCs/>
          <w:sz w:val="20"/>
          <w:szCs w:val="20"/>
        </w:rPr>
      </w:pPr>
      <w:r>
        <w:rPr>
          <w:rFonts w:ascii="Arial" w:hAnsi="Arial" w:cs="Arial"/>
          <w:bCs/>
          <w:sz w:val="20"/>
          <w:szCs w:val="20"/>
        </w:rPr>
        <w:t xml:space="preserve">Groupe 3 : </w:t>
      </w:r>
      <w:r>
        <w:rPr>
          <w:rFonts w:ascii="Arial" w:hAnsi="Arial" w:cs="Arial"/>
          <w:bCs/>
          <w:sz w:val="20"/>
          <w:szCs w:val="20"/>
        </w:rPr>
        <w:tab/>
      </w:r>
    </w:p>
    <w:p w:rsidR="00C43AAF" w:rsidRDefault="00C43AAF" w:rsidP="00C43AAF">
      <w:pPr>
        <w:numPr>
          <w:ilvl w:val="0"/>
          <w:numId w:val="20"/>
        </w:numPr>
        <w:tabs>
          <w:tab w:val="left" w:leader="dot" w:pos="10080"/>
          <w:tab w:val="left" w:pos="10204"/>
        </w:tabs>
        <w:ind w:left="360"/>
        <w:jc w:val="both"/>
        <w:rPr>
          <w:rFonts w:ascii="Arial" w:hAnsi="Arial" w:cs="Arial"/>
          <w:bCs/>
          <w:sz w:val="20"/>
          <w:szCs w:val="20"/>
        </w:rPr>
      </w:pPr>
      <w:r>
        <w:rPr>
          <w:rFonts w:ascii="Arial" w:hAnsi="Arial" w:cs="Arial"/>
          <w:bCs/>
          <w:sz w:val="20"/>
          <w:szCs w:val="20"/>
        </w:rPr>
        <w:t>Coût annuel à la place :</w:t>
      </w:r>
      <w:r>
        <w:rPr>
          <w:rFonts w:ascii="Arial" w:hAnsi="Arial" w:cs="Arial"/>
          <w:bCs/>
          <w:sz w:val="20"/>
          <w:szCs w:val="20"/>
        </w:rPr>
        <w:tab/>
      </w:r>
    </w:p>
    <w:p w:rsidR="00C43AAF" w:rsidRDefault="00C43AAF" w:rsidP="00C43AAF">
      <w:pPr>
        <w:numPr>
          <w:ilvl w:val="0"/>
          <w:numId w:val="20"/>
        </w:numPr>
        <w:tabs>
          <w:tab w:val="left" w:leader="dot" w:pos="10080"/>
          <w:tab w:val="left" w:pos="10204"/>
        </w:tabs>
        <w:ind w:left="360"/>
        <w:jc w:val="both"/>
        <w:rPr>
          <w:rFonts w:ascii="Arial" w:hAnsi="Arial" w:cs="Arial"/>
          <w:bCs/>
          <w:sz w:val="20"/>
          <w:szCs w:val="20"/>
        </w:rPr>
      </w:pPr>
      <w:r>
        <w:rPr>
          <w:rFonts w:ascii="Arial" w:hAnsi="Arial" w:cs="Arial"/>
          <w:bCs/>
          <w:sz w:val="20"/>
          <w:szCs w:val="20"/>
        </w:rPr>
        <w:t>Frais de siège :</w:t>
      </w:r>
      <w:r>
        <w:rPr>
          <w:rFonts w:ascii="Arial" w:hAnsi="Arial" w:cs="Arial"/>
          <w:bCs/>
          <w:sz w:val="20"/>
          <w:szCs w:val="20"/>
        </w:rPr>
        <w:tab/>
      </w:r>
    </w:p>
    <w:p w:rsidR="00C43AAF" w:rsidRDefault="00C43AAF" w:rsidP="00C43AAF">
      <w:pPr>
        <w:tabs>
          <w:tab w:val="left" w:leader="dot" w:pos="9356"/>
          <w:tab w:val="left" w:pos="10204"/>
        </w:tabs>
        <w:jc w:val="both"/>
        <w:rPr>
          <w:rFonts w:ascii="Arial" w:hAnsi="Arial" w:cs="Arial"/>
          <w:bCs/>
          <w:sz w:val="20"/>
          <w:szCs w:val="20"/>
        </w:rPr>
      </w:pPr>
    </w:p>
    <w:p w:rsid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Investissement (montant total) : </w:t>
      </w:r>
      <w:r>
        <w:rPr>
          <w:rFonts w:ascii="Arial" w:hAnsi="Arial" w:cs="Arial"/>
          <w:bCs/>
          <w:sz w:val="20"/>
          <w:szCs w:val="20"/>
        </w:rPr>
        <w:tab/>
      </w:r>
    </w:p>
    <w:p w:rsidR="00C43AAF" w:rsidRDefault="00C43AAF" w:rsidP="00C43AAF">
      <w:pPr>
        <w:numPr>
          <w:ilvl w:val="0"/>
          <w:numId w:val="20"/>
        </w:numPr>
        <w:tabs>
          <w:tab w:val="left" w:leader="dot" w:pos="10080"/>
          <w:tab w:val="left" w:pos="10204"/>
        </w:tabs>
        <w:ind w:left="360"/>
        <w:jc w:val="both"/>
        <w:rPr>
          <w:rFonts w:ascii="Arial" w:hAnsi="Arial" w:cs="Arial"/>
          <w:bCs/>
          <w:sz w:val="20"/>
          <w:szCs w:val="20"/>
        </w:rPr>
      </w:pPr>
      <w:r>
        <w:rPr>
          <w:rFonts w:ascii="Arial" w:hAnsi="Arial" w:cs="Arial"/>
          <w:bCs/>
          <w:sz w:val="20"/>
          <w:szCs w:val="20"/>
        </w:rPr>
        <w:t xml:space="preserve">Travaux d’aménagement : </w:t>
      </w:r>
      <w:r>
        <w:rPr>
          <w:rFonts w:ascii="Arial" w:hAnsi="Arial" w:cs="Arial"/>
          <w:bCs/>
          <w:sz w:val="20"/>
          <w:szCs w:val="20"/>
        </w:rPr>
        <w:tab/>
      </w:r>
    </w:p>
    <w:p w:rsidR="00C43AAF" w:rsidRDefault="00C43AAF" w:rsidP="00C43AAF">
      <w:pPr>
        <w:numPr>
          <w:ilvl w:val="0"/>
          <w:numId w:val="20"/>
        </w:numPr>
        <w:tabs>
          <w:tab w:val="left" w:leader="dot" w:pos="10080"/>
          <w:tab w:val="left" w:pos="10204"/>
        </w:tabs>
        <w:ind w:left="360"/>
        <w:jc w:val="both"/>
        <w:rPr>
          <w:rFonts w:ascii="Arial" w:hAnsi="Arial" w:cs="Arial"/>
          <w:bCs/>
          <w:sz w:val="20"/>
          <w:szCs w:val="20"/>
        </w:rPr>
      </w:pPr>
      <w:r>
        <w:rPr>
          <w:rFonts w:ascii="Arial" w:hAnsi="Arial" w:cs="Arial"/>
          <w:bCs/>
          <w:sz w:val="20"/>
          <w:szCs w:val="20"/>
        </w:rPr>
        <w:t>Équipement :</w:t>
      </w:r>
      <w:r>
        <w:rPr>
          <w:rFonts w:ascii="Arial" w:hAnsi="Arial" w:cs="Arial"/>
          <w:bCs/>
          <w:sz w:val="20"/>
          <w:szCs w:val="20"/>
        </w:rPr>
        <w:tab/>
      </w:r>
    </w:p>
    <w:p w:rsidR="00C43AAF" w:rsidRDefault="00C43AAF" w:rsidP="00C43AAF">
      <w:pPr>
        <w:numPr>
          <w:ilvl w:val="0"/>
          <w:numId w:val="20"/>
        </w:numPr>
        <w:tabs>
          <w:tab w:val="left" w:leader="dot" w:pos="10080"/>
          <w:tab w:val="left" w:pos="10204"/>
        </w:tabs>
        <w:ind w:left="360"/>
        <w:jc w:val="both"/>
        <w:rPr>
          <w:rFonts w:ascii="Arial" w:hAnsi="Arial" w:cs="Arial"/>
          <w:bCs/>
          <w:sz w:val="20"/>
          <w:szCs w:val="20"/>
        </w:rPr>
      </w:pPr>
      <w:r>
        <w:rPr>
          <w:rFonts w:ascii="Arial" w:hAnsi="Arial" w:cs="Arial"/>
          <w:bCs/>
          <w:sz w:val="20"/>
          <w:szCs w:val="20"/>
        </w:rPr>
        <w:t xml:space="preserve">Frais de premier établissement : </w:t>
      </w:r>
      <w:r>
        <w:rPr>
          <w:rFonts w:ascii="Arial" w:hAnsi="Arial" w:cs="Arial"/>
          <w:bCs/>
          <w:sz w:val="20"/>
          <w:szCs w:val="20"/>
        </w:rPr>
        <w:tab/>
      </w:r>
    </w:p>
    <w:p w:rsidR="00C43AAF" w:rsidRDefault="00C43AAF" w:rsidP="00C43AAF">
      <w:pPr>
        <w:numPr>
          <w:ilvl w:val="0"/>
          <w:numId w:val="20"/>
        </w:numPr>
        <w:tabs>
          <w:tab w:val="left" w:leader="dot" w:pos="10080"/>
          <w:tab w:val="left" w:pos="10204"/>
        </w:tabs>
        <w:ind w:left="360"/>
        <w:jc w:val="both"/>
        <w:rPr>
          <w:rFonts w:ascii="Arial" w:hAnsi="Arial" w:cs="Arial"/>
          <w:bCs/>
          <w:sz w:val="20"/>
          <w:szCs w:val="20"/>
        </w:rPr>
      </w:pPr>
      <w:r>
        <w:rPr>
          <w:rFonts w:ascii="Arial" w:hAnsi="Arial" w:cs="Arial"/>
          <w:bCs/>
          <w:sz w:val="20"/>
          <w:szCs w:val="20"/>
        </w:rPr>
        <w:t xml:space="preserve">Modalités de financement : </w:t>
      </w:r>
      <w:r>
        <w:rPr>
          <w:rFonts w:ascii="Arial" w:hAnsi="Arial" w:cs="Arial"/>
          <w:bCs/>
          <w:sz w:val="20"/>
          <w:szCs w:val="20"/>
        </w:rPr>
        <w:tab/>
      </w:r>
    </w:p>
    <w:p w:rsidR="00C43AAF" w:rsidRDefault="00C43AAF" w:rsidP="00C43AAF">
      <w:pPr>
        <w:tabs>
          <w:tab w:val="left" w:pos="3060"/>
          <w:tab w:val="left" w:leader="dot" w:pos="10080"/>
          <w:tab w:val="left" w:pos="10204"/>
        </w:tabs>
        <w:jc w:val="both"/>
        <w:rPr>
          <w:rFonts w:ascii="Arial" w:hAnsi="Arial" w:cs="Arial"/>
          <w:bCs/>
          <w:sz w:val="20"/>
          <w:szCs w:val="20"/>
        </w:rPr>
      </w:pPr>
      <w:r>
        <w:rPr>
          <w:rFonts w:ascii="Arial" w:hAnsi="Arial" w:cs="Arial"/>
          <w:bCs/>
          <w:sz w:val="20"/>
          <w:szCs w:val="20"/>
        </w:rPr>
        <w:tab/>
      </w:r>
    </w:p>
    <w:p w:rsidR="00C43AAF" w:rsidRDefault="00C43AAF" w:rsidP="00C43AAF">
      <w:pPr>
        <w:tabs>
          <w:tab w:val="left" w:leader="dot" w:pos="9356"/>
          <w:tab w:val="left" w:pos="10204"/>
        </w:tabs>
        <w:jc w:val="both"/>
        <w:rPr>
          <w:rFonts w:ascii="Arial" w:hAnsi="Arial" w:cs="Arial"/>
          <w:bCs/>
          <w:sz w:val="20"/>
          <w:szCs w:val="20"/>
        </w:rPr>
      </w:pPr>
    </w:p>
    <w:p w:rsidR="00C43AAF" w:rsidRDefault="00C43AAF" w:rsidP="00C43AAF">
      <w:pPr>
        <w:numPr>
          <w:ilvl w:val="0"/>
          <w:numId w:val="19"/>
        </w:numPr>
        <w:tabs>
          <w:tab w:val="left" w:pos="10204"/>
        </w:tabs>
        <w:jc w:val="both"/>
        <w:rPr>
          <w:rFonts w:ascii="Arial" w:hAnsi="Arial" w:cs="Arial"/>
          <w:b/>
          <w:bCs/>
          <w:sz w:val="20"/>
          <w:szCs w:val="20"/>
          <w:u w:val="single"/>
        </w:rPr>
      </w:pPr>
      <w:r>
        <w:rPr>
          <w:rFonts w:ascii="Arial" w:hAnsi="Arial" w:cs="Arial"/>
          <w:b/>
          <w:bCs/>
          <w:sz w:val="20"/>
          <w:szCs w:val="20"/>
          <w:u w:val="single"/>
        </w:rPr>
        <w:t>Personnel</w:t>
      </w:r>
    </w:p>
    <w:p w:rsidR="00C43AAF" w:rsidRDefault="00C43AAF" w:rsidP="00C43AAF">
      <w:pPr>
        <w:jc w:val="both"/>
        <w:rPr>
          <w:rFonts w:ascii="Arial" w:hAnsi="Arial" w:cs="Arial"/>
          <w:sz w:val="20"/>
          <w:szCs w:val="20"/>
        </w:rPr>
      </w:pPr>
    </w:p>
    <w:p w:rsidR="00C43AAF" w:rsidRPr="00C43AAF" w:rsidRDefault="00C43AAF" w:rsidP="00C43AAF">
      <w:pPr>
        <w:tabs>
          <w:tab w:val="left" w:leader="dot" w:pos="10080"/>
          <w:tab w:val="left" w:pos="10204"/>
        </w:tabs>
        <w:jc w:val="both"/>
        <w:rPr>
          <w:rFonts w:ascii="Arial" w:hAnsi="Arial" w:cs="Arial"/>
          <w:bCs/>
          <w:sz w:val="20"/>
          <w:szCs w:val="20"/>
        </w:rPr>
      </w:pPr>
      <w:r>
        <w:rPr>
          <w:rFonts w:ascii="Arial" w:hAnsi="Arial" w:cs="Arial"/>
          <w:bCs/>
          <w:sz w:val="20"/>
          <w:szCs w:val="20"/>
        </w:rPr>
        <w:t xml:space="preserve">Total du personnel en ETP : </w:t>
      </w:r>
      <w:r>
        <w:rPr>
          <w:rFonts w:ascii="Arial" w:hAnsi="Arial" w:cs="Arial"/>
          <w:bCs/>
          <w:sz w:val="20"/>
          <w:szCs w:val="20"/>
        </w:rPr>
        <w:tab/>
      </w:r>
    </w:p>
    <w:sectPr w:rsidR="00C43AAF" w:rsidRPr="00C43AAF" w:rsidSect="00C44173">
      <w:headerReference w:type="default" r:id="rId18"/>
      <w:footerReference w:type="even" r:id="rId19"/>
      <w:footerReference w:type="default" r:id="rId20"/>
      <w:headerReference w:type="first" r:id="rId21"/>
      <w:footerReference w:type="first" r:id="rId22"/>
      <w:type w:val="continuous"/>
      <w:pgSz w:w="11906" w:h="16838" w:code="9"/>
      <w:pgMar w:top="1417" w:right="1274" w:bottom="1417" w:left="1417" w:header="459" w:footer="44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45" w:rsidRDefault="00C20E45" w:rsidP="009E23A4">
      <w:r>
        <w:separator/>
      </w:r>
    </w:p>
  </w:endnote>
  <w:endnote w:type="continuationSeparator" w:id="0">
    <w:p w:rsidR="00C20E45" w:rsidRDefault="00C20E45" w:rsidP="009E23A4">
      <w:r>
        <w:continuationSeparator/>
      </w:r>
    </w:p>
  </w:endnote>
  <w:endnote w:type="continuationNotice" w:id="1">
    <w:p w:rsidR="00C20E45" w:rsidRDefault="00C20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45" w:rsidRDefault="00C20E45" w:rsidP="007572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rsidR="00C20E45" w:rsidRDefault="00C20E45" w:rsidP="007572A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45" w:rsidRDefault="00C20E45" w:rsidP="00ED529D">
    <w:pPr>
      <w:pStyle w:val="Pieddepage"/>
      <w:ind w:right="-140"/>
      <w:jc w:val="both"/>
      <w:rPr>
        <w:rStyle w:val="Numrodepage"/>
        <w:rFonts w:ascii="Calibri" w:hAnsi="Calibri" w:cs="Calibri"/>
        <w:b/>
        <w:color w:val="4F81BD"/>
        <w:sz w:val="16"/>
        <w:szCs w:val="16"/>
      </w:rPr>
    </w:pPr>
    <w:r>
      <w:rPr>
        <w:noProof/>
      </w:rPr>
      <w:drawing>
        <wp:anchor distT="0" distB="0" distL="114300" distR="114300" simplePos="0" relativeHeight="251663360" behindDoc="0" locked="0" layoutInCell="1" allowOverlap="1" wp14:anchorId="1A8ABDCD" wp14:editId="57A01758">
          <wp:simplePos x="0" y="0"/>
          <wp:positionH relativeFrom="column">
            <wp:posOffset>-690245</wp:posOffset>
          </wp:positionH>
          <wp:positionV relativeFrom="paragraph">
            <wp:posOffset>-168910</wp:posOffset>
          </wp:positionV>
          <wp:extent cx="295275" cy="285750"/>
          <wp:effectExtent l="0" t="0" r="9525" b="0"/>
          <wp:wrapNone/>
          <wp:docPr id="10" name="Image 10"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RS-TIRET-ADRESSE 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pic:spPr>
              </pic:pic>
            </a:graphicData>
          </a:graphic>
          <wp14:sizeRelH relativeFrom="page">
            <wp14:pctWidth>0</wp14:pctWidth>
          </wp14:sizeRelH>
          <wp14:sizeRelV relativeFrom="page">
            <wp14:pctHeight>0</wp14:pctHeight>
          </wp14:sizeRelV>
        </wp:anchor>
      </w:drawing>
    </w:r>
    <w:r w:rsidRPr="00F7220A">
      <w:rPr>
        <w:rFonts w:ascii="Calibri" w:hAnsi="Calibri" w:cs="Calibri"/>
        <w:b/>
        <w:color w:val="4F81BD"/>
        <w:sz w:val="16"/>
        <w:szCs w:val="16"/>
      </w:rPr>
      <w:t xml:space="preserve"> </w:t>
    </w:r>
    <w:r>
      <w:rPr>
        <w:rFonts w:ascii="Calibri" w:hAnsi="Calibri" w:cs="Calibri"/>
        <w:b/>
        <w:color w:val="4F81BD"/>
        <w:sz w:val="16"/>
        <w:szCs w:val="16"/>
      </w:rPr>
      <w:t>Avis d’appel à</w:t>
    </w:r>
    <w:r w:rsidRPr="002620D9">
      <w:rPr>
        <w:rFonts w:ascii="Calibri" w:hAnsi="Calibri" w:cs="Calibri"/>
        <w:b/>
        <w:color w:val="4F81BD"/>
        <w:sz w:val="16"/>
        <w:szCs w:val="16"/>
      </w:rPr>
      <w:t xml:space="preserve"> projets</w:t>
    </w:r>
    <w:r>
      <w:rPr>
        <w:rFonts w:ascii="Calibri" w:hAnsi="Calibri" w:cs="Calibri"/>
        <w:b/>
        <w:color w:val="4F81BD"/>
        <w:sz w:val="16"/>
        <w:szCs w:val="16"/>
      </w:rPr>
      <w:t xml:space="preserve"> conjoint  pour la création d’une plateforme pour adultes handicapées</w:t>
    </w:r>
    <w:r>
      <w:rPr>
        <w:rFonts w:ascii="Calibri" w:hAnsi="Calibri" w:cs="Calibri"/>
        <w:b/>
        <w:color w:val="4F81BD"/>
        <w:sz w:val="16"/>
        <w:szCs w:val="16"/>
      </w:rPr>
      <w:tab/>
    </w:r>
    <w:r w:rsidRPr="002620D9">
      <w:rPr>
        <w:rFonts w:ascii="Calibri" w:hAnsi="Calibri" w:cs="Calibri"/>
        <w:b/>
        <w:color w:val="4F81BD"/>
        <w:sz w:val="16"/>
        <w:szCs w:val="16"/>
      </w:rPr>
      <w:t xml:space="preserve">Page </w:t>
    </w:r>
    <w:r w:rsidRPr="002620D9">
      <w:rPr>
        <w:rStyle w:val="Numrodepage"/>
        <w:rFonts w:ascii="Calibri" w:hAnsi="Calibri" w:cs="Calibri"/>
        <w:b/>
        <w:color w:val="4F81BD"/>
        <w:sz w:val="16"/>
        <w:szCs w:val="16"/>
      </w:rPr>
      <w:fldChar w:fldCharType="begin"/>
    </w:r>
    <w:r w:rsidRPr="002620D9">
      <w:rPr>
        <w:rStyle w:val="Numrodepage"/>
        <w:rFonts w:ascii="Calibri" w:hAnsi="Calibri" w:cs="Calibri"/>
        <w:b/>
        <w:color w:val="4F81BD"/>
        <w:sz w:val="16"/>
        <w:szCs w:val="16"/>
      </w:rPr>
      <w:instrText xml:space="preserve"> PAGE </w:instrText>
    </w:r>
    <w:r w:rsidRPr="002620D9">
      <w:rPr>
        <w:rStyle w:val="Numrodepage"/>
        <w:rFonts w:ascii="Calibri" w:hAnsi="Calibri" w:cs="Calibri"/>
        <w:b/>
        <w:color w:val="4F81BD"/>
        <w:sz w:val="16"/>
        <w:szCs w:val="16"/>
      </w:rPr>
      <w:fldChar w:fldCharType="separate"/>
    </w:r>
    <w:r w:rsidR="00811EFC">
      <w:rPr>
        <w:rStyle w:val="Numrodepage"/>
        <w:rFonts w:ascii="Calibri" w:hAnsi="Calibri" w:cs="Calibri"/>
        <w:b/>
        <w:noProof/>
        <w:color w:val="4F81BD"/>
        <w:sz w:val="16"/>
        <w:szCs w:val="16"/>
      </w:rPr>
      <w:t>9</w:t>
    </w:r>
    <w:r w:rsidRPr="002620D9">
      <w:rPr>
        <w:rStyle w:val="Numrodepage"/>
        <w:rFonts w:ascii="Calibri" w:hAnsi="Calibri" w:cs="Calibri"/>
        <w:b/>
        <w:color w:val="4F81BD"/>
        <w:sz w:val="16"/>
        <w:szCs w:val="16"/>
      </w:rPr>
      <w:fldChar w:fldCharType="end"/>
    </w:r>
    <w:r w:rsidRPr="002620D9">
      <w:rPr>
        <w:rStyle w:val="Numrodepage"/>
        <w:rFonts w:ascii="Calibri" w:hAnsi="Calibri" w:cs="Calibri"/>
        <w:b/>
        <w:color w:val="4F81BD"/>
        <w:sz w:val="16"/>
        <w:szCs w:val="16"/>
      </w:rPr>
      <w:t xml:space="preserve"> sur </w:t>
    </w:r>
    <w:r w:rsidRPr="002620D9">
      <w:rPr>
        <w:rStyle w:val="Numrodepage"/>
        <w:rFonts w:ascii="Calibri" w:hAnsi="Calibri" w:cs="Calibri"/>
        <w:b/>
        <w:color w:val="4F81BD"/>
        <w:sz w:val="16"/>
        <w:szCs w:val="16"/>
      </w:rPr>
      <w:fldChar w:fldCharType="begin"/>
    </w:r>
    <w:r w:rsidRPr="002620D9">
      <w:rPr>
        <w:rStyle w:val="Numrodepage"/>
        <w:rFonts w:ascii="Calibri" w:hAnsi="Calibri" w:cs="Calibri"/>
        <w:b/>
        <w:color w:val="4F81BD"/>
        <w:sz w:val="16"/>
        <w:szCs w:val="16"/>
      </w:rPr>
      <w:instrText xml:space="preserve"> NUMPAGES </w:instrText>
    </w:r>
    <w:r w:rsidRPr="002620D9">
      <w:rPr>
        <w:rStyle w:val="Numrodepage"/>
        <w:rFonts w:ascii="Calibri" w:hAnsi="Calibri" w:cs="Calibri"/>
        <w:b/>
        <w:color w:val="4F81BD"/>
        <w:sz w:val="16"/>
        <w:szCs w:val="16"/>
      </w:rPr>
      <w:fldChar w:fldCharType="separate"/>
    </w:r>
    <w:r w:rsidR="00811EFC">
      <w:rPr>
        <w:rStyle w:val="Numrodepage"/>
        <w:rFonts w:ascii="Calibri" w:hAnsi="Calibri" w:cs="Calibri"/>
        <w:b/>
        <w:noProof/>
        <w:color w:val="4F81BD"/>
        <w:sz w:val="16"/>
        <w:szCs w:val="16"/>
      </w:rPr>
      <w:t>10</w:t>
    </w:r>
    <w:r w:rsidRPr="002620D9">
      <w:rPr>
        <w:rStyle w:val="Numrodepage"/>
        <w:rFonts w:ascii="Calibri" w:hAnsi="Calibri" w:cs="Calibri"/>
        <w:b/>
        <w:color w:val="4F81BD"/>
        <w:sz w:val="16"/>
        <w:szCs w:val="16"/>
      </w:rPr>
      <w:fldChar w:fldCharType="end"/>
    </w:r>
  </w:p>
  <w:p w:rsidR="00C20E45" w:rsidRPr="00F26B4A" w:rsidRDefault="00C20E45" w:rsidP="007572AE">
    <w:pPr>
      <w:pStyle w:val="Pieddepage"/>
      <w:ind w:right="-92"/>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45" w:rsidRDefault="00C20E45" w:rsidP="007572AE">
    <w:pPr>
      <w:pStyle w:val="Pieddepage"/>
      <w:rPr>
        <w:rFonts w:ascii="Arial" w:hAnsi="Arial" w:cs="Arial"/>
        <w:sz w:val="18"/>
        <w:szCs w:val="18"/>
      </w:rPr>
    </w:pPr>
  </w:p>
  <w:p w:rsidR="00C20E45" w:rsidRDefault="00C20E45" w:rsidP="007572AE">
    <w:pPr>
      <w:pStyle w:val="Pieddepage"/>
      <w:rPr>
        <w:rFonts w:ascii="Arial" w:hAnsi="Arial" w:cs="Arial"/>
        <w:sz w:val="18"/>
        <w:szCs w:val="18"/>
      </w:rPr>
    </w:pPr>
  </w:p>
  <w:p w:rsidR="00C20E45" w:rsidRDefault="00C20E45" w:rsidP="007572AE">
    <w:pPr>
      <w:pStyle w:val="Pieddepage"/>
      <w:ind w:right="-140"/>
      <w:jc w:val="both"/>
      <w:rPr>
        <w:rFonts w:ascii="Calibri" w:hAnsi="Calibri" w:cs="Calibri"/>
        <w:b/>
        <w:color w:val="4F81BD"/>
        <w:sz w:val="16"/>
        <w:szCs w:val="16"/>
      </w:rPr>
    </w:pPr>
    <w:r>
      <w:rPr>
        <w:rFonts w:ascii="Calibri" w:hAnsi="Calibri" w:cs="Calibri"/>
        <w:b/>
        <w:color w:val="4F81BD"/>
        <w:sz w:val="16"/>
        <w:szCs w:val="16"/>
      </w:rPr>
      <w:t>Avis d’appel à</w:t>
    </w:r>
    <w:r w:rsidRPr="002620D9">
      <w:rPr>
        <w:rFonts w:ascii="Calibri" w:hAnsi="Calibri" w:cs="Calibri"/>
        <w:b/>
        <w:color w:val="4F81BD"/>
        <w:sz w:val="16"/>
        <w:szCs w:val="16"/>
      </w:rPr>
      <w:t xml:space="preserve"> projets</w:t>
    </w:r>
    <w:r>
      <w:rPr>
        <w:rFonts w:ascii="Calibri" w:hAnsi="Calibri" w:cs="Calibri"/>
        <w:b/>
        <w:color w:val="4F81BD"/>
        <w:sz w:val="16"/>
        <w:szCs w:val="16"/>
      </w:rPr>
      <w:t xml:space="preserve"> pour la création d’une plateforme innovante pour adultes en situation de handicap</w:t>
    </w:r>
  </w:p>
  <w:p w:rsidR="00C20E45" w:rsidRDefault="00C20E45" w:rsidP="007572AE">
    <w:pPr>
      <w:pStyle w:val="Pieddepage"/>
      <w:ind w:right="-140"/>
      <w:jc w:val="both"/>
      <w:rPr>
        <w:rStyle w:val="Numrodepage"/>
        <w:rFonts w:ascii="Calibri" w:hAnsi="Calibri" w:cs="Calibri"/>
        <w:b/>
        <w:color w:val="4F81BD"/>
        <w:sz w:val="16"/>
        <w:szCs w:val="16"/>
      </w:rPr>
    </w:pPr>
    <w:r>
      <w:rPr>
        <w:rFonts w:ascii="Calibri" w:hAnsi="Calibri" w:cs="Calibri"/>
        <w:b/>
        <w:color w:val="4F81BD"/>
        <w:sz w:val="16"/>
        <w:szCs w:val="16"/>
      </w:rPr>
      <w:tab/>
    </w:r>
    <w:r w:rsidRPr="002620D9">
      <w:rPr>
        <w:rFonts w:ascii="Calibri" w:hAnsi="Calibri" w:cs="Calibri"/>
        <w:b/>
        <w:color w:val="4F81BD"/>
        <w:sz w:val="16"/>
        <w:szCs w:val="16"/>
      </w:rPr>
      <w:tab/>
      <w:t xml:space="preserve">Page </w:t>
    </w:r>
    <w:r w:rsidRPr="002620D9">
      <w:rPr>
        <w:rStyle w:val="Numrodepage"/>
        <w:rFonts w:ascii="Calibri" w:hAnsi="Calibri" w:cs="Calibri"/>
        <w:b/>
        <w:color w:val="4F81BD"/>
        <w:sz w:val="16"/>
        <w:szCs w:val="16"/>
      </w:rPr>
      <w:fldChar w:fldCharType="begin"/>
    </w:r>
    <w:r w:rsidRPr="002620D9">
      <w:rPr>
        <w:rStyle w:val="Numrodepage"/>
        <w:rFonts w:ascii="Calibri" w:hAnsi="Calibri" w:cs="Calibri"/>
        <w:b/>
        <w:color w:val="4F81BD"/>
        <w:sz w:val="16"/>
        <w:szCs w:val="16"/>
      </w:rPr>
      <w:instrText xml:space="preserve"> PAGE </w:instrText>
    </w:r>
    <w:r w:rsidRPr="002620D9">
      <w:rPr>
        <w:rStyle w:val="Numrodepage"/>
        <w:rFonts w:ascii="Calibri" w:hAnsi="Calibri" w:cs="Calibri"/>
        <w:b/>
        <w:color w:val="4F81BD"/>
        <w:sz w:val="16"/>
        <w:szCs w:val="16"/>
      </w:rPr>
      <w:fldChar w:fldCharType="separate"/>
    </w:r>
    <w:r w:rsidR="00811EFC">
      <w:rPr>
        <w:rStyle w:val="Numrodepage"/>
        <w:rFonts w:ascii="Calibri" w:hAnsi="Calibri" w:cs="Calibri"/>
        <w:b/>
        <w:noProof/>
        <w:color w:val="4F81BD"/>
        <w:sz w:val="16"/>
        <w:szCs w:val="16"/>
      </w:rPr>
      <w:t>1</w:t>
    </w:r>
    <w:r w:rsidRPr="002620D9">
      <w:rPr>
        <w:rStyle w:val="Numrodepage"/>
        <w:rFonts w:ascii="Calibri" w:hAnsi="Calibri" w:cs="Calibri"/>
        <w:b/>
        <w:color w:val="4F81BD"/>
        <w:sz w:val="16"/>
        <w:szCs w:val="16"/>
      </w:rPr>
      <w:fldChar w:fldCharType="end"/>
    </w:r>
    <w:r w:rsidRPr="002620D9">
      <w:rPr>
        <w:rStyle w:val="Numrodepage"/>
        <w:rFonts w:ascii="Calibri" w:hAnsi="Calibri" w:cs="Calibri"/>
        <w:b/>
        <w:color w:val="4F81BD"/>
        <w:sz w:val="16"/>
        <w:szCs w:val="16"/>
      </w:rPr>
      <w:t xml:space="preserve"> sur </w:t>
    </w:r>
    <w:r w:rsidRPr="002620D9">
      <w:rPr>
        <w:rStyle w:val="Numrodepage"/>
        <w:rFonts w:ascii="Calibri" w:hAnsi="Calibri" w:cs="Calibri"/>
        <w:b/>
        <w:color w:val="4F81BD"/>
        <w:sz w:val="16"/>
        <w:szCs w:val="16"/>
      </w:rPr>
      <w:fldChar w:fldCharType="begin"/>
    </w:r>
    <w:r w:rsidRPr="002620D9">
      <w:rPr>
        <w:rStyle w:val="Numrodepage"/>
        <w:rFonts w:ascii="Calibri" w:hAnsi="Calibri" w:cs="Calibri"/>
        <w:b/>
        <w:color w:val="4F81BD"/>
        <w:sz w:val="16"/>
        <w:szCs w:val="16"/>
      </w:rPr>
      <w:instrText xml:space="preserve"> NUMPAGES </w:instrText>
    </w:r>
    <w:r w:rsidRPr="002620D9">
      <w:rPr>
        <w:rStyle w:val="Numrodepage"/>
        <w:rFonts w:ascii="Calibri" w:hAnsi="Calibri" w:cs="Calibri"/>
        <w:b/>
        <w:color w:val="4F81BD"/>
        <w:sz w:val="16"/>
        <w:szCs w:val="16"/>
      </w:rPr>
      <w:fldChar w:fldCharType="separate"/>
    </w:r>
    <w:r w:rsidR="00811EFC">
      <w:rPr>
        <w:rStyle w:val="Numrodepage"/>
        <w:rFonts w:ascii="Calibri" w:hAnsi="Calibri" w:cs="Calibri"/>
        <w:b/>
        <w:noProof/>
        <w:color w:val="4F81BD"/>
        <w:sz w:val="16"/>
        <w:szCs w:val="16"/>
      </w:rPr>
      <w:t>10</w:t>
    </w:r>
    <w:r w:rsidRPr="002620D9">
      <w:rPr>
        <w:rStyle w:val="Numrodepage"/>
        <w:rFonts w:ascii="Calibri" w:hAnsi="Calibri" w:cs="Calibri"/>
        <w:b/>
        <w:color w:val="4F81BD"/>
        <w:sz w:val="16"/>
        <w:szCs w:val="16"/>
      </w:rPr>
      <w:fldChar w:fldCharType="end"/>
    </w:r>
  </w:p>
  <w:p w:rsidR="00C20E45" w:rsidRPr="004462DD" w:rsidRDefault="00C20E45" w:rsidP="007572AE">
    <w:pPr>
      <w:pStyle w:val="Pieddepag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45" w:rsidRDefault="00C20E45" w:rsidP="009E23A4">
      <w:r>
        <w:separator/>
      </w:r>
    </w:p>
  </w:footnote>
  <w:footnote w:type="continuationSeparator" w:id="0">
    <w:p w:rsidR="00C20E45" w:rsidRDefault="00C20E45" w:rsidP="009E23A4">
      <w:r>
        <w:continuationSeparator/>
      </w:r>
    </w:p>
  </w:footnote>
  <w:footnote w:type="continuationNotice" w:id="1">
    <w:p w:rsidR="00C20E45" w:rsidRDefault="00C20E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45" w:rsidRDefault="00C20E45">
    <w:pPr>
      <w:pStyle w:val="En-tte"/>
    </w:pPr>
    <w:r>
      <w:rPr>
        <w:noProof/>
      </w:rPr>
      <w:drawing>
        <wp:anchor distT="0" distB="0" distL="114300" distR="114300" simplePos="0" relativeHeight="251661312" behindDoc="1" locked="0" layoutInCell="1" allowOverlap="1" wp14:anchorId="414DEBCE" wp14:editId="655C1760">
          <wp:simplePos x="0" y="0"/>
          <wp:positionH relativeFrom="column">
            <wp:posOffset>-699770</wp:posOffset>
          </wp:positionH>
          <wp:positionV relativeFrom="page">
            <wp:posOffset>1590675</wp:posOffset>
          </wp:positionV>
          <wp:extent cx="304800" cy="1800225"/>
          <wp:effectExtent l="0" t="0" r="0" b="9525"/>
          <wp:wrapNone/>
          <wp:docPr id="7" name="Image 1"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TIRET-ADRESSE ha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8F99A0A" wp14:editId="3A973525">
          <wp:simplePos x="0" y="0"/>
          <wp:positionH relativeFrom="column">
            <wp:posOffset>-1175385</wp:posOffset>
          </wp:positionH>
          <wp:positionV relativeFrom="paragraph">
            <wp:posOffset>-358140</wp:posOffset>
          </wp:positionV>
          <wp:extent cx="7600315" cy="509905"/>
          <wp:effectExtent l="0" t="0" r="635" b="4445"/>
          <wp:wrapNone/>
          <wp:docPr id="9" name="Image 9"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S-FOND COURRIER"/>
                  <pic:cNvPicPr>
                    <a:picLocks noChangeAspect="1" noChangeArrowheads="1"/>
                  </pic:cNvPicPr>
                </pic:nvPicPr>
                <pic:blipFill>
                  <a:blip r:embed="rId2">
                    <a:extLst>
                      <a:ext uri="{28A0092B-C50C-407E-A947-70E740481C1C}">
                        <a14:useLocalDpi xmlns:a14="http://schemas.microsoft.com/office/drawing/2010/main" val="0"/>
                      </a:ext>
                    </a:extLst>
                  </a:blip>
                  <a:srcRect b="95255"/>
                  <a:stretch>
                    <a:fillRect/>
                  </a:stretch>
                </pic:blipFill>
                <pic:spPr bwMode="auto">
                  <a:xfrm>
                    <a:off x="0" y="0"/>
                    <a:ext cx="7600315" cy="509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45" w:rsidRDefault="00C20E45">
    <w:pPr>
      <w:pStyle w:val="En-tte"/>
    </w:pPr>
    <w:r>
      <w:rPr>
        <w:noProof/>
      </w:rPr>
      <w:drawing>
        <wp:anchor distT="0" distB="0" distL="114300" distR="114300" simplePos="0" relativeHeight="251665408" behindDoc="0" locked="0" layoutInCell="1" allowOverlap="1" wp14:anchorId="37FDE08A" wp14:editId="219BE786">
          <wp:simplePos x="0" y="0"/>
          <wp:positionH relativeFrom="column">
            <wp:posOffset>-991235</wp:posOffset>
          </wp:positionH>
          <wp:positionV relativeFrom="paragraph">
            <wp:posOffset>-280670</wp:posOffset>
          </wp:positionV>
          <wp:extent cx="7600315" cy="509905"/>
          <wp:effectExtent l="0" t="0" r="635" b="4445"/>
          <wp:wrapNone/>
          <wp:docPr id="11" name="Image 11"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RS-FOND COURRIER"/>
                  <pic:cNvPicPr>
                    <a:picLocks noChangeAspect="1" noChangeArrowheads="1"/>
                  </pic:cNvPicPr>
                </pic:nvPicPr>
                <pic:blipFill>
                  <a:blip r:embed="rId1">
                    <a:extLst>
                      <a:ext uri="{28A0092B-C50C-407E-A947-70E740481C1C}">
                        <a14:useLocalDpi xmlns:a14="http://schemas.microsoft.com/office/drawing/2010/main" val="0"/>
                      </a:ext>
                    </a:extLst>
                  </a:blip>
                  <a:srcRect b="95255"/>
                  <a:stretch>
                    <a:fillRect/>
                  </a:stretch>
                </pic:blipFill>
                <pic:spPr bwMode="auto">
                  <a:xfrm>
                    <a:off x="0" y="0"/>
                    <a:ext cx="7600315" cy="509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2AF4"/>
    <w:multiLevelType w:val="hybridMultilevel"/>
    <w:tmpl w:val="5E5A19B4"/>
    <w:lvl w:ilvl="0" w:tplc="785CE462">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2D1972"/>
    <w:multiLevelType w:val="hybridMultilevel"/>
    <w:tmpl w:val="A6848A22"/>
    <w:lvl w:ilvl="0" w:tplc="525870AC">
      <w:start w:val="2"/>
      <w:numFmt w:val="bullet"/>
      <w:lvlText w:val="-"/>
      <w:lvlJc w:val="left"/>
      <w:pPr>
        <w:ind w:left="720"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nsid w:val="1C3F55BD"/>
    <w:multiLevelType w:val="multilevel"/>
    <w:tmpl w:val="0118658A"/>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B71452F"/>
    <w:multiLevelType w:val="hybridMultilevel"/>
    <w:tmpl w:val="71540D2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1317192"/>
    <w:multiLevelType w:val="hybridMultilevel"/>
    <w:tmpl w:val="86863AEC"/>
    <w:lvl w:ilvl="0" w:tplc="36000858">
      <w:start w:val="5"/>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D57F7B"/>
    <w:multiLevelType w:val="hybridMultilevel"/>
    <w:tmpl w:val="A8067748"/>
    <w:lvl w:ilvl="0" w:tplc="525870AC">
      <w:start w:val="2"/>
      <w:numFmt w:val="bullet"/>
      <w:lvlText w:val="-"/>
      <w:lvlJc w:val="left"/>
      <w:pPr>
        <w:ind w:left="720"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nsid w:val="3A2A1365"/>
    <w:multiLevelType w:val="hybridMultilevel"/>
    <w:tmpl w:val="DF7EA6B2"/>
    <w:lvl w:ilvl="0" w:tplc="040C000B">
      <w:start w:val="1"/>
      <w:numFmt w:val="bullet"/>
      <w:lvlText w:val=""/>
      <w:lvlJc w:val="left"/>
      <w:pPr>
        <w:ind w:left="1068" w:hanging="360"/>
      </w:pPr>
      <w:rPr>
        <w:rFonts w:ascii="Wingdings" w:hAnsi="Wingdings" w:cs="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cs="Wingdings" w:hint="default"/>
      </w:rPr>
    </w:lvl>
    <w:lvl w:ilvl="3" w:tplc="040C0001">
      <w:start w:val="1"/>
      <w:numFmt w:val="bullet"/>
      <w:lvlText w:val=""/>
      <w:lvlJc w:val="left"/>
      <w:pPr>
        <w:ind w:left="3228" w:hanging="360"/>
      </w:pPr>
      <w:rPr>
        <w:rFonts w:ascii="Symbol" w:hAnsi="Symbol" w:cs="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cs="Wingdings" w:hint="default"/>
      </w:rPr>
    </w:lvl>
    <w:lvl w:ilvl="6" w:tplc="040C0001">
      <w:start w:val="1"/>
      <w:numFmt w:val="bullet"/>
      <w:lvlText w:val=""/>
      <w:lvlJc w:val="left"/>
      <w:pPr>
        <w:ind w:left="5388" w:hanging="360"/>
      </w:pPr>
      <w:rPr>
        <w:rFonts w:ascii="Symbol" w:hAnsi="Symbol" w:cs="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cs="Wingdings" w:hint="default"/>
      </w:rPr>
    </w:lvl>
  </w:abstractNum>
  <w:abstractNum w:abstractNumId="7">
    <w:nsid w:val="3A580CB0"/>
    <w:multiLevelType w:val="multilevel"/>
    <w:tmpl w:val="D214F6F4"/>
    <w:lvl w:ilvl="0">
      <w:start w:val="1"/>
      <w:numFmt w:val="decimal"/>
      <w:pStyle w:val="TitreAAP"/>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400719BB"/>
    <w:multiLevelType w:val="hybridMultilevel"/>
    <w:tmpl w:val="7CB81EAE"/>
    <w:lvl w:ilvl="0" w:tplc="525870AC">
      <w:start w:val="2"/>
      <w:numFmt w:val="bullet"/>
      <w:lvlText w:val="-"/>
      <w:lvlJc w:val="left"/>
      <w:pPr>
        <w:ind w:left="1353"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nsid w:val="450F14CE"/>
    <w:multiLevelType w:val="hybridMultilevel"/>
    <w:tmpl w:val="F47CD1EE"/>
    <w:lvl w:ilvl="0" w:tplc="77D0DCE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47BD51B2"/>
    <w:multiLevelType w:val="hybridMultilevel"/>
    <w:tmpl w:val="AA5C39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7FA0390"/>
    <w:multiLevelType w:val="hybridMultilevel"/>
    <w:tmpl w:val="F2DEC3D8"/>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A74C1F"/>
    <w:multiLevelType w:val="hybridMultilevel"/>
    <w:tmpl w:val="FA923F98"/>
    <w:lvl w:ilvl="0" w:tplc="525870AC">
      <w:start w:val="2"/>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5CC820D0"/>
    <w:multiLevelType w:val="hybridMultilevel"/>
    <w:tmpl w:val="ED0EC520"/>
    <w:lvl w:ilvl="0" w:tplc="040C000B">
      <w:start w:val="1"/>
      <w:numFmt w:val="bullet"/>
      <w:lvlText w:val=""/>
      <w:lvlJc w:val="left"/>
      <w:pPr>
        <w:ind w:left="1068" w:hanging="360"/>
      </w:pPr>
      <w:rPr>
        <w:rFonts w:ascii="Wingdings" w:hAnsi="Wingdings" w:cs="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cs="Wingdings" w:hint="default"/>
      </w:rPr>
    </w:lvl>
    <w:lvl w:ilvl="3" w:tplc="040C0001">
      <w:start w:val="1"/>
      <w:numFmt w:val="bullet"/>
      <w:lvlText w:val=""/>
      <w:lvlJc w:val="left"/>
      <w:pPr>
        <w:ind w:left="3228" w:hanging="360"/>
      </w:pPr>
      <w:rPr>
        <w:rFonts w:ascii="Symbol" w:hAnsi="Symbol" w:cs="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cs="Wingdings" w:hint="default"/>
      </w:rPr>
    </w:lvl>
    <w:lvl w:ilvl="6" w:tplc="040C0001">
      <w:start w:val="1"/>
      <w:numFmt w:val="bullet"/>
      <w:lvlText w:val=""/>
      <w:lvlJc w:val="left"/>
      <w:pPr>
        <w:ind w:left="5388" w:hanging="360"/>
      </w:pPr>
      <w:rPr>
        <w:rFonts w:ascii="Symbol" w:hAnsi="Symbol" w:cs="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cs="Wingdings" w:hint="default"/>
      </w:rPr>
    </w:lvl>
  </w:abstractNum>
  <w:abstractNum w:abstractNumId="14">
    <w:nsid w:val="61315ECF"/>
    <w:multiLevelType w:val="hybridMultilevel"/>
    <w:tmpl w:val="680611FA"/>
    <w:lvl w:ilvl="0" w:tplc="1C8EC184">
      <w:numFmt w:val="bullet"/>
      <w:lvlText w:val="-"/>
      <w:lvlJc w:val="left"/>
      <w:pPr>
        <w:tabs>
          <w:tab w:val="num" w:pos="540"/>
        </w:tabs>
        <w:ind w:left="540" w:hanging="360"/>
      </w:pPr>
      <w:rPr>
        <w:rFonts w:ascii="Arial" w:eastAsia="Times New Roman" w:hAnsi="Arial" w:hint="default"/>
      </w:rPr>
    </w:lvl>
    <w:lvl w:ilvl="1" w:tplc="040C0003">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5">
    <w:nsid w:val="69BC247E"/>
    <w:multiLevelType w:val="hybridMultilevel"/>
    <w:tmpl w:val="6332D9D8"/>
    <w:lvl w:ilvl="0" w:tplc="525870AC">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811532"/>
    <w:multiLevelType w:val="hybridMultilevel"/>
    <w:tmpl w:val="AA0E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9B0354"/>
    <w:multiLevelType w:val="hybridMultilevel"/>
    <w:tmpl w:val="6A1C4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351DCE"/>
    <w:multiLevelType w:val="hybridMultilevel"/>
    <w:tmpl w:val="20A82A8A"/>
    <w:lvl w:ilvl="0" w:tplc="CEE836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487661"/>
    <w:multiLevelType w:val="hybridMultilevel"/>
    <w:tmpl w:val="F4A4C258"/>
    <w:lvl w:ilvl="0" w:tplc="2722BEBE">
      <w:start w:val="1"/>
      <w:numFmt w:val="upperRoman"/>
      <w:lvlText w:val="%1."/>
      <w:lvlJc w:val="left"/>
      <w:pPr>
        <w:tabs>
          <w:tab w:val="num" w:pos="1080"/>
        </w:tabs>
        <w:ind w:left="1080" w:hanging="720"/>
      </w:pPr>
      <w:rPr>
        <w:rFonts w:cs="Times New Roman"/>
        <w:color w:val="auto"/>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0"/>
  </w:num>
  <w:num w:numId="11">
    <w:abstractNumId w:val="2"/>
  </w:num>
  <w:num w:numId="12">
    <w:abstractNumId w:val="10"/>
  </w:num>
  <w:num w:numId="13">
    <w:abstractNumId w:val="11"/>
  </w:num>
  <w:num w:numId="14">
    <w:abstractNumId w:val="16"/>
  </w:num>
  <w:num w:numId="15">
    <w:abstractNumId w:val="13"/>
  </w:num>
  <w:num w:numId="16">
    <w:abstractNumId w:val="6"/>
  </w:num>
  <w:num w:numId="17">
    <w:abstractNumId w:val="3"/>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AE"/>
    <w:rsid w:val="000012EC"/>
    <w:rsid w:val="00004B04"/>
    <w:rsid w:val="00011D3B"/>
    <w:rsid w:val="0001415F"/>
    <w:rsid w:val="000247E4"/>
    <w:rsid w:val="00025F85"/>
    <w:rsid w:val="000262F3"/>
    <w:rsid w:val="00032BEE"/>
    <w:rsid w:val="000330BC"/>
    <w:rsid w:val="00034DEF"/>
    <w:rsid w:val="000359D2"/>
    <w:rsid w:val="00043520"/>
    <w:rsid w:val="00043B6B"/>
    <w:rsid w:val="000518A4"/>
    <w:rsid w:val="0005452A"/>
    <w:rsid w:val="00057E44"/>
    <w:rsid w:val="00062B7A"/>
    <w:rsid w:val="000670A1"/>
    <w:rsid w:val="000753CA"/>
    <w:rsid w:val="000A1A5E"/>
    <w:rsid w:val="000A1C21"/>
    <w:rsid w:val="000A667A"/>
    <w:rsid w:val="000A6C73"/>
    <w:rsid w:val="000C340C"/>
    <w:rsid w:val="000C6702"/>
    <w:rsid w:val="000C687F"/>
    <w:rsid w:val="000C712A"/>
    <w:rsid w:val="000D07D1"/>
    <w:rsid w:val="000D2EA9"/>
    <w:rsid w:val="000D4FE6"/>
    <w:rsid w:val="000E081B"/>
    <w:rsid w:val="000E23F8"/>
    <w:rsid w:val="000E3DEA"/>
    <w:rsid w:val="000F3EEE"/>
    <w:rsid w:val="000F5C92"/>
    <w:rsid w:val="00137290"/>
    <w:rsid w:val="001372CA"/>
    <w:rsid w:val="001405A5"/>
    <w:rsid w:val="0014625B"/>
    <w:rsid w:val="00164D36"/>
    <w:rsid w:val="001679BD"/>
    <w:rsid w:val="001705C5"/>
    <w:rsid w:val="00170DAE"/>
    <w:rsid w:val="00171329"/>
    <w:rsid w:val="00176705"/>
    <w:rsid w:val="00180A5E"/>
    <w:rsid w:val="00187710"/>
    <w:rsid w:val="00187E97"/>
    <w:rsid w:val="00187FBD"/>
    <w:rsid w:val="0019438C"/>
    <w:rsid w:val="001A2AC5"/>
    <w:rsid w:val="001A4660"/>
    <w:rsid w:val="001A6732"/>
    <w:rsid w:val="001A6DBB"/>
    <w:rsid w:val="001A6F7A"/>
    <w:rsid w:val="001B071E"/>
    <w:rsid w:val="001B312E"/>
    <w:rsid w:val="001B6988"/>
    <w:rsid w:val="001B6C04"/>
    <w:rsid w:val="001C09FA"/>
    <w:rsid w:val="001D1D67"/>
    <w:rsid w:val="001D3648"/>
    <w:rsid w:val="001E3226"/>
    <w:rsid w:val="001E35C2"/>
    <w:rsid w:val="001F07B0"/>
    <w:rsid w:val="001F226B"/>
    <w:rsid w:val="001F6A2C"/>
    <w:rsid w:val="00202CFE"/>
    <w:rsid w:val="00211836"/>
    <w:rsid w:val="002129F9"/>
    <w:rsid w:val="00224991"/>
    <w:rsid w:val="00224ACA"/>
    <w:rsid w:val="002258D0"/>
    <w:rsid w:val="00227BFF"/>
    <w:rsid w:val="00230879"/>
    <w:rsid w:val="0023202F"/>
    <w:rsid w:val="00235508"/>
    <w:rsid w:val="00241F29"/>
    <w:rsid w:val="0024209B"/>
    <w:rsid w:val="002507E2"/>
    <w:rsid w:val="002515B4"/>
    <w:rsid w:val="002519FC"/>
    <w:rsid w:val="00251B8F"/>
    <w:rsid w:val="00255C39"/>
    <w:rsid w:val="002620D9"/>
    <w:rsid w:val="002714B3"/>
    <w:rsid w:val="00271E57"/>
    <w:rsid w:val="00275EC5"/>
    <w:rsid w:val="00282A75"/>
    <w:rsid w:val="00284CEA"/>
    <w:rsid w:val="00284E85"/>
    <w:rsid w:val="00294560"/>
    <w:rsid w:val="002A55C1"/>
    <w:rsid w:val="002A7EEC"/>
    <w:rsid w:val="002C3AB1"/>
    <w:rsid w:val="002D1158"/>
    <w:rsid w:val="002D2FCC"/>
    <w:rsid w:val="002D6B4F"/>
    <w:rsid w:val="002E6F61"/>
    <w:rsid w:val="002E79E0"/>
    <w:rsid w:val="002F1BD9"/>
    <w:rsid w:val="002F4681"/>
    <w:rsid w:val="003016DB"/>
    <w:rsid w:val="00311D24"/>
    <w:rsid w:val="00313D24"/>
    <w:rsid w:val="00314CD4"/>
    <w:rsid w:val="00317081"/>
    <w:rsid w:val="0032711F"/>
    <w:rsid w:val="00331B0E"/>
    <w:rsid w:val="00331FDB"/>
    <w:rsid w:val="00333991"/>
    <w:rsid w:val="00335245"/>
    <w:rsid w:val="0033672A"/>
    <w:rsid w:val="00340D79"/>
    <w:rsid w:val="003533A2"/>
    <w:rsid w:val="003539F0"/>
    <w:rsid w:val="00354BB0"/>
    <w:rsid w:val="003637DC"/>
    <w:rsid w:val="003714C4"/>
    <w:rsid w:val="00376B16"/>
    <w:rsid w:val="003800DB"/>
    <w:rsid w:val="00380D35"/>
    <w:rsid w:val="00383271"/>
    <w:rsid w:val="003877F1"/>
    <w:rsid w:val="00387F48"/>
    <w:rsid w:val="003A38F1"/>
    <w:rsid w:val="003B7024"/>
    <w:rsid w:val="003C146E"/>
    <w:rsid w:val="003C4D14"/>
    <w:rsid w:val="003C56F6"/>
    <w:rsid w:val="003D4DB5"/>
    <w:rsid w:val="003D6FD2"/>
    <w:rsid w:val="003E5040"/>
    <w:rsid w:val="003E6915"/>
    <w:rsid w:val="003F121E"/>
    <w:rsid w:val="00401BAD"/>
    <w:rsid w:val="00411351"/>
    <w:rsid w:val="00416283"/>
    <w:rsid w:val="00424105"/>
    <w:rsid w:val="004336EB"/>
    <w:rsid w:val="00437676"/>
    <w:rsid w:val="004462DD"/>
    <w:rsid w:val="00447B52"/>
    <w:rsid w:val="0045057D"/>
    <w:rsid w:val="0046316F"/>
    <w:rsid w:val="004638BC"/>
    <w:rsid w:val="004668E4"/>
    <w:rsid w:val="00466F1C"/>
    <w:rsid w:val="00471263"/>
    <w:rsid w:val="00476B5E"/>
    <w:rsid w:val="00481095"/>
    <w:rsid w:val="004917C5"/>
    <w:rsid w:val="0049306D"/>
    <w:rsid w:val="00493AA4"/>
    <w:rsid w:val="004A0B96"/>
    <w:rsid w:val="004A15D1"/>
    <w:rsid w:val="004A7C37"/>
    <w:rsid w:val="004B2CAE"/>
    <w:rsid w:val="004B4933"/>
    <w:rsid w:val="004B597A"/>
    <w:rsid w:val="004C0C3C"/>
    <w:rsid w:val="004C6AC0"/>
    <w:rsid w:val="004E1BD2"/>
    <w:rsid w:val="004E31D7"/>
    <w:rsid w:val="004F47B4"/>
    <w:rsid w:val="004F6127"/>
    <w:rsid w:val="00504389"/>
    <w:rsid w:val="00505B17"/>
    <w:rsid w:val="00507352"/>
    <w:rsid w:val="00514F72"/>
    <w:rsid w:val="0052062A"/>
    <w:rsid w:val="00523878"/>
    <w:rsid w:val="00535ADE"/>
    <w:rsid w:val="005559D2"/>
    <w:rsid w:val="00557F82"/>
    <w:rsid w:val="00561BA9"/>
    <w:rsid w:val="00563DE0"/>
    <w:rsid w:val="00567A27"/>
    <w:rsid w:val="00574EA6"/>
    <w:rsid w:val="005823C0"/>
    <w:rsid w:val="00585BD0"/>
    <w:rsid w:val="00587DD7"/>
    <w:rsid w:val="0059162F"/>
    <w:rsid w:val="00593AD7"/>
    <w:rsid w:val="0059427E"/>
    <w:rsid w:val="005A3230"/>
    <w:rsid w:val="005A733B"/>
    <w:rsid w:val="005B0218"/>
    <w:rsid w:val="005B61A8"/>
    <w:rsid w:val="005C2FC2"/>
    <w:rsid w:val="005D5D19"/>
    <w:rsid w:val="005D5FC6"/>
    <w:rsid w:val="005E0341"/>
    <w:rsid w:val="005E0B49"/>
    <w:rsid w:val="005E1FA3"/>
    <w:rsid w:val="005E3B1B"/>
    <w:rsid w:val="005E659E"/>
    <w:rsid w:val="0060525F"/>
    <w:rsid w:val="006069C6"/>
    <w:rsid w:val="0061074A"/>
    <w:rsid w:val="00612C01"/>
    <w:rsid w:val="0062131D"/>
    <w:rsid w:val="006242D6"/>
    <w:rsid w:val="0063187D"/>
    <w:rsid w:val="00647542"/>
    <w:rsid w:val="006502F2"/>
    <w:rsid w:val="00654289"/>
    <w:rsid w:val="006602E5"/>
    <w:rsid w:val="00662FB5"/>
    <w:rsid w:val="00665570"/>
    <w:rsid w:val="00673E6E"/>
    <w:rsid w:val="00677890"/>
    <w:rsid w:val="006827B4"/>
    <w:rsid w:val="00693A18"/>
    <w:rsid w:val="00694452"/>
    <w:rsid w:val="00695E75"/>
    <w:rsid w:val="006B247A"/>
    <w:rsid w:val="006B7734"/>
    <w:rsid w:val="006C673F"/>
    <w:rsid w:val="006D08D8"/>
    <w:rsid w:val="006D1627"/>
    <w:rsid w:val="006D787D"/>
    <w:rsid w:val="006F05A5"/>
    <w:rsid w:val="006F1D43"/>
    <w:rsid w:val="006F5453"/>
    <w:rsid w:val="006F7DF2"/>
    <w:rsid w:val="0070230B"/>
    <w:rsid w:val="0070537B"/>
    <w:rsid w:val="007056E8"/>
    <w:rsid w:val="00712C4E"/>
    <w:rsid w:val="00725D49"/>
    <w:rsid w:val="0072752F"/>
    <w:rsid w:val="00730946"/>
    <w:rsid w:val="00731A67"/>
    <w:rsid w:val="00734115"/>
    <w:rsid w:val="00736562"/>
    <w:rsid w:val="007371DD"/>
    <w:rsid w:val="00750C6E"/>
    <w:rsid w:val="0075728C"/>
    <w:rsid w:val="007572AE"/>
    <w:rsid w:val="007579E2"/>
    <w:rsid w:val="007709E1"/>
    <w:rsid w:val="007846B6"/>
    <w:rsid w:val="00787F42"/>
    <w:rsid w:val="00790EE1"/>
    <w:rsid w:val="007A3C9F"/>
    <w:rsid w:val="007B790C"/>
    <w:rsid w:val="007D53AC"/>
    <w:rsid w:val="007E19F7"/>
    <w:rsid w:val="007E1F43"/>
    <w:rsid w:val="007E78D3"/>
    <w:rsid w:val="007F164B"/>
    <w:rsid w:val="00811EFC"/>
    <w:rsid w:val="00813DE5"/>
    <w:rsid w:val="00814B69"/>
    <w:rsid w:val="00816E91"/>
    <w:rsid w:val="0081733E"/>
    <w:rsid w:val="00825B97"/>
    <w:rsid w:val="00825D20"/>
    <w:rsid w:val="00826F03"/>
    <w:rsid w:val="00836738"/>
    <w:rsid w:val="00843BC1"/>
    <w:rsid w:val="00843DB0"/>
    <w:rsid w:val="00854537"/>
    <w:rsid w:val="008659D2"/>
    <w:rsid w:val="008671C9"/>
    <w:rsid w:val="00876E27"/>
    <w:rsid w:val="00880C5E"/>
    <w:rsid w:val="00882B38"/>
    <w:rsid w:val="00894219"/>
    <w:rsid w:val="008A40C4"/>
    <w:rsid w:val="008A7D16"/>
    <w:rsid w:val="008B5004"/>
    <w:rsid w:val="008B573F"/>
    <w:rsid w:val="008B63C8"/>
    <w:rsid w:val="008C2EAC"/>
    <w:rsid w:val="008D38F3"/>
    <w:rsid w:val="008D442A"/>
    <w:rsid w:val="008E135F"/>
    <w:rsid w:val="008F1D23"/>
    <w:rsid w:val="008F2A15"/>
    <w:rsid w:val="009060EE"/>
    <w:rsid w:val="00915B85"/>
    <w:rsid w:val="00916D5C"/>
    <w:rsid w:val="0092251E"/>
    <w:rsid w:val="00922778"/>
    <w:rsid w:val="009317C1"/>
    <w:rsid w:val="009404C4"/>
    <w:rsid w:val="00944E55"/>
    <w:rsid w:val="0095546C"/>
    <w:rsid w:val="00967148"/>
    <w:rsid w:val="00977A7F"/>
    <w:rsid w:val="009823C1"/>
    <w:rsid w:val="009879BC"/>
    <w:rsid w:val="00987E6F"/>
    <w:rsid w:val="0099094D"/>
    <w:rsid w:val="00992DDF"/>
    <w:rsid w:val="009A3533"/>
    <w:rsid w:val="009B2E0E"/>
    <w:rsid w:val="009B3473"/>
    <w:rsid w:val="009B4F2C"/>
    <w:rsid w:val="009C1E88"/>
    <w:rsid w:val="009C41A2"/>
    <w:rsid w:val="009C54F1"/>
    <w:rsid w:val="009C5D35"/>
    <w:rsid w:val="009C679E"/>
    <w:rsid w:val="009D1DB8"/>
    <w:rsid w:val="009E23A4"/>
    <w:rsid w:val="009E5685"/>
    <w:rsid w:val="009F48B5"/>
    <w:rsid w:val="009F577E"/>
    <w:rsid w:val="009F7000"/>
    <w:rsid w:val="00A03E03"/>
    <w:rsid w:val="00A11FF4"/>
    <w:rsid w:val="00A12B3C"/>
    <w:rsid w:val="00A145AF"/>
    <w:rsid w:val="00A16D86"/>
    <w:rsid w:val="00A219CC"/>
    <w:rsid w:val="00A31BBD"/>
    <w:rsid w:val="00A40167"/>
    <w:rsid w:val="00A40C9A"/>
    <w:rsid w:val="00A41A41"/>
    <w:rsid w:val="00A42819"/>
    <w:rsid w:val="00A4478A"/>
    <w:rsid w:val="00A50C82"/>
    <w:rsid w:val="00A51C84"/>
    <w:rsid w:val="00A6157E"/>
    <w:rsid w:val="00A821B0"/>
    <w:rsid w:val="00A84E9C"/>
    <w:rsid w:val="00A85747"/>
    <w:rsid w:val="00A870F9"/>
    <w:rsid w:val="00AA33CD"/>
    <w:rsid w:val="00AA79A8"/>
    <w:rsid w:val="00AB2DF5"/>
    <w:rsid w:val="00AB3337"/>
    <w:rsid w:val="00AB35D7"/>
    <w:rsid w:val="00AB3CCC"/>
    <w:rsid w:val="00AC6226"/>
    <w:rsid w:val="00AE2639"/>
    <w:rsid w:val="00AE2D1F"/>
    <w:rsid w:val="00AE2EF2"/>
    <w:rsid w:val="00AE5349"/>
    <w:rsid w:val="00AE59DB"/>
    <w:rsid w:val="00AE5DF9"/>
    <w:rsid w:val="00AE77E5"/>
    <w:rsid w:val="00AF1154"/>
    <w:rsid w:val="00AF6817"/>
    <w:rsid w:val="00AF77D1"/>
    <w:rsid w:val="00B02044"/>
    <w:rsid w:val="00B04B9E"/>
    <w:rsid w:val="00B04FF6"/>
    <w:rsid w:val="00B0525B"/>
    <w:rsid w:val="00B06A33"/>
    <w:rsid w:val="00B27CBF"/>
    <w:rsid w:val="00B3233E"/>
    <w:rsid w:val="00B33852"/>
    <w:rsid w:val="00B40204"/>
    <w:rsid w:val="00B43A8A"/>
    <w:rsid w:val="00B56BB9"/>
    <w:rsid w:val="00B67A05"/>
    <w:rsid w:val="00B7395D"/>
    <w:rsid w:val="00B75616"/>
    <w:rsid w:val="00B80EDA"/>
    <w:rsid w:val="00B8617B"/>
    <w:rsid w:val="00B930EA"/>
    <w:rsid w:val="00BA41FC"/>
    <w:rsid w:val="00BB275C"/>
    <w:rsid w:val="00BB2CFD"/>
    <w:rsid w:val="00BB51C0"/>
    <w:rsid w:val="00BB7FA4"/>
    <w:rsid w:val="00BC0CF9"/>
    <w:rsid w:val="00BD75BE"/>
    <w:rsid w:val="00BE02B8"/>
    <w:rsid w:val="00BE3229"/>
    <w:rsid w:val="00BE3679"/>
    <w:rsid w:val="00BE5579"/>
    <w:rsid w:val="00BF0902"/>
    <w:rsid w:val="00BF15F5"/>
    <w:rsid w:val="00BF2336"/>
    <w:rsid w:val="00BF687F"/>
    <w:rsid w:val="00C121E0"/>
    <w:rsid w:val="00C12678"/>
    <w:rsid w:val="00C20E45"/>
    <w:rsid w:val="00C278F4"/>
    <w:rsid w:val="00C3553B"/>
    <w:rsid w:val="00C360D5"/>
    <w:rsid w:val="00C43AAF"/>
    <w:rsid w:val="00C44173"/>
    <w:rsid w:val="00C55B49"/>
    <w:rsid w:val="00C57922"/>
    <w:rsid w:val="00C61A0E"/>
    <w:rsid w:val="00C63694"/>
    <w:rsid w:val="00C71B78"/>
    <w:rsid w:val="00C74338"/>
    <w:rsid w:val="00CB1269"/>
    <w:rsid w:val="00CB26E9"/>
    <w:rsid w:val="00CB453F"/>
    <w:rsid w:val="00CB6F00"/>
    <w:rsid w:val="00CC3582"/>
    <w:rsid w:val="00CD4738"/>
    <w:rsid w:val="00CD6788"/>
    <w:rsid w:val="00CD6A7E"/>
    <w:rsid w:val="00CD7C9E"/>
    <w:rsid w:val="00CE1922"/>
    <w:rsid w:val="00CE4B6B"/>
    <w:rsid w:val="00CF0379"/>
    <w:rsid w:val="00CF382D"/>
    <w:rsid w:val="00CF6ADA"/>
    <w:rsid w:val="00D01DE5"/>
    <w:rsid w:val="00D043CE"/>
    <w:rsid w:val="00D155C8"/>
    <w:rsid w:val="00D23FF7"/>
    <w:rsid w:val="00D32A3A"/>
    <w:rsid w:val="00D3345B"/>
    <w:rsid w:val="00D378CA"/>
    <w:rsid w:val="00D40728"/>
    <w:rsid w:val="00D41FB8"/>
    <w:rsid w:val="00D4604B"/>
    <w:rsid w:val="00D4777A"/>
    <w:rsid w:val="00D515A7"/>
    <w:rsid w:val="00D54082"/>
    <w:rsid w:val="00D54245"/>
    <w:rsid w:val="00D565C9"/>
    <w:rsid w:val="00D62535"/>
    <w:rsid w:val="00D62A3A"/>
    <w:rsid w:val="00D67B3C"/>
    <w:rsid w:val="00D73628"/>
    <w:rsid w:val="00D7394E"/>
    <w:rsid w:val="00D76639"/>
    <w:rsid w:val="00D81B31"/>
    <w:rsid w:val="00D93630"/>
    <w:rsid w:val="00DA07CA"/>
    <w:rsid w:val="00DA116A"/>
    <w:rsid w:val="00DA4488"/>
    <w:rsid w:val="00DA46BF"/>
    <w:rsid w:val="00DA4F74"/>
    <w:rsid w:val="00DA6384"/>
    <w:rsid w:val="00DA70B5"/>
    <w:rsid w:val="00DA7754"/>
    <w:rsid w:val="00DB2E2B"/>
    <w:rsid w:val="00DB5117"/>
    <w:rsid w:val="00DB56C0"/>
    <w:rsid w:val="00DB7AC6"/>
    <w:rsid w:val="00DC0D2F"/>
    <w:rsid w:val="00DC2DE2"/>
    <w:rsid w:val="00DC7223"/>
    <w:rsid w:val="00DC7B8A"/>
    <w:rsid w:val="00DD094E"/>
    <w:rsid w:val="00DD1038"/>
    <w:rsid w:val="00DD2D27"/>
    <w:rsid w:val="00DD6111"/>
    <w:rsid w:val="00DD6819"/>
    <w:rsid w:val="00DE0C76"/>
    <w:rsid w:val="00DE0CF0"/>
    <w:rsid w:val="00DE4F25"/>
    <w:rsid w:val="00DF297F"/>
    <w:rsid w:val="00E002CA"/>
    <w:rsid w:val="00E05846"/>
    <w:rsid w:val="00E06010"/>
    <w:rsid w:val="00E117AA"/>
    <w:rsid w:val="00E130CD"/>
    <w:rsid w:val="00E21BE4"/>
    <w:rsid w:val="00E35898"/>
    <w:rsid w:val="00E4302C"/>
    <w:rsid w:val="00E44B21"/>
    <w:rsid w:val="00E468F4"/>
    <w:rsid w:val="00E46F25"/>
    <w:rsid w:val="00E50EA2"/>
    <w:rsid w:val="00E5294C"/>
    <w:rsid w:val="00E539DA"/>
    <w:rsid w:val="00E63873"/>
    <w:rsid w:val="00E63A0A"/>
    <w:rsid w:val="00E7406B"/>
    <w:rsid w:val="00E80EE0"/>
    <w:rsid w:val="00E82F7A"/>
    <w:rsid w:val="00E85B43"/>
    <w:rsid w:val="00E86E50"/>
    <w:rsid w:val="00E91A67"/>
    <w:rsid w:val="00E95083"/>
    <w:rsid w:val="00E953CD"/>
    <w:rsid w:val="00E9722A"/>
    <w:rsid w:val="00EA3ECA"/>
    <w:rsid w:val="00EB1BA0"/>
    <w:rsid w:val="00EB2A0A"/>
    <w:rsid w:val="00EC040C"/>
    <w:rsid w:val="00EC4C8A"/>
    <w:rsid w:val="00EC6439"/>
    <w:rsid w:val="00ED32C8"/>
    <w:rsid w:val="00ED4B1D"/>
    <w:rsid w:val="00ED529D"/>
    <w:rsid w:val="00ED79AE"/>
    <w:rsid w:val="00ED7C0A"/>
    <w:rsid w:val="00EE2EBF"/>
    <w:rsid w:val="00EE5997"/>
    <w:rsid w:val="00EF02F0"/>
    <w:rsid w:val="00F031C4"/>
    <w:rsid w:val="00F0533B"/>
    <w:rsid w:val="00F05DD6"/>
    <w:rsid w:val="00F13D44"/>
    <w:rsid w:val="00F17D1D"/>
    <w:rsid w:val="00F26B4A"/>
    <w:rsid w:val="00F278CA"/>
    <w:rsid w:val="00F33833"/>
    <w:rsid w:val="00F34504"/>
    <w:rsid w:val="00F415AE"/>
    <w:rsid w:val="00F45099"/>
    <w:rsid w:val="00F51640"/>
    <w:rsid w:val="00F53FD4"/>
    <w:rsid w:val="00F617B6"/>
    <w:rsid w:val="00F717D0"/>
    <w:rsid w:val="00F7220A"/>
    <w:rsid w:val="00F748E2"/>
    <w:rsid w:val="00F74B76"/>
    <w:rsid w:val="00F76014"/>
    <w:rsid w:val="00F766FB"/>
    <w:rsid w:val="00F76DFE"/>
    <w:rsid w:val="00F81169"/>
    <w:rsid w:val="00F845D6"/>
    <w:rsid w:val="00F85B2A"/>
    <w:rsid w:val="00F9070B"/>
    <w:rsid w:val="00F914FF"/>
    <w:rsid w:val="00F96B19"/>
    <w:rsid w:val="00FA04EF"/>
    <w:rsid w:val="00FB0334"/>
    <w:rsid w:val="00FC2217"/>
    <w:rsid w:val="00FC747F"/>
    <w:rsid w:val="00FD1997"/>
    <w:rsid w:val="00FD4582"/>
    <w:rsid w:val="00FD644F"/>
    <w:rsid w:val="00FD7CE8"/>
    <w:rsid w:val="00FE337C"/>
    <w:rsid w:val="00FE4FFC"/>
    <w:rsid w:val="00FF12CA"/>
    <w:rsid w:val="00FF25B3"/>
    <w:rsid w:val="00FF3F4D"/>
    <w:rsid w:val="00FF7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572AE"/>
    <w:rPr>
      <w:rFonts w:ascii="Times New Roman" w:eastAsia="Times New Roman" w:hAnsi="Times New Roman"/>
      <w:sz w:val="24"/>
      <w:szCs w:val="24"/>
    </w:rPr>
  </w:style>
  <w:style w:type="paragraph" w:styleId="Titre1">
    <w:name w:val="heading 1"/>
    <w:basedOn w:val="Normal"/>
    <w:next w:val="Normal"/>
    <w:link w:val="Titre1Car"/>
    <w:uiPriority w:val="99"/>
    <w:qFormat/>
    <w:rsid w:val="007572AE"/>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nhideWhenUsed/>
    <w:qFormat/>
    <w:locked/>
    <w:rsid w:val="004162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572AE"/>
    <w:rPr>
      <w:rFonts w:ascii="Cambria" w:hAnsi="Cambria" w:cs="Times New Roman"/>
      <w:b/>
      <w:bCs/>
      <w:kern w:val="32"/>
      <w:sz w:val="32"/>
      <w:szCs w:val="32"/>
      <w:lang w:eastAsia="fr-FR"/>
    </w:rPr>
  </w:style>
  <w:style w:type="paragraph" w:styleId="En-tte">
    <w:name w:val="header"/>
    <w:basedOn w:val="Normal"/>
    <w:link w:val="En-tteCar"/>
    <w:uiPriority w:val="99"/>
    <w:rsid w:val="007572AE"/>
    <w:pPr>
      <w:tabs>
        <w:tab w:val="center" w:pos="4536"/>
        <w:tab w:val="right" w:pos="9072"/>
      </w:tabs>
    </w:pPr>
  </w:style>
  <w:style w:type="character" w:customStyle="1" w:styleId="En-tteCar">
    <w:name w:val="En-tête Car"/>
    <w:basedOn w:val="Policepardfaut"/>
    <w:link w:val="En-tte"/>
    <w:uiPriority w:val="99"/>
    <w:locked/>
    <w:rsid w:val="007572AE"/>
    <w:rPr>
      <w:rFonts w:ascii="Times New Roman" w:hAnsi="Times New Roman" w:cs="Times New Roman"/>
      <w:sz w:val="24"/>
      <w:szCs w:val="24"/>
      <w:lang w:eastAsia="fr-FR"/>
    </w:rPr>
  </w:style>
  <w:style w:type="paragraph" w:styleId="Pieddepage">
    <w:name w:val="footer"/>
    <w:basedOn w:val="Normal"/>
    <w:link w:val="PieddepageCar"/>
    <w:uiPriority w:val="99"/>
    <w:rsid w:val="007572AE"/>
    <w:pPr>
      <w:tabs>
        <w:tab w:val="center" w:pos="4536"/>
        <w:tab w:val="right" w:pos="9072"/>
      </w:tabs>
    </w:pPr>
  </w:style>
  <w:style w:type="character" w:customStyle="1" w:styleId="PieddepageCar">
    <w:name w:val="Pied de page Car"/>
    <w:basedOn w:val="Policepardfaut"/>
    <w:link w:val="Pieddepage"/>
    <w:uiPriority w:val="99"/>
    <w:locked/>
    <w:rsid w:val="007572AE"/>
    <w:rPr>
      <w:rFonts w:ascii="Times New Roman" w:hAnsi="Times New Roman" w:cs="Times New Roman"/>
      <w:sz w:val="24"/>
      <w:szCs w:val="24"/>
      <w:lang w:eastAsia="fr-FR"/>
    </w:rPr>
  </w:style>
  <w:style w:type="paragraph" w:customStyle="1" w:styleId="a">
    <w:name w:val="§"/>
    <w:basedOn w:val="Normal"/>
    <w:uiPriority w:val="99"/>
    <w:rsid w:val="007572AE"/>
    <w:pPr>
      <w:jc w:val="both"/>
    </w:pPr>
    <w:rPr>
      <w:rFonts w:ascii="Univers" w:hAnsi="Univers"/>
      <w:sz w:val="22"/>
      <w:szCs w:val="20"/>
    </w:rPr>
  </w:style>
  <w:style w:type="character" w:styleId="Numrodepage">
    <w:name w:val="page number"/>
    <w:basedOn w:val="Policepardfaut"/>
    <w:uiPriority w:val="99"/>
    <w:rsid w:val="007572AE"/>
    <w:rPr>
      <w:rFonts w:cs="Times New Roman"/>
    </w:rPr>
  </w:style>
  <w:style w:type="character" w:styleId="Lienhypertexte">
    <w:name w:val="Hyperlink"/>
    <w:basedOn w:val="Policepardfaut"/>
    <w:uiPriority w:val="99"/>
    <w:rsid w:val="007572AE"/>
    <w:rPr>
      <w:rFonts w:cs="Times New Roman"/>
      <w:color w:val="0000FF"/>
      <w:u w:val="single"/>
    </w:rPr>
  </w:style>
  <w:style w:type="paragraph" w:styleId="Corpsdetexte">
    <w:name w:val="Body Text"/>
    <w:basedOn w:val="Normal"/>
    <w:link w:val="CorpsdetexteCar"/>
    <w:uiPriority w:val="99"/>
    <w:rsid w:val="007572AE"/>
    <w:pPr>
      <w:tabs>
        <w:tab w:val="left" w:pos="1418"/>
      </w:tabs>
      <w:jc w:val="both"/>
    </w:pPr>
    <w:rPr>
      <w:szCs w:val="20"/>
    </w:rPr>
  </w:style>
  <w:style w:type="character" w:customStyle="1" w:styleId="CorpsdetexteCar">
    <w:name w:val="Corps de texte Car"/>
    <w:basedOn w:val="Policepardfaut"/>
    <w:link w:val="Corpsdetexte"/>
    <w:uiPriority w:val="99"/>
    <w:locked/>
    <w:rsid w:val="007572AE"/>
    <w:rPr>
      <w:rFonts w:ascii="Times New Roman" w:hAnsi="Times New Roman" w:cs="Times New Roman"/>
      <w:sz w:val="20"/>
      <w:szCs w:val="20"/>
      <w:lang w:eastAsia="fr-FR"/>
    </w:rPr>
  </w:style>
  <w:style w:type="paragraph" w:customStyle="1" w:styleId="TexteAAP">
    <w:name w:val="Texte AAP"/>
    <w:basedOn w:val="Titre"/>
    <w:rsid w:val="007572AE"/>
    <w:pPr>
      <w:spacing w:before="0" w:after="0"/>
      <w:jc w:val="both"/>
      <w:outlineLvl w:val="9"/>
    </w:pPr>
    <w:rPr>
      <w:rFonts w:ascii="Calibri" w:hAnsi="Calibri"/>
      <w:b w:val="0"/>
      <w:kern w:val="0"/>
      <w:sz w:val="22"/>
      <w:szCs w:val="24"/>
    </w:rPr>
  </w:style>
  <w:style w:type="paragraph" w:styleId="Titre">
    <w:name w:val="Title"/>
    <w:basedOn w:val="Normal"/>
    <w:next w:val="Normal"/>
    <w:link w:val="TitreCar"/>
    <w:qFormat/>
    <w:rsid w:val="007572AE"/>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99"/>
    <w:locked/>
    <w:rsid w:val="007572AE"/>
    <w:rPr>
      <w:rFonts w:ascii="Cambria" w:hAnsi="Cambria" w:cs="Times New Roman"/>
      <w:b/>
      <w:bCs/>
      <w:kern w:val="28"/>
      <w:sz w:val="32"/>
      <w:szCs w:val="32"/>
      <w:lang w:eastAsia="fr-FR"/>
    </w:rPr>
  </w:style>
  <w:style w:type="paragraph" w:styleId="En-ttedetabledesmatires">
    <w:name w:val="TOC Heading"/>
    <w:basedOn w:val="Titre1"/>
    <w:next w:val="Normal"/>
    <w:uiPriority w:val="99"/>
    <w:qFormat/>
    <w:rsid w:val="007572AE"/>
    <w:pPr>
      <w:keepLines/>
      <w:spacing w:before="480" w:after="0" w:line="276" w:lineRule="auto"/>
      <w:outlineLvl w:val="9"/>
    </w:pPr>
    <w:rPr>
      <w:color w:val="365F91"/>
      <w:kern w:val="0"/>
      <w:sz w:val="28"/>
      <w:szCs w:val="28"/>
      <w:lang w:eastAsia="en-US"/>
    </w:rPr>
  </w:style>
  <w:style w:type="paragraph" w:styleId="TM1">
    <w:name w:val="toc 1"/>
    <w:basedOn w:val="Normal"/>
    <w:next w:val="Normal"/>
    <w:autoRedefine/>
    <w:uiPriority w:val="99"/>
    <w:rsid w:val="007572AE"/>
    <w:pPr>
      <w:tabs>
        <w:tab w:val="right" w:leader="dot" w:pos="9062"/>
      </w:tabs>
      <w:spacing w:line="600" w:lineRule="auto"/>
    </w:pPr>
    <w:rPr>
      <w:rFonts w:ascii="Arial" w:hAnsi="Arial" w:cs="Arial"/>
      <w:b/>
      <w:noProof/>
      <w:color w:val="1F497D"/>
      <w:sz w:val="22"/>
      <w:szCs w:val="22"/>
    </w:rPr>
  </w:style>
  <w:style w:type="paragraph" w:styleId="Textedebulles">
    <w:name w:val="Balloon Text"/>
    <w:basedOn w:val="Normal"/>
    <w:link w:val="TextedebullesCar"/>
    <w:uiPriority w:val="99"/>
    <w:semiHidden/>
    <w:rsid w:val="007572A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572AE"/>
    <w:rPr>
      <w:rFonts w:ascii="Tahoma" w:hAnsi="Tahoma" w:cs="Tahoma"/>
      <w:sz w:val="16"/>
      <w:szCs w:val="16"/>
      <w:lang w:eastAsia="fr-FR"/>
    </w:rPr>
  </w:style>
  <w:style w:type="paragraph" w:styleId="Paragraphedeliste">
    <w:name w:val="List Paragraph"/>
    <w:aliases w:val="Reco"/>
    <w:basedOn w:val="Normal"/>
    <w:link w:val="ParagraphedelisteCar"/>
    <w:uiPriority w:val="34"/>
    <w:qFormat/>
    <w:rsid w:val="006242D6"/>
    <w:pPr>
      <w:ind w:left="720"/>
      <w:contextualSpacing/>
    </w:pPr>
  </w:style>
  <w:style w:type="character" w:styleId="Marquedecommentaire">
    <w:name w:val="annotation reference"/>
    <w:basedOn w:val="Policepardfaut"/>
    <w:uiPriority w:val="99"/>
    <w:semiHidden/>
    <w:rsid w:val="00E85B43"/>
    <w:rPr>
      <w:rFonts w:cs="Times New Roman"/>
      <w:sz w:val="16"/>
      <w:szCs w:val="16"/>
    </w:rPr>
  </w:style>
  <w:style w:type="paragraph" w:styleId="Commentaire">
    <w:name w:val="annotation text"/>
    <w:basedOn w:val="Normal"/>
    <w:link w:val="CommentaireCar"/>
    <w:uiPriority w:val="99"/>
    <w:semiHidden/>
    <w:rsid w:val="00E85B43"/>
    <w:rPr>
      <w:sz w:val="20"/>
      <w:szCs w:val="20"/>
    </w:rPr>
  </w:style>
  <w:style w:type="character" w:customStyle="1" w:styleId="CommentaireCar">
    <w:name w:val="Commentaire Car"/>
    <w:basedOn w:val="Policepardfaut"/>
    <w:link w:val="Commentaire"/>
    <w:uiPriority w:val="99"/>
    <w:semiHidden/>
    <w:locked/>
    <w:rsid w:val="00E85B4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E85B43"/>
    <w:rPr>
      <w:b/>
      <w:bCs/>
    </w:rPr>
  </w:style>
  <w:style w:type="character" w:customStyle="1" w:styleId="ObjetducommentaireCar">
    <w:name w:val="Objet du commentaire Car"/>
    <w:basedOn w:val="CommentaireCar"/>
    <w:link w:val="Objetducommentaire"/>
    <w:uiPriority w:val="99"/>
    <w:semiHidden/>
    <w:locked/>
    <w:rsid w:val="00E85B43"/>
    <w:rPr>
      <w:rFonts w:ascii="Times New Roman" w:hAnsi="Times New Roman" w:cs="Times New Roman"/>
      <w:b/>
      <w:bCs/>
      <w:sz w:val="20"/>
      <w:szCs w:val="20"/>
      <w:lang w:eastAsia="fr-FR"/>
    </w:rPr>
  </w:style>
  <w:style w:type="paragraph" w:styleId="Retraitcorpsdetexte">
    <w:name w:val="Body Text Indent"/>
    <w:basedOn w:val="Normal"/>
    <w:link w:val="RetraitcorpsdetexteCar"/>
    <w:uiPriority w:val="99"/>
    <w:unhideWhenUsed/>
    <w:rsid w:val="001D3648"/>
    <w:pPr>
      <w:ind w:left="284" w:hanging="284"/>
      <w:jc w:val="both"/>
    </w:pPr>
    <w:rPr>
      <w:rFonts w:ascii="Garamond" w:hAnsi="Garamond" w:cs="Calibri"/>
      <w:bCs/>
      <w:sz w:val="22"/>
      <w:szCs w:val="22"/>
    </w:rPr>
  </w:style>
  <w:style w:type="character" w:customStyle="1" w:styleId="RetraitcorpsdetexteCar">
    <w:name w:val="Retrait corps de texte Car"/>
    <w:basedOn w:val="Policepardfaut"/>
    <w:link w:val="Retraitcorpsdetexte"/>
    <w:uiPriority w:val="99"/>
    <w:rsid w:val="001D3648"/>
    <w:rPr>
      <w:rFonts w:ascii="Garamond" w:eastAsia="Times New Roman" w:hAnsi="Garamond" w:cs="Calibri"/>
      <w:bCs/>
    </w:rPr>
  </w:style>
  <w:style w:type="table" w:styleId="Grilledutableau">
    <w:name w:val="Table Grid"/>
    <w:basedOn w:val="TableauNormal"/>
    <w:locked/>
    <w:rsid w:val="001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8A7D16"/>
    <w:pPr>
      <w:jc w:val="both"/>
    </w:pPr>
    <w:rPr>
      <w:sz w:val="20"/>
      <w:szCs w:val="20"/>
    </w:rPr>
  </w:style>
  <w:style w:type="character" w:customStyle="1" w:styleId="NotedebasdepageCar">
    <w:name w:val="Note de bas de page Car"/>
    <w:basedOn w:val="Policepardfaut"/>
    <w:link w:val="Notedebasdepage"/>
    <w:rsid w:val="008A7D16"/>
    <w:rPr>
      <w:rFonts w:ascii="Times New Roman" w:eastAsia="Times New Roman" w:hAnsi="Times New Roman"/>
      <w:sz w:val="20"/>
      <w:szCs w:val="20"/>
    </w:rPr>
  </w:style>
  <w:style w:type="character" w:styleId="Appelnotedebasdep">
    <w:name w:val="footnote reference"/>
    <w:uiPriority w:val="99"/>
    <w:rsid w:val="008A7D16"/>
    <w:rPr>
      <w:vertAlign w:val="superscript"/>
    </w:rPr>
  </w:style>
  <w:style w:type="character" w:customStyle="1" w:styleId="Titre2Car">
    <w:name w:val="Titre 2 Car"/>
    <w:basedOn w:val="Policepardfaut"/>
    <w:link w:val="Titre2"/>
    <w:rsid w:val="00416283"/>
    <w:rPr>
      <w:rFonts w:asciiTheme="majorHAnsi" w:eastAsiaTheme="majorEastAsia" w:hAnsiTheme="majorHAnsi" w:cstheme="majorBidi"/>
      <w:color w:val="365F91" w:themeColor="accent1" w:themeShade="BF"/>
      <w:sz w:val="26"/>
      <w:szCs w:val="26"/>
    </w:rPr>
  </w:style>
  <w:style w:type="paragraph" w:customStyle="1" w:styleId="TitreAAP">
    <w:name w:val="Titre AAP"/>
    <w:basedOn w:val="Titre1"/>
    <w:uiPriority w:val="99"/>
    <w:rsid w:val="00416283"/>
    <w:pPr>
      <w:numPr>
        <w:numId w:val="8"/>
      </w:numPr>
      <w:spacing w:before="0" w:after="0"/>
      <w:jc w:val="both"/>
    </w:pPr>
    <w:rPr>
      <w:rFonts w:ascii="Calibri" w:hAnsi="Calibri"/>
      <w:bCs w:val="0"/>
      <w:kern w:val="0"/>
      <w:sz w:val="24"/>
      <w:szCs w:val="24"/>
    </w:rPr>
  </w:style>
  <w:style w:type="character" w:customStyle="1" w:styleId="ParagraphedelisteCar">
    <w:name w:val="Paragraphe de liste Car"/>
    <w:aliases w:val="Reco Car"/>
    <w:basedOn w:val="Policepardfaut"/>
    <w:link w:val="Paragraphedeliste"/>
    <w:uiPriority w:val="34"/>
    <w:locked/>
    <w:rsid w:val="0001415F"/>
    <w:rPr>
      <w:rFonts w:ascii="Times New Roman" w:eastAsia="Times New Roman" w:hAnsi="Times New Roman"/>
      <w:sz w:val="24"/>
      <w:szCs w:val="24"/>
    </w:rPr>
  </w:style>
  <w:style w:type="paragraph" w:styleId="Rvision">
    <w:name w:val="Revision"/>
    <w:hidden/>
    <w:uiPriority w:val="99"/>
    <w:semiHidden/>
    <w:rsid w:val="007846B6"/>
    <w:rPr>
      <w:rFonts w:ascii="Times New Roman" w:eastAsia="Times New Roman" w:hAnsi="Times New Roman"/>
      <w:sz w:val="24"/>
      <w:szCs w:val="24"/>
    </w:rPr>
  </w:style>
  <w:style w:type="character" w:styleId="lev">
    <w:name w:val="Strong"/>
    <w:basedOn w:val="Policepardfaut"/>
    <w:uiPriority w:val="22"/>
    <w:qFormat/>
    <w:locked/>
    <w:rsid w:val="00C74338"/>
    <w:rPr>
      <w:b/>
      <w:bCs/>
    </w:rPr>
  </w:style>
  <w:style w:type="table" w:customStyle="1" w:styleId="Grilledutableau1">
    <w:name w:val="Grille du tableau1"/>
    <w:basedOn w:val="TableauNormal"/>
    <w:next w:val="Grilledutableau"/>
    <w:uiPriority w:val="99"/>
    <w:rsid w:val="00F76014"/>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F845D6"/>
    <w:rPr>
      <w:lang w:eastAsia="en-US"/>
    </w:rPr>
  </w:style>
  <w:style w:type="character" w:styleId="Lienhypertextesuivivisit">
    <w:name w:val="FollowedHyperlink"/>
    <w:basedOn w:val="Policepardfaut"/>
    <w:uiPriority w:val="99"/>
    <w:semiHidden/>
    <w:unhideWhenUsed/>
    <w:rsid w:val="00CB12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572AE"/>
    <w:rPr>
      <w:rFonts w:ascii="Times New Roman" w:eastAsia="Times New Roman" w:hAnsi="Times New Roman"/>
      <w:sz w:val="24"/>
      <w:szCs w:val="24"/>
    </w:rPr>
  </w:style>
  <w:style w:type="paragraph" w:styleId="Titre1">
    <w:name w:val="heading 1"/>
    <w:basedOn w:val="Normal"/>
    <w:next w:val="Normal"/>
    <w:link w:val="Titre1Car"/>
    <w:uiPriority w:val="99"/>
    <w:qFormat/>
    <w:rsid w:val="007572AE"/>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nhideWhenUsed/>
    <w:qFormat/>
    <w:locked/>
    <w:rsid w:val="004162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572AE"/>
    <w:rPr>
      <w:rFonts w:ascii="Cambria" w:hAnsi="Cambria" w:cs="Times New Roman"/>
      <w:b/>
      <w:bCs/>
      <w:kern w:val="32"/>
      <w:sz w:val="32"/>
      <w:szCs w:val="32"/>
      <w:lang w:eastAsia="fr-FR"/>
    </w:rPr>
  </w:style>
  <w:style w:type="paragraph" w:styleId="En-tte">
    <w:name w:val="header"/>
    <w:basedOn w:val="Normal"/>
    <w:link w:val="En-tteCar"/>
    <w:uiPriority w:val="99"/>
    <w:rsid w:val="007572AE"/>
    <w:pPr>
      <w:tabs>
        <w:tab w:val="center" w:pos="4536"/>
        <w:tab w:val="right" w:pos="9072"/>
      </w:tabs>
    </w:pPr>
  </w:style>
  <w:style w:type="character" w:customStyle="1" w:styleId="En-tteCar">
    <w:name w:val="En-tête Car"/>
    <w:basedOn w:val="Policepardfaut"/>
    <w:link w:val="En-tte"/>
    <w:uiPriority w:val="99"/>
    <w:locked/>
    <w:rsid w:val="007572AE"/>
    <w:rPr>
      <w:rFonts w:ascii="Times New Roman" w:hAnsi="Times New Roman" w:cs="Times New Roman"/>
      <w:sz w:val="24"/>
      <w:szCs w:val="24"/>
      <w:lang w:eastAsia="fr-FR"/>
    </w:rPr>
  </w:style>
  <w:style w:type="paragraph" w:styleId="Pieddepage">
    <w:name w:val="footer"/>
    <w:basedOn w:val="Normal"/>
    <w:link w:val="PieddepageCar"/>
    <w:uiPriority w:val="99"/>
    <w:rsid w:val="007572AE"/>
    <w:pPr>
      <w:tabs>
        <w:tab w:val="center" w:pos="4536"/>
        <w:tab w:val="right" w:pos="9072"/>
      </w:tabs>
    </w:pPr>
  </w:style>
  <w:style w:type="character" w:customStyle="1" w:styleId="PieddepageCar">
    <w:name w:val="Pied de page Car"/>
    <w:basedOn w:val="Policepardfaut"/>
    <w:link w:val="Pieddepage"/>
    <w:uiPriority w:val="99"/>
    <w:locked/>
    <w:rsid w:val="007572AE"/>
    <w:rPr>
      <w:rFonts w:ascii="Times New Roman" w:hAnsi="Times New Roman" w:cs="Times New Roman"/>
      <w:sz w:val="24"/>
      <w:szCs w:val="24"/>
      <w:lang w:eastAsia="fr-FR"/>
    </w:rPr>
  </w:style>
  <w:style w:type="paragraph" w:customStyle="1" w:styleId="a">
    <w:name w:val="§"/>
    <w:basedOn w:val="Normal"/>
    <w:uiPriority w:val="99"/>
    <w:rsid w:val="007572AE"/>
    <w:pPr>
      <w:jc w:val="both"/>
    </w:pPr>
    <w:rPr>
      <w:rFonts w:ascii="Univers" w:hAnsi="Univers"/>
      <w:sz w:val="22"/>
      <w:szCs w:val="20"/>
    </w:rPr>
  </w:style>
  <w:style w:type="character" w:styleId="Numrodepage">
    <w:name w:val="page number"/>
    <w:basedOn w:val="Policepardfaut"/>
    <w:uiPriority w:val="99"/>
    <w:rsid w:val="007572AE"/>
    <w:rPr>
      <w:rFonts w:cs="Times New Roman"/>
    </w:rPr>
  </w:style>
  <w:style w:type="character" w:styleId="Lienhypertexte">
    <w:name w:val="Hyperlink"/>
    <w:basedOn w:val="Policepardfaut"/>
    <w:uiPriority w:val="99"/>
    <w:rsid w:val="007572AE"/>
    <w:rPr>
      <w:rFonts w:cs="Times New Roman"/>
      <w:color w:val="0000FF"/>
      <w:u w:val="single"/>
    </w:rPr>
  </w:style>
  <w:style w:type="paragraph" w:styleId="Corpsdetexte">
    <w:name w:val="Body Text"/>
    <w:basedOn w:val="Normal"/>
    <w:link w:val="CorpsdetexteCar"/>
    <w:uiPriority w:val="99"/>
    <w:rsid w:val="007572AE"/>
    <w:pPr>
      <w:tabs>
        <w:tab w:val="left" w:pos="1418"/>
      </w:tabs>
      <w:jc w:val="both"/>
    </w:pPr>
    <w:rPr>
      <w:szCs w:val="20"/>
    </w:rPr>
  </w:style>
  <w:style w:type="character" w:customStyle="1" w:styleId="CorpsdetexteCar">
    <w:name w:val="Corps de texte Car"/>
    <w:basedOn w:val="Policepardfaut"/>
    <w:link w:val="Corpsdetexte"/>
    <w:uiPriority w:val="99"/>
    <w:locked/>
    <w:rsid w:val="007572AE"/>
    <w:rPr>
      <w:rFonts w:ascii="Times New Roman" w:hAnsi="Times New Roman" w:cs="Times New Roman"/>
      <w:sz w:val="20"/>
      <w:szCs w:val="20"/>
      <w:lang w:eastAsia="fr-FR"/>
    </w:rPr>
  </w:style>
  <w:style w:type="paragraph" w:customStyle="1" w:styleId="TexteAAP">
    <w:name w:val="Texte AAP"/>
    <w:basedOn w:val="Titre"/>
    <w:rsid w:val="007572AE"/>
    <w:pPr>
      <w:spacing w:before="0" w:after="0"/>
      <w:jc w:val="both"/>
      <w:outlineLvl w:val="9"/>
    </w:pPr>
    <w:rPr>
      <w:rFonts w:ascii="Calibri" w:hAnsi="Calibri"/>
      <w:b w:val="0"/>
      <w:kern w:val="0"/>
      <w:sz w:val="22"/>
      <w:szCs w:val="24"/>
    </w:rPr>
  </w:style>
  <w:style w:type="paragraph" w:styleId="Titre">
    <w:name w:val="Title"/>
    <w:basedOn w:val="Normal"/>
    <w:next w:val="Normal"/>
    <w:link w:val="TitreCar"/>
    <w:qFormat/>
    <w:rsid w:val="007572AE"/>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99"/>
    <w:locked/>
    <w:rsid w:val="007572AE"/>
    <w:rPr>
      <w:rFonts w:ascii="Cambria" w:hAnsi="Cambria" w:cs="Times New Roman"/>
      <w:b/>
      <w:bCs/>
      <w:kern w:val="28"/>
      <w:sz w:val="32"/>
      <w:szCs w:val="32"/>
      <w:lang w:eastAsia="fr-FR"/>
    </w:rPr>
  </w:style>
  <w:style w:type="paragraph" w:styleId="En-ttedetabledesmatires">
    <w:name w:val="TOC Heading"/>
    <w:basedOn w:val="Titre1"/>
    <w:next w:val="Normal"/>
    <w:uiPriority w:val="99"/>
    <w:qFormat/>
    <w:rsid w:val="007572AE"/>
    <w:pPr>
      <w:keepLines/>
      <w:spacing w:before="480" w:after="0" w:line="276" w:lineRule="auto"/>
      <w:outlineLvl w:val="9"/>
    </w:pPr>
    <w:rPr>
      <w:color w:val="365F91"/>
      <w:kern w:val="0"/>
      <w:sz w:val="28"/>
      <w:szCs w:val="28"/>
      <w:lang w:eastAsia="en-US"/>
    </w:rPr>
  </w:style>
  <w:style w:type="paragraph" w:styleId="TM1">
    <w:name w:val="toc 1"/>
    <w:basedOn w:val="Normal"/>
    <w:next w:val="Normal"/>
    <w:autoRedefine/>
    <w:uiPriority w:val="99"/>
    <w:rsid w:val="007572AE"/>
    <w:pPr>
      <w:tabs>
        <w:tab w:val="right" w:leader="dot" w:pos="9062"/>
      </w:tabs>
      <w:spacing w:line="600" w:lineRule="auto"/>
    </w:pPr>
    <w:rPr>
      <w:rFonts w:ascii="Arial" w:hAnsi="Arial" w:cs="Arial"/>
      <w:b/>
      <w:noProof/>
      <w:color w:val="1F497D"/>
      <w:sz w:val="22"/>
      <w:szCs w:val="22"/>
    </w:rPr>
  </w:style>
  <w:style w:type="paragraph" w:styleId="Textedebulles">
    <w:name w:val="Balloon Text"/>
    <w:basedOn w:val="Normal"/>
    <w:link w:val="TextedebullesCar"/>
    <w:uiPriority w:val="99"/>
    <w:semiHidden/>
    <w:rsid w:val="007572A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572AE"/>
    <w:rPr>
      <w:rFonts w:ascii="Tahoma" w:hAnsi="Tahoma" w:cs="Tahoma"/>
      <w:sz w:val="16"/>
      <w:szCs w:val="16"/>
      <w:lang w:eastAsia="fr-FR"/>
    </w:rPr>
  </w:style>
  <w:style w:type="paragraph" w:styleId="Paragraphedeliste">
    <w:name w:val="List Paragraph"/>
    <w:aliases w:val="Reco"/>
    <w:basedOn w:val="Normal"/>
    <w:link w:val="ParagraphedelisteCar"/>
    <w:uiPriority w:val="34"/>
    <w:qFormat/>
    <w:rsid w:val="006242D6"/>
    <w:pPr>
      <w:ind w:left="720"/>
      <w:contextualSpacing/>
    </w:pPr>
  </w:style>
  <w:style w:type="character" w:styleId="Marquedecommentaire">
    <w:name w:val="annotation reference"/>
    <w:basedOn w:val="Policepardfaut"/>
    <w:uiPriority w:val="99"/>
    <w:semiHidden/>
    <w:rsid w:val="00E85B43"/>
    <w:rPr>
      <w:rFonts w:cs="Times New Roman"/>
      <w:sz w:val="16"/>
      <w:szCs w:val="16"/>
    </w:rPr>
  </w:style>
  <w:style w:type="paragraph" w:styleId="Commentaire">
    <w:name w:val="annotation text"/>
    <w:basedOn w:val="Normal"/>
    <w:link w:val="CommentaireCar"/>
    <w:uiPriority w:val="99"/>
    <w:semiHidden/>
    <w:rsid w:val="00E85B43"/>
    <w:rPr>
      <w:sz w:val="20"/>
      <w:szCs w:val="20"/>
    </w:rPr>
  </w:style>
  <w:style w:type="character" w:customStyle="1" w:styleId="CommentaireCar">
    <w:name w:val="Commentaire Car"/>
    <w:basedOn w:val="Policepardfaut"/>
    <w:link w:val="Commentaire"/>
    <w:uiPriority w:val="99"/>
    <w:semiHidden/>
    <w:locked/>
    <w:rsid w:val="00E85B4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E85B43"/>
    <w:rPr>
      <w:b/>
      <w:bCs/>
    </w:rPr>
  </w:style>
  <w:style w:type="character" w:customStyle="1" w:styleId="ObjetducommentaireCar">
    <w:name w:val="Objet du commentaire Car"/>
    <w:basedOn w:val="CommentaireCar"/>
    <w:link w:val="Objetducommentaire"/>
    <w:uiPriority w:val="99"/>
    <w:semiHidden/>
    <w:locked/>
    <w:rsid w:val="00E85B43"/>
    <w:rPr>
      <w:rFonts w:ascii="Times New Roman" w:hAnsi="Times New Roman" w:cs="Times New Roman"/>
      <w:b/>
      <w:bCs/>
      <w:sz w:val="20"/>
      <w:szCs w:val="20"/>
      <w:lang w:eastAsia="fr-FR"/>
    </w:rPr>
  </w:style>
  <w:style w:type="paragraph" w:styleId="Retraitcorpsdetexte">
    <w:name w:val="Body Text Indent"/>
    <w:basedOn w:val="Normal"/>
    <w:link w:val="RetraitcorpsdetexteCar"/>
    <w:uiPriority w:val="99"/>
    <w:unhideWhenUsed/>
    <w:rsid w:val="001D3648"/>
    <w:pPr>
      <w:ind w:left="284" w:hanging="284"/>
      <w:jc w:val="both"/>
    </w:pPr>
    <w:rPr>
      <w:rFonts w:ascii="Garamond" w:hAnsi="Garamond" w:cs="Calibri"/>
      <w:bCs/>
      <w:sz w:val="22"/>
      <w:szCs w:val="22"/>
    </w:rPr>
  </w:style>
  <w:style w:type="character" w:customStyle="1" w:styleId="RetraitcorpsdetexteCar">
    <w:name w:val="Retrait corps de texte Car"/>
    <w:basedOn w:val="Policepardfaut"/>
    <w:link w:val="Retraitcorpsdetexte"/>
    <w:uiPriority w:val="99"/>
    <w:rsid w:val="001D3648"/>
    <w:rPr>
      <w:rFonts w:ascii="Garamond" w:eastAsia="Times New Roman" w:hAnsi="Garamond" w:cs="Calibri"/>
      <w:bCs/>
    </w:rPr>
  </w:style>
  <w:style w:type="table" w:styleId="Grilledutableau">
    <w:name w:val="Table Grid"/>
    <w:basedOn w:val="TableauNormal"/>
    <w:locked/>
    <w:rsid w:val="001D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8A7D16"/>
    <w:pPr>
      <w:jc w:val="both"/>
    </w:pPr>
    <w:rPr>
      <w:sz w:val="20"/>
      <w:szCs w:val="20"/>
    </w:rPr>
  </w:style>
  <w:style w:type="character" w:customStyle="1" w:styleId="NotedebasdepageCar">
    <w:name w:val="Note de bas de page Car"/>
    <w:basedOn w:val="Policepardfaut"/>
    <w:link w:val="Notedebasdepage"/>
    <w:rsid w:val="008A7D16"/>
    <w:rPr>
      <w:rFonts w:ascii="Times New Roman" w:eastAsia="Times New Roman" w:hAnsi="Times New Roman"/>
      <w:sz w:val="20"/>
      <w:szCs w:val="20"/>
    </w:rPr>
  </w:style>
  <w:style w:type="character" w:styleId="Appelnotedebasdep">
    <w:name w:val="footnote reference"/>
    <w:uiPriority w:val="99"/>
    <w:rsid w:val="008A7D16"/>
    <w:rPr>
      <w:vertAlign w:val="superscript"/>
    </w:rPr>
  </w:style>
  <w:style w:type="character" w:customStyle="1" w:styleId="Titre2Car">
    <w:name w:val="Titre 2 Car"/>
    <w:basedOn w:val="Policepardfaut"/>
    <w:link w:val="Titre2"/>
    <w:rsid w:val="00416283"/>
    <w:rPr>
      <w:rFonts w:asciiTheme="majorHAnsi" w:eastAsiaTheme="majorEastAsia" w:hAnsiTheme="majorHAnsi" w:cstheme="majorBidi"/>
      <w:color w:val="365F91" w:themeColor="accent1" w:themeShade="BF"/>
      <w:sz w:val="26"/>
      <w:szCs w:val="26"/>
    </w:rPr>
  </w:style>
  <w:style w:type="paragraph" w:customStyle="1" w:styleId="TitreAAP">
    <w:name w:val="Titre AAP"/>
    <w:basedOn w:val="Titre1"/>
    <w:uiPriority w:val="99"/>
    <w:rsid w:val="00416283"/>
    <w:pPr>
      <w:numPr>
        <w:numId w:val="8"/>
      </w:numPr>
      <w:spacing w:before="0" w:after="0"/>
      <w:jc w:val="both"/>
    </w:pPr>
    <w:rPr>
      <w:rFonts w:ascii="Calibri" w:hAnsi="Calibri"/>
      <w:bCs w:val="0"/>
      <w:kern w:val="0"/>
      <w:sz w:val="24"/>
      <w:szCs w:val="24"/>
    </w:rPr>
  </w:style>
  <w:style w:type="character" w:customStyle="1" w:styleId="ParagraphedelisteCar">
    <w:name w:val="Paragraphe de liste Car"/>
    <w:aliases w:val="Reco Car"/>
    <w:basedOn w:val="Policepardfaut"/>
    <w:link w:val="Paragraphedeliste"/>
    <w:uiPriority w:val="34"/>
    <w:locked/>
    <w:rsid w:val="0001415F"/>
    <w:rPr>
      <w:rFonts w:ascii="Times New Roman" w:eastAsia="Times New Roman" w:hAnsi="Times New Roman"/>
      <w:sz w:val="24"/>
      <w:szCs w:val="24"/>
    </w:rPr>
  </w:style>
  <w:style w:type="paragraph" w:styleId="Rvision">
    <w:name w:val="Revision"/>
    <w:hidden/>
    <w:uiPriority w:val="99"/>
    <w:semiHidden/>
    <w:rsid w:val="007846B6"/>
    <w:rPr>
      <w:rFonts w:ascii="Times New Roman" w:eastAsia="Times New Roman" w:hAnsi="Times New Roman"/>
      <w:sz w:val="24"/>
      <w:szCs w:val="24"/>
    </w:rPr>
  </w:style>
  <w:style w:type="character" w:styleId="lev">
    <w:name w:val="Strong"/>
    <w:basedOn w:val="Policepardfaut"/>
    <w:uiPriority w:val="22"/>
    <w:qFormat/>
    <w:locked/>
    <w:rsid w:val="00C74338"/>
    <w:rPr>
      <w:b/>
      <w:bCs/>
    </w:rPr>
  </w:style>
  <w:style w:type="table" w:customStyle="1" w:styleId="Grilledutableau1">
    <w:name w:val="Grille du tableau1"/>
    <w:basedOn w:val="TableauNormal"/>
    <w:next w:val="Grilledutableau"/>
    <w:uiPriority w:val="99"/>
    <w:rsid w:val="00F76014"/>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F845D6"/>
    <w:rPr>
      <w:lang w:eastAsia="en-US"/>
    </w:rPr>
  </w:style>
  <w:style w:type="character" w:styleId="Lienhypertextesuivivisit">
    <w:name w:val="FollowedHyperlink"/>
    <w:basedOn w:val="Policepardfaut"/>
    <w:uiPriority w:val="99"/>
    <w:semiHidden/>
    <w:unhideWhenUsed/>
    <w:rsid w:val="00CB1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5712">
      <w:bodyDiv w:val="1"/>
      <w:marLeft w:val="0"/>
      <w:marRight w:val="0"/>
      <w:marTop w:val="0"/>
      <w:marBottom w:val="0"/>
      <w:divBdr>
        <w:top w:val="none" w:sz="0" w:space="0" w:color="auto"/>
        <w:left w:val="none" w:sz="0" w:space="0" w:color="auto"/>
        <w:bottom w:val="none" w:sz="0" w:space="0" w:color="auto"/>
        <w:right w:val="none" w:sz="0" w:space="0" w:color="auto"/>
      </w:divBdr>
    </w:div>
    <w:div w:id="168369199">
      <w:bodyDiv w:val="1"/>
      <w:marLeft w:val="0"/>
      <w:marRight w:val="0"/>
      <w:marTop w:val="0"/>
      <w:marBottom w:val="0"/>
      <w:divBdr>
        <w:top w:val="none" w:sz="0" w:space="0" w:color="auto"/>
        <w:left w:val="none" w:sz="0" w:space="0" w:color="auto"/>
        <w:bottom w:val="none" w:sz="0" w:space="0" w:color="auto"/>
        <w:right w:val="none" w:sz="0" w:space="0" w:color="auto"/>
      </w:divBdr>
    </w:div>
    <w:div w:id="406997164">
      <w:bodyDiv w:val="1"/>
      <w:marLeft w:val="0"/>
      <w:marRight w:val="0"/>
      <w:marTop w:val="0"/>
      <w:marBottom w:val="0"/>
      <w:divBdr>
        <w:top w:val="none" w:sz="0" w:space="0" w:color="auto"/>
        <w:left w:val="none" w:sz="0" w:space="0" w:color="auto"/>
        <w:bottom w:val="none" w:sz="0" w:space="0" w:color="auto"/>
        <w:right w:val="none" w:sz="0" w:space="0" w:color="auto"/>
      </w:divBdr>
    </w:div>
    <w:div w:id="1214848646">
      <w:marLeft w:val="0"/>
      <w:marRight w:val="0"/>
      <w:marTop w:val="0"/>
      <w:marBottom w:val="0"/>
      <w:divBdr>
        <w:top w:val="none" w:sz="0" w:space="0" w:color="auto"/>
        <w:left w:val="none" w:sz="0" w:space="0" w:color="auto"/>
        <w:bottom w:val="none" w:sz="0" w:space="0" w:color="auto"/>
        <w:right w:val="none" w:sz="0" w:space="0" w:color="auto"/>
      </w:divBdr>
    </w:div>
    <w:div w:id="1214848651">
      <w:marLeft w:val="0"/>
      <w:marRight w:val="0"/>
      <w:marTop w:val="0"/>
      <w:marBottom w:val="0"/>
      <w:divBdr>
        <w:top w:val="none" w:sz="0" w:space="0" w:color="auto"/>
        <w:left w:val="none" w:sz="0" w:space="0" w:color="auto"/>
        <w:bottom w:val="none" w:sz="0" w:space="0" w:color="auto"/>
        <w:right w:val="none" w:sz="0" w:space="0" w:color="auto"/>
      </w:divBdr>
      <w:divsChild>
        <w:div w:id="1214848662">
          <w:marLeft w:val="0"/>
          <w:marRight w:val="0"/>
          <w:marTop w:val="0"/>
          <w:marBottom w:val="0"/>
          <w:divBdr>
            <w:top w:val="none" w:sz="0" w:space="0" w:color="auto"/>
            <w:left w:val="none" w:sz="0" w:space="0" w:color="auto"/>
            <w:bottom w:val="none" w:sz="0" w:space="0" w:color="auto"/>
            <w:right w:val="none" w:sz="0" w:space="0" w:color="auto"/>
          </w:divBdr>
          <w:divsChild>
            <w:div w:id="1214848669">
              <w:marLeft w:val="0"/>
              <w:marRight w:val="0"/>
              <w:marTop w:val="0"/>
              <w:marBottom w:val="0"/>
              <w:divBdr>
                <w:top w:val="none" w:sz="0" w:space="0" w:color="auto"/>
                <w:left w:val="none" w:sz="0" w:space="0" w:color="auto"/>
                <w:bottom w:val="none" w:sz="0" w:space="0" w:color="auto"/>
                <w:right w:val="none" w:sz="0" w:space="0" w:color="auto"/>
              </w:divBdr>
              <w:divsChild>
                <w:div w:id="1214848697">
                  <w:marLeft w:val="0"/>
                  <w:marRight w:val="0"/>
                  <w:marTop w:val="0"/>
                  <w:marBottom w:val="0"/>
                  <w:divBdr>
                    <w:top w:val="none" w:sz="0" w:space="0" w:color="auto"/>
                    <w:left w:val="none" w:sz="0" w:space="0" w:color="auto"/>
                    <w:bottom w:val="none" w:sz="0" w:space="0" w:color="auto"/>
                    <w:right w:val="none" w:sz="0" w:space="0" w:color="auto"/>
                  </w:divBdr>
                  <w:divsChild>
                    <w:div w:id="1214848706">
                      <w:marLeft w:val="0"/>
                      <w:marRight w:val="0"/>
                      <w:marTop w:val="0"/>
                      <w:marBottom w:val="0"/>
                      <w:divBdr>
                        <w:top w:val="none" w:sz="0" w:space="0" w:color="auto"/>
                        <w:left w:val="none" w:sz="0" w:space="0" w:color="auto"/>
                        <w:bottom w:val="none" w:sz="0" w:space="0" w:color="auto"/>
                        <w:right w:val="none" w:sz="0" w:space="0" w:color="auto"/>
                      </w:divBdr>
                      <w:divsChild>
                        <w:div w:id="1214848663">
                          <w:marLeft w:val="0"/>
                          <w:marRight w:val="0"/>
                          <w:marTop w:val="0"/>
                          <w:marBottom w:val="0"/>
                          <w:divBdr>
                            <w:top w:val="none" w:sz="0" w:space="0" w:color="auto"/>
                            <w:left w:val="none" w:sz="0" w:space="0" w:color="auto"/>
                            <w:bottom w:val="none" w:sz="0" w:space="0" w:color="auto"/>
                            <w:right w:val="none" w:sz="0" w:space="0" w:color="auto"/>
                          </w:divBdr>
                          <w:divsChild>
                            <w:div w:id="1214848687">
                              <w:marLeft w:val="0"/>
                              <w:marRight w:val="0"/>
                              <w:marTop w:val="0"/>
                              <w:marBottom w:val="0"/>
                              <w:divBdr>
                                <w:top w:val="none" w:sz="0" w:space="0" w:color="auto"/>
                                <w:left w:val="none" w:sz="0" w:space="0" w:color="auto"/>
                                <w:bottom w:val="none" w:sz="0" w:space="0" w:color="auto"/>
                                <w:right w:val="none" w:sz="0" w:space="0" w:color="auto"/>
                              </w:divBdr>
                              <w:divsChild>
                                <w:div w:id="1214848679">
                                  <w:marLeft w:val="0"/>
                                  <w:marRight w:val="0"/>
                                  <w:marTop w:val="0"/>
                                  <w:marBottom w:val="0"/>
                                  <w:divBdr>
                                    <w:top w:val="none" w:sz="0" w:space="0" w:color="auto"/>
                                    <w:left w:val="none" w:sz="0" w:space="0" w:color="auto"/>
                                    <w:bottom w:val="none" w:sz="0" w:space="0" w:color="auto"/>
                                    <w:right w:val="none" w:sz="0" w:space="0" w:color="auto"/>
                                  </w:divBdr>
                                  <w:divsChild>
                                    <w:div w:id="1214848652">
                                      <w:marLeft w:val="0"/>
                                      <w:marRight w:val="0"/>
                                      <w:marTop w:val="0"/>
                                      <w:marBottom w:val="0"/>
                                      <w:divBdr>
                                        <w:top w:val="none" w:sz="0" w:space="0" w:color="auto"/>
                                        <w:left w:val="none" w:sz="0" w:space="0" w:color="auto"/>
                                        <w:bottom w:val="none" w:sz="0" w:space="0" w:color="auto"/>
                                        <w:right w:val="none" w:sz="0" w:space="0" w:color="auto"/>
                                      </w:divBdr>
                                      <w:divsChild>
                                        <w:div w:id="1214848660">
                                          <w:marLeft w:val="0"/>
                                          <w:marRight w:val="0"/>
                                          <w:marTop w:val="0"/>
                                          <w:marBottom w:val="0"/>
                                          <w:divBdr>
                                            <w:top w:val="none" w:sz="0" w:space="0" w:color="auto"/>
                                            <w:left w:val="none" w:sz="0" w:space="0" w:color="auto"/>
                                            <w:bottom w:val="none" w:sz="0" w:space="0" w:color="auto"/>
                                            <w:right w:val="none" w:sz="0" w:space="0" w:color="auto"/>
                                          </w:divBdr>
                                          <w:divsChild>
                                            <w:div w:id="1214848655">
                                              <w:marLeft w:val="0"/>
                                              <w:marRight w:val="0"/>
                                              <w:marTop w:val="0"/>
                                              <w:marBottom w:val="0"/>
                                              <w:divBdr>
                                                <w:top w:val="none" w:sz="0" w:space="0" w:color="auto"/>
                                                <w:left w:val="none" w:sz="0" w:space="0" w:color="auto"/>
                                                <w:bottom w:val="none" w:sz="0" w:space="0" w:color="auto"/>
                                                <w:right w:val="none" w:sz="0" w:space="0" w:color="auto"/>
                                              </w:divBdr>
                                              <w:divsChild>
                                                <w:div w:id="1214848695">
                                                  <w:marLeft w:val="0"/>
                                                  <w:marRight w:val="0"/>
                                                  <w:marTop w:val="0"/>
                                                  <w:marBottom w:val="0"/>
                                                  <w:divBdr>
                                                    <w:top w:val="none" w:sz="0" w:space="0" w:color="auto"/>
                                                    <w:left w:val="none" w:sz="0" w:space="0" w:color="auto"/>
                                                    <w:bottom w:val="none" w:sz="0" w:space="0" w:color="auto"/>
                                                    <w:right w:val="none" w:sz="0" w:space="0" w:color="auto"/>
                                                  </w:divBdr>
                                                  <w:divsChild>
                                                    <w:div w:id="1214848661">
                                                      <w:marLeft w:val="0"/>
                                                      <w:marRight w:val="0"/>
                                                      <w:marTop w:val="0"/>
                                                      <w:marBottom w:val="0"/>
                                                      <w:divBdr>
                                                        <w:top w:val="none" w:sz="0" w:space="0" w:color="auto"/>
                                                        <w:left w:val="none" w:sz="0" w:space="0" w:color="auto"/>
                                                        <w:bottom w:val="none" w:sz="0" w:space="0" w:color="auto"/>
                                                        <w:right w:val="none" w:sz="0" w:space="0" w:color="auto"/>
                                                      </w:divBdr>
                                                      <w:divsChild>
                                                        <w:div w:id="1214848656">
                                                          <w:marLeft w:val="0"/>
                                                          <w:marRight w:val="0"/>
                                                          <w:marTop w:val="0"/>
                                                          <w:marBottom w:val="0"/>
                                                          <w:divBdr>
                                                            <w:top w:val="none" w:sz="0" w:space="0" w:color="auto"/>
                                                            <w:left w:val="none" w:sz="0" w:space="0" w:color="auto"/>
                                                            <w:bottom w:val="none" w:sz="0" w:space="0" w:color="auto"/>
                                                            <w:right w:val="none" w:sz="0" w:space="0" w:color="auto"/>
                                                          </w:divBdr>
                                                          <w:divsChild>
                                                            <w:div w:id="1214848657">
                                                              <w:marLeft w:val="0"/>
                                                              <w:marRight w:val="150"/>
                                                              <w:marTop w:val="0"/>
                                                              <w:marBottom w:val="150"/>
                                                              <w:divBdr>
                                                                <w:top w:val="none" w:sz="0" w:space="0" w:color="auto"/>
                                                                <w:left w:val="none" w:sz="0" w:space="0" w:color="auto"/>
                                                                <w:bottom w:val="none" w:sz="0" w:space="0" w:color="auto"/>
                                                                <w:right w:val="none" w:sz="0" w:space="0" w:color="auto"/>
                                                              </w:divBdr>
                                                              <w:divsChild>
                                                                <w:div w:id="1214848705">
                                                                  <w:marLeft w:val="0"/>
                                                                  <w:marRight w:val="0"/>
                                                                  <w:marTop w:val="0"/>
                                                                  <w:marBottom w:val="0"/>
                                                                  <w:divBdr>
                                                                    <w:top w:val="none" w:sz="0" w:space="0" w:color="auto"/>
                                                                    <w:left w:val="none" w:sz="0" w:space="0" w:color="auto"/>
                                                                    <w:bottom w:val="none" w:sz="0" w:space="0" w:color="auto"/>
                                                                    <w:right w:val="none" w:sz="0" w:space="0" w:color="auto"/>
                                                                  </w:divBdr>
                                                                  <w:divsChild>
                                                                    <w:div w:id="1214848649">
                                                                      <w:marLeft w:val="0"/>
                                                                      <w:marRight w:val="0"/>
                                                                      <w:marTop w:val="0"/>
                                                                      <w:marBottom w:val="0"/>
                                                                      <w:divBdr>
                                                                        <w:top w:val="none" w:sz="0" w:space="0" w:color="auto"/>
                                                                        <w:left w:val="none" w:sz="0" w:space="0" w:color="auto"/>
                                                                        <w:bottom w:val="none" w:sz="0" w:space="0" w:color="auto"/>
                                                                        <w:right w:val="none" w:sz="0" w:space="0" w:color="auto"/>
                                                                      </w:divBdr>
                                                                      <w:divsChild>
                                                                        <w:div w:id="1214848664">
                                                                          <w:marLeft w:val="0"/>
                                                                          <w:marRight w:val="0"/>
                                                                          <w:marTop w:val="0"/>
                                                                          <w:marBottom w:val="0"/>
                                                                          <w:divBdr>
                                                                            <w:top w:val="none" w:sz="0" w:space="0" w:color="auto"/>
                                                                            <w:left w:val="none" w:sz="0" w:space="0" w:color="auto"/>
                                                                            <w:bottom w:val="none" w:sz="0" w:space="0" w:color="auto"/>
                                                                            <w:right w:val="none" w:sz="0" w:space="0" w:color="auto"/>
                                                                          </w:divBdr>
                                                                          <w:divsChild>
                                                                            <w:div w:id="1214848701">
                                                                              <w:marLeft w:val="0"/>
                                                                              <w:marRight w:val="0"/>
                                                                              <w:marTop w:val="0"/>
                                                                              <w:marBottom w:val="0"/>
                                                                              <w:divBdr>
                                                                                <w:top w:val="none" w:sz="0" w:space="0" w:color="auto"/>
                                                                                <w:left w:val="none" w:sz="0" w:space="0" w:color="auto"/>
                                                                                <w:bottom w:val="none" w:sz="0" w:space="0" w:color="auto"/>
                                                                                <w:right w:val="none" w:sz="0" w:space="0" w:color="auto"/>
                                                                              </w:divBdr>
                                                                              <w:divsChild>
                                                                                <w:div w:id="1214848684">
                                                                                  <w:marLeft w:val="0"/>
                                                                                  <w:marRight w:val="0"/>
                                                                                  <w:marTop w:val="0"/>
                                                                                  <w:marBottom w:val="0"/>
                                                                                  <w:divBdr>
                                                                                    <w:top w:val="none" w:sz="0" w:space="0" w:color="auto"/>
                                                                                    <w:left w:val="none" w:sz="0" w:space="0" w:color="auto"/>
                                                                                    <w:bottom w:val="none" w:sz="0" w:space="0" w:color="auto"/>
                                                                                    <w:right w:val="none" w:sz="0" w:space="0" w:color="auto"/>
                                                                                  </w:divBdr>
                                                                                  <w:divsChild>
                                                                                    <w:div w:id="1214848694">
                                                                                      <w:marLeft w:val="0"/>
                                                                                      <w:marRight w:val="0"/>
                                                                                      <w:marTop w:val="0"/>
                                                                                      <w:marBottom w:val="0"/>
                                                                                      <w:divBdr>
                                                                                        <w:top w:val="none" w:sz="0" w:space="0" w:color="auto"/>
                                                                                        <w:left w:val="none" w:sz="0" w:space="0" w:color="auto"/>
                                                                                        <w:bottom w:val="none" w:sz="0" w:space="0" w:color="auto"/>
                                                                                        <w:right w:val="none" w:sz="0" w:space="0" w:color="auto"/>
                                                                                      </w:divBdr>
                                                                                    </w:div>
                                                                                    <w:div w:id="12148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848670">
      <w:marLeft w:val="0"/>
      <w:marRight w:val="0"/>
      <w:marTop w:val="0"/>
      <w:marBottom w:val="0"/>
      <w:divBdr>
        <w:top w:val="none" w:sz="0" w:space="0" w:color="auto"/>
        <w:left w:val="none" w:sz="0" w:space="0" w:color="auto"/>
        <w:bottom w:val="none" w:sz="0" w:space="0" w:color="auto"/>
        <w:right w:val="none" w:sz="0" w:space="0" w:color="auto"/>
      </w:divBdr>
      <w:divsChild>
        <w:div w:id="1214848683">
          <w:marLeft w:val="0"/>
          <w:marRight w:val="0"/>
          <w:marTop w:val="0"/>
          <w:marBottom w:val="0"/>
          <w:divBdr>
            <w:top w:val="none" w:sz="0" w:space="0" w:color="auto"/>
            <w:left w:val="none" w:sz="0" w:space="0" w:color="auto"/>
            <w:bottom w:val="none" w:sz="0" w:space="0" w:color="auto"/>
            <w:right w:val="none" w:sz="0" w:space="0" w:color="auto"/>
          </w:divBdr>
          <w:divsChild>
            <w:div w:id="1214848712">
              <w:marLeft w:val="0"/>
              <w:marRight w:val="0"/>
              <w:marTop w:val="0"/>
              <w:marBottom w:val="0"/>
              <w:divBdr>
                <w:top w:val="none" w:sz="0" w:space="0" w:color="auto"/>
                <w:left w:val="none" w:sz="0" w:space="0" w:color="auto"/>
                <w:bottom w:val="none" w:sz="0" w:space="0" w:color="auto"/>
                <w:right w:val="none" w:sz="0" w:space="0" w:color="auto"/>
              </w:divBdr>
              <w:divsChild>
                <w:div w:id="1214848682">
                  <w:marLeft w:val="0"/>
                  <w:marRight w:val="0"/>
                  <w:marTop w:val="0"/>
                  <w:marBottom w:val="0"/>
                  <w:divBdr>
                    <w:top w:val="none" w:sz="0" w:space="0" w:color="auto"/>
                    <w:left w:val="none" w:sz="0" w:space="0" w:color="auto"/>
                    <w:bottom w:val="none" w:sz="0" w:space="0" w:color="auto"/>
                    <w:right w:val="none" w:sz="0" w:space="0" w:color="auto"/>
                  </w:divBdr>
                  <w:divsChild>
                    <w:div w:id="1214848665">
                      <w:marLeft w:val="0"/>
                      <w:marRight w:val="0"/>
                      <w:marTop w:val="0"/>
                      <w:marBottom w:val="0"/>
                      <w:divBdr>
                        <w:top w:val="none" w:sz="0" w:space="0" w:color="auto"/>
                        <w:left w:val="none" w:sz="0" w:space="0" w:color="auto"/>
                        <w:bottom w:val="none" w:sz="0" w:space="0" w:color="auto"/>
                        <w:right w:val="none" w:sz="0" w:space="0" w:color="auto"/>
                      </w:divBdr>
                      <w:divsChild>
                        <w:div w:id="1214848668">
                          <w:marLeft w:val="0"/>
                          <w:marRight w:val="0"/>
                          <w:marTop w:val="0"/>
                          <w:marBottom w:val="0"/>
                          <w:divBdr>
                            <w:top w:val="none" w:sz="0" w:space="0" w:color="auto"/>
                            <w:left w:val="none" w:sz="0" w:space="0" w:color="auto"/>
                            <w:bottom w:val="none" w:sz="0" w:space="0" w:color="auto"/>
                            <w:right w:val="none" w:sz="0" w:space="0" w:color="auto"/>
                          </w:divBdr>
                          <w:divsChild>
                            <w:div w:id="1214848675">
                              <w:marLeft w:val="0"/>
                              <w:marRight w:val="0"/>
                              <w:marTop w:val="0"/>
                              <w:marBottom w:val="0"/>
                              <w:divBdr>
                                <w:top w:val="none" w:sz="0" w:space="0" w:color="auto"/>
                                <w:left w:val="none" w:sz="0" w:space="0" w:color="auto"/>
                                <w:bottom w:val="none" w:sz="0" w:space="0" w:color="auto"/>
                                <w:right w:val="none" w:sz="0" w:space="0" w:color="auto"/>
                              </w:divBdr>
                              <w:divsChild>
                                <w:div w:id="1214848648">
                                  <w:marLeft w:val="0"/>
                                  <w:marRight w:val="0"/>
                                  <w:marTop w:val="0"/>
                                  <w:marBottom w:val="0"/>
                                  <w:divBdr>
                                    <w:top w:val="none" w:sz="0" w:space="0" w:color="auto"/>
                                    <w:left w:val="none" w:sz="0" w:space="0" w:color="auto"/>
                                    <w:bottom w:val="none" w:sz="0" w:space="0" w:color="auto"/>
                                    <w:right w:val="none" w:sz="0" w:space="0" w:color="auto"/>
                                  </w:divBdr>
                                  <w:divsChild>
                                    <w:div w:id="1214848699">
                                      <w:marLeft w:val="0"/>
                                      <w:marRight w:val="0"/>
                                      <w:marTop w:val="0"/>
                                      <w:marBottom w:val="0"/>
                                      <w:divBdr>
                                        <w:top w:val="none" w:sz="0" w:space="0" w:color="auto"/>
                                        <w:left w:val="none" w:sz="0" w:space="0" w:color="auto"/>
                                        <w:bottom w:val="none" w:sz="0" w:space="0" w:color="auto"/>
                                        <w:right w:val="none" w:sz="0" w:space="0" w:color="auto"/>
                                      </w:divBdr>
                                      <w:divsChild>
                                        <w:div w:id="1214848666">
                                          <w:marLeft w:val="0"/>
                                          <w:marRight w:val="0"/>
                                          <w:marTop w:val="0"/>
                                          <w:marBottom w:val="0"/>
                                          <w:divBdr>
                                            <w:top w:val="none" w:sz="0" w:space="0" w:color="auto"/>
                                            <w:left w:val="none" w:sz="0" w:space="0" w:color="auto"/>
                                            <w:bottom w:val="none" w:sz="0" w:space="0" w:color="auto"/>
                                            <w:right w:val="none" w:sz="0" w:space="0" w:color="auto"/>
                                          </w:divBdr>
                                          <w:divsChild>
                                            <w:div w:id="1214848681">
                                              <w:marLeft w:val="0"/>
                                              <w:marRight w:val="0"/>
                                              <w:marTop w:val="0"/>
                                              <w:marBottom w:val="0"/>
                                              <w:divBdr>
                                                <w:top w:val="none" w:sz="0" w:space="0" w:color="auto"/>
                                                <w:left w:val="none" w:sz="0" w:space="0" w:color="auto"/>
                                                <w:bottom w:val="none" w:sz="0" w:space="0" w:color="auto"/>
                                                <w:right w:val="none" w:sz="0" w:space="0" w:color="auto"/>
                                              </w:divBdr>
                                              <w:divsChild>
                                                <w:div w:id="1214848689">
                                                  <w:marLeft w:val="0"/>
                                                  <w:marRight w:val="0"/>
                                                  <w:marTop w:val="0"/>
                                                  <w:marBottom w:val="0"/>
                                                  <w:divBdr>
                                                    <w:top w:val="none" w:sz="0" w:space="0" w:color="auto"/>
                                                    <w:left w:val="none" w:sz="0" w:space="0" w:color="auto"/>
                                                    <w:bottom w:val="none" w:sz="0" w:space="0" w:color="auto"/>
                                                    <w:right w:val="none" w:sz="0" w:space="0" w:color="auto"/>
                                                  </w:divBdr>
                                                  <w:divsChild>
                                                    <w:div w:id="1214848673">
                                                      <w:marLeft w:val="0"/>
                                                      <w:marRight w:val="0"/>
                                                      <w:marTop w:val="0"/>
                                                      <w:marBottom w:val="0"/>
                                                      <w:divBdr>
                                                        <w:top w:val="none" w:sz="0" w:space="0" w:color="auto"/>
                                                        <w:left w:val="none" w:sz="0" w:space="0" w:color="auto"/>
                                                        <w:bottom w:val="none" w:sz="0" w:space="0" w:color="auto"/>
                                                        <w:right w:val="none" w:sz="0" w:space="0" w:color="auto"/>
                                                      </w:divBdr>
                                                      <w:divsChild>
                                                        <w:div w:id="1214848710">
                                                          <w:marLeft w:val="0"/>
                                                          <w:marRight w:val="0"/>
                                                          <w:marTop w:val="0"/>
                                                          <w:marBottom w:val="0"/>
                                                          <w:divBdr>
                                                            <w:top w:val="none" w:sz="0" w:space="0" w:color="auto"/>
                                                            <w:left w:val="none" w:sz="0" w:space="0" w:color="auto"/>
                                                            <w:bottom w:val="none" w:sz="0" w:space="0" w:color="auto"/>
                                                            <w:right w:val="none" w:sz="0" w:space="0" w:color="auto"/>
                                                          </w:divBdr>
                                                          <w:divsChild>
                                                            <w:div w:id="1214848688">
                                                              <w:marLeft w:val="0"/>
                                                              <w:marRight w:val="150"/>
                                                              <w:marTop w:val="0"/>
                                                              <w:marBottom w:val="150"/>
                                                              <w:divBdr>
                                                                <w:top w:val="none" w:sz="0" w:space="0" w:color="auto"/>
                                                                <w:left w:val="none" w:sz="0" w:space="0" w:color="auto"/>
                                                                <w:bottom w:val="none" w:sz="0" w:space="0" w:color="auto"/>
                                                                <w:right w:val="none" w:sz="0" w:space="0" w:color="auto"/>
                                                              </w:divBdr>
                                                              <w:divsChild>
                                                                <w:div w:id="1214848647">
                                                                  <w:marLeft w:val="0"/>
                                                                  <w:marRight w:val="0"/>
                                                                  <w:marTop w:val="0"/>
                                                                  <w:marBottom w:val="0"/>
                                                                  <w:divBdr>
                                                                    <w:top w:val="none" w:sz="0" w:space="0" w:color="auto"/>
                                                                    <w:left w:val="none" w:sz="0" w:space="0" w:color="auto"/>
                                                                    <w:bottom w:val="none" w:sz="0" w:space="0" w:color="auto"/>
                                                                    <w:right w:val="none" w:sz="0" w:space="0" w:color="auto"/>
                                                                  </w:divBdr>
                                                                  <w:divsChild>
                                                                    <w:div w:id="1214848690">
                                                                      <w:marLeft w:val="0"/>
                                                                      <w:marRight w:val="0"/>
                                                                      <w:marTop w:val="0"/>
                                                                      <w:marBottom w:val="0"/>
                                                                      <w:divBdr>
                                                                        <w:top w:val="none" w:sz="0" w:space="0" w:color="auto"/>
                                                                        <w:left w:val="none" w:sz="0" w:space="0" w:color="auto"/>
                                                                        <w:bottom w:val="none" w:sz="0" w:space="0" w:color="auto"/>
                                                                        <w:right w:val="none" w:sz="0" w:space="0" w:color="auto"/>
                                                                      </w:divBdr>
                                                                      <w:divsChild>
                                                                        <w:div w:id="1214848676">
                                                                          <w:marLeft w:val="0"/>
                                                                          <w:marRight w:val="0"/>
                                                                          <w:marTop w:val="0"/>
                                                                          <w:marBottom w:val="0"/>
                                                                          <w:divBdr>
                                                                            <w:top w:val="none" w:sz="0" w:space="0" w:color="auto"/>
                                                                            <w:left w:val="none" w:sz="0" w:space="0" w:color="auto"/>
                                                                            <w:bottom w:val="none" w:sz="0" w:space="0" w:color="auto"/>
                                                                            <w:right w:val="none" w:sz="0" w:space="0" w:color="auto"/>
                                                                          </w:divBdr>
                                                                          <w:divsChild>
                                                                            <w:div w:id="1214848703">
                                                                              <w:marLeft w:val="0"/>
                                                                              <w:marRight w:val="0"/>
                                                                              <w:marTop w:val="0"/>
                                                                              <w:marBottom w:val="0"/>
                                                                              <w:divBdr>
                                                                                <w:top w:val="none" w:sz="0" w:space="0" w:color="auto"/>
                                                                                <w:left w:val="none" w:sz="0" w:space="0" w:color="auto"/>
                                                                                <w:bottom w:val="none" w:sz="0" w:space="0" w:color="auto"/>
                                                                                <w:right w:val="none" w:sz="0" w:space="0" w:color="auto"/>
                                                                              </w:divBdr>
                                                                              <w:divsChild>
                                                                                <w:div w:id="1214848671">
                                                                                  <w:marLeft w:val="0"/>
                                                                                  <w:marRight w:val="0"/>
                                                                                  <w:marTop w:val="0"/>
                                                                                  <w:marBottom w:val="0"/>
                                                                                  <w:divBdr>
                                                                                    <w:top w:val="none" w:sz="0" w:space="0" w:color="auto"/>
                                                                                    <w:left w:val="none" w:sz="0" w:space="0" w:color="auto"/>
                                                                                    <w:bottom w:val="none" w:sz="0" w:space="0" w:color="auto"/>
                                                                                    <w:right w:val="none" w:sz="0" w:space="0" w:color="auto"/>
                                                                                  </w:divBdr>
                                                                                  <w:divsChild>
                                                                                    <w:div w:id="1214848677">
                                                                                      <w:marLeft w:val="0"/>
                                                                                      <w:marRight w:val="0"/>
                                                                                      <w:marTop w:val="0"/>
                                                                                      <w:marBottom w:val="0"/>
                                                                                      <w:divBdr>
                                                                                        <w:top w:val="none" w:sz="0" w:space="0" w:color="auto"/>
                                                                                        <w:left w:val="none" w:sz="0" w:space="0" w:color="auto"/>
                                                                                        <w:bottom w:val="none" w:sz="0" w:space="0" w:color="auto"/>
                                                                                        <w:right w:val="none" w:sz="0" w:space="0" w:color="auto"/>
                                                                                      </w:divBdr>
                                                                                    </w:div>
                                                                                    <w:div w:id="12148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848680">
      <w:marLeft w:val="0"/>
      <w:marRight w:val="0"/>
      <w:marTop w:val="0"/>
      <w:marBottom w:val="0"/>
      <w:divBdr>
        <w:top w:val="none" w:sz="0" w:space="0" w:color="auto"/>
        <w:left w:val="none" w:sz="0" w:space="0" w:color="auto"/>
        <w:bottom w:val="none" w:sz="0" w:space="0" w:color="auto"/>
        <w:right w:val="none" w:sz="0" w:space="0" w:color="auto"/>
      </w:divBdr>
      <w:divsChild>
        <w:div w:id="1214848654">
          <w:marLeft w:val="0"/>
          <w:marRight w:val="0"/>
          <w:marTop w:val="0"/>
          <w:marBottom w:val="0"/>
          <w:divBdr>
            <w:top w:val="none" w:sz="0" w:space="0" w:color="auto"/>
            <w:left w:val="none" w:sz="0" w:space="0" w:color="auto"/>
            <w:bottom w:val="none" w:sz="0" w:space="0" w:color="auto"/>
            <w:right w:val="none" w:sz="0" w:space="0" w:color="auto"/>
          </w:divBdr>
          <w:divsChild>
            <w:div w:id="1214848700">
              <w:marLeft w:val="0"/>
              <w:marRight w:val="0"/>
              <w:marTop w:val="0"/>
              <w:marBottom w:val="0"/>
              <w:divBdr>
                <w:top w:val="none" w:sz="0" w:space="0" w:color="auto"/>
                <w:left w:val="none" w:sz="0" w:space="0" w:color="auto"/>
                <w:bottom w:val="none" w:sz="0" w:space="0" w:color="auto"/>
                <w:right w:val="none" w:sz="0" w:space="0" w:color="auto"/>
              </w:divBdr>
              <w:divsChild>
                <w:div w:id="1214848686">
                  <w:marLeft w:val="0"/>
                  <w:marRight w:val="0"/>
                  <w:marTop w:val="0"/>
                  <w:marBottom w:val="0"/>
                  <w:divBdr>
                    <w:top w:val="none" w:sz="0" w:space="0" w:color="auto"/>
                    <w:left w:val="none" w:sz="0" w:space="0" w:color="auto"/>
                    <w:bottom w:val="none" w:sz="0" w:space="0" w:color="auto"/>
                    <w:right w:val="none" w:sz="0" w:space="0" w:color="auto"/>
                  </w:divBdr>
                  <w:divsChild>
                    <w:div w:id="1214848658">
                      <w:marLeft w:val="0"/>
                      <w:marRight w:val="0"/>
                      <w:marTop w:val="0"/>
                      <w:marBottom w:val="0"/>
                      <w:divBdr>
                        <w:top w:val="none" w:sz="0" w:space="0" w:color="auto"/>
                        <w:left w:val="none" w:sz="0" w:space="0" w:color="auto"/>
                        <w:bottom w:val="none" w:sz="0" w:space="0" w:color="auto"/>
                        <w:right w:val="none" w:sz="0" w:space="0" w:color="auto"/>
                      </w:divBdr>
                      <w:divsChild>
                        <w:div w:id="1214848692">
                          <w:marLeft w:val="0"/>
                          <w:marRight w:val="0"/>
                          <w:marTop w:val="0"/>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1214848653">
                                  <w:marLeft w:val="0"/>
                                  <w:marRight w:val="0"/>
                                  <w:marTop w:val="0"/>
                                  <w:marBottom w:val="0"/>
                                  <w:divBdr>
                                    <w:top w:val="none" w:sz="0" w:space="0" w:color="auto"/>
                                    <w:left w:val="none" w:sz="0" w:space="0" w:color="auto"/>
                                    <w:bottom w:val="none" w:sz="0" w:space="0" w:color="auto"/>
                                    <w:right w:val="none" w:sz="0" w:space="0" w:color="auto"/>
                                  </w:divBdr>
                                  <w:divsChild>
                                    <w:div w:id="1214848693">
                                      <w:marLeft w:val="0"/>
                                      <w:marRight w:val="0"/>
                                      <w:marTop w:val="0"/>
                                      <w:marBottom w:val="0"/>
                                      <w:divBdr>
                                        <w:top w:val="none" w:sz="0" w:space="0" w:color="auto"/>
                                        <w:left w:val="none" w:sz="0" w:space="0" w:color="auto"/>
                                        <w:bottom w:val="none" w:sz="0" w:space="0" w:color="auto"/>
                                        <w:right w:val="none" w:sz="0" w:space="0" w:color="auto"/>
                                      </w:divBdr>
                                      <w:divsChild>
                                        <w:div w:id="1214848711">
                                          <w:marLeft w:val="0"/>
                                          <w:marRight w:val="0"/>
                                          <w:marTop w:val="0"/>
                                          <w:marBottom w:val="0"/>
                                          <w:divBdr>
                                            <w:top w:val="none" w:sz="0" w:space="0" w:color="auto"/>
                                            <w:left w:val="none" w:sz="0" w:space="0" w:color="auto"/>
                                            <w:bottom w:val="none" w:sz="0" w:space="0" w:color="auto"/>
                                            <w:right w:val="none" w:sz="0" w:space="0" w:color="auto"/>
                                          </w:divBdr>
                                          <w:divsChild>
                                            <w:div w:id="1214848678">
                                              <w:marLeft w:val="0"/>
                                              <w:marRight w:val="0"/>
                                              <w:marTop w:val="0"/>
                                              <w:marBottom w:val="0"/>
                                              <w:divBdr>
                                                <w:top w:val="none" w:sz="0" w:space="0" w:color="auto"/>
                                                <w:left w:val="none" w:sz="0" w:space="0" w:color="auto"/>
                                                <w:bottom w:val="none" w:sz="0" w:space="0" w:color="auto"/>
                                                <w:right w:val="none" w:sz="0" w:space="0" w:color="auto"/>
                                              </w:divBdr>
                                              <w:divsChild>
                                                <w:div w:id="1214848704">
                                                  <w:marLeft w:val="0"/>
                                                  <w:marRight w:val="0"/>
                                                  <w:marTop w:val="0"/>
                                                  <w:marBottom w:val="0"/>
                                                  <w:divBdr>
                                                    <w:top w:val="none" w:sz="0" w:space="0" w:color="auto"/>
                                                    <w:left w:val="none" w:sz="0" w:space="0" w:color="auto"/>
                                                    <w:bottom w:val="none" w:sz="0" w:space="0" w:color="auto"/>
                                                    <w:right w:val="none" w:sz="0" w:space="0" w:color="auto"/>
                                                  </w:divBdr>
                                                  <w:divsChild>
                                                    <w:div w:id="1214848698">
                                                      <w:marLeft w:val="0"/>
                                                      <w:marRight w:val="0"/>
                                                      <w:marTop w:val="0"/>
                                                      <w:marBottom w:val="0"/>
                                                      <w:divBdr>
                                                        <w:top w:val="none" w:sz="0" w:space="0" w:color="auto"/>
                                                        <w:left w:val="none" w:sz="0" w:space="0" w:color="auto"/>
                                                        <w:bottom w:val="none" w:sz="0" w:space="0" w:color="auto"/>
                                                        <w:right w:val="none" w:sz="0" w:space="0" w:color="auto"/>
                                                      </w:divBdr>
                                                      <w:divsChild>
                                                        <w:div w:id="1214848702">
                                                          <w:marLeft w:val="0"/>
                                                          <w:marRight w:val="0"/>
                                                          <w:marTop w:val="0"/>
                                                          <w:marBottom w:val="0"/>
                                                          <w:divBdr>
                                                            <w:top w:val="none" w:sz="0" w:space="0" w:color="auto"/>
                                                            <w:left w:val="none" w:sz="0" w:space="0" w:color="auto"/>
                                                            <w:bottom w:val="none" w:sz="0" w:space="0" w:color="auto"/>
                                                            <w:right w:val="none" w:sz="0" w:space="0" w:color="auto"/>
                                                          </w:divBdr>
                                                          <w:divsChild>
                                                            <w:div w:id="1214848650">
                                                              <w:marLeft w:val="0"/>
                                                              <w:marRight w:val="150"/>
                                                              <w:marTop w:val="0"/>
                                                              <w:marBottom w:val="150"/>
                                                              <w:divBdr>
                                                                <w:top w:val="none" w:sz="0" w:space="0" w:color="auto"/>
                                                                <w:left w:val="none" w:sz="0" w:space="0" w:color="auto"/>
                                                                <w:bottom w:val="none" w:sz="0" w:space="0" w:color="auto"/>
                                                                <w:right w:val="none" w:sz="0" w:space="0" w:color="auto"/>
                                                              </w:divBdr>
                                                              <w:divsChild>
                                                                <w:div w:id="1214848696">
                                                                  <w:marLeft w:val="0"/>
                                                                  <w:marRight w:val="0"/>
                                                                  <w:marTop w:val="0"/>
                                                                  <w:marBottom w:val="0"/>
                                                                  <w:divBdr>
                                                                    <w:top w:val="none" w:sz="0" w:space="0" w:color="auto"/>
                                                                    <w:left w:val="none" w:sz="0" w:space="0" w:color="auto"/>
                                                                    <w:bottom w:val="none" w:sz="0" w:space="0" w:color="auto"/>
                                                                    <w:right w:val="none" w:sz="0" w:space="0" w:color="auto"/>
                                                                  </w:divBdr>
                                                                  <w:divsChild>
                                                                    <w:div w:id="1214848667">
                                                                      <w:marLeft w:val="0"/>
                                                                      <w:marRight w:val="0"/>
                                                                      <w:marTop w:val="0"/>
                                                                      <w:marBottom w:val="0"/>
                                                                      <w:divBdr>
                                                                        <w:top w:val="none" w:sz="0" w:space="0" w:color="auto"/>
                                                                        <w:left w:val="none" w:sz="0" w:space="0" w:color="auto"/>
                                                                        <w:bottom w:val="none" w:sz="0" w:space="0" w:color="auto"/>
                                                                        <w:right w:val="none" w:sz="0" w:space="0" w:color="auto"/>
                                                                      </w:divBdr>
                                                                      <w:divsChild>
                                                                        <w:div w:id="1214848659">
                                                                          <w:marLeft w:val="0"/>
                                                                          <w:marRight w:val="0"/>
                                                                          <w:marTop w:val="0"/>
                                                                          <w:marBottom w:val="0"/>
                                                                          <w:divBdr>
                                                                            <w:top w:val="none" w:sz="0" w:space="0" w:color="auto"/>
                                                                            <w:left w:val="none" w:sz="0" w:space="0" w:color="auto"/>
                                                                            <w:bottom w:val="none" w:sz="0" w:space="0" w:color="auto"/>
                                                                            <w:right w:val="none" w:sz="0" w:space="0" w:color="auto"/>
                                                                          </w:divBdr>
                                                                          <w:divsChild>
                                                                            <w:div w:id="1214848672">
                                                                              <w:marLeft w:val="0"/>
                                                                              <w:marRight w:val="0"/>
                                                                              <w:marTop w:val="0"/>
                                                                              <w:marBottom w:val="0"/>
                                                                              <w:divBdr>
                                                                                <w:top w:val="none" w:sz="0" w:space="0" w:color="auto"/>
                                                                                <w:left w:val="none" w:sz="0" w:space="0" w:color="auto"/>
                                                                                <w:bottom w:val="none" w:sz="0" w:space="0" w:color="auto"/>
                                                                                <w:right w:val="none" w:sz="0" w:space="0" w:color="auto"/>
                                                                              </w:divBdr>
                                                                              <w:divsChild>
                                                                                <w:div w:id="1214848707">
                                                                                  <w:marLeft w:val="0"/>
                                                                                  <w:marRight w:val="0"/>
                                                                                  <w:marTop w:val="0"/>
                                                                                  <w:marBottom w:val="0"/>
                                                                                  <w:divBdr>
                                                                                    <w:top w:val="none" w:sz="0" w:space="0" w:color="auto"/>
                                                                                    <w:left w:val="none" w:sz="0" w:space="0" w:color="auto"/>
                                                                                    <w:bottom w:val="none" w:sz="0" w:space="0" w:color="auto"/>
                                                                                    <w:right w:val="none" w:sz="0" w:space="0" w:color="auto"/>
                                                                                  </w:divBdr>
                                                                                  <w:divsChild>
                                                                                    <w:div w:id="1214848674">
                                                                                      <w:marLeft w:val="0"/>
                                                                                      <w:marRight w:val="0"/>
                                                                                      <w:marTop w:val="0"/>
                                                                                      <w:marBottom w:val="0"/>
                                                                                      <w:divBdr>
                                                                                        <w:top w:val="none" w:sz="0" w:space="0" w:color="auto"/>
                                                                                        <w:left w:val="none" w:sz="0" w:space="0" w:color="auto"/>
                                                                                        <w:bottom w:val="none" w:sz="0" w:space="0" w:color="auto"/>
                                                                                        <w:right w:val="none" w:sz="0" w:space="0" w:color="auto"/>
                                                                                      </w:divBdr>
                                                                                    </w:div>
                                                                                    <w:div w:id="12148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edefrance.ars.sante.fr/delegation-departementale-de-lessonne-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rs.iledefrance.sante.fr" TargetMode="External"/><Relationship Id="rId17" Type="http://schemas.openxmlformats.org/officeDocument/2006/relationships/hyperlink" Target="mailto:ARS-IDF-AAP-MEDICOSOCIAL@ARS.SANTE.FR" TargetMode="External"/><Relationship Id="rId2" Type="http://schemas.openxmlformats.org/officeDocument/2006/relationships/numbering" Target="numbering.xml"/><Relationship Id="rId16" Type="http://schemas.openxmlformats.org/officeDocument/2006/relationships/hyperlink" Target="mailto:ARS-IDF-AAP-MEDICOSOCIAL@ARS.SANT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idf-aap-medicosocial@ars.sante.f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sonne.fr"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rs.iledefrance.sante.f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CCF6-14EA-4174-8685-E4008372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3122</Words>
  <Characters>17843</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20924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edujarric</dc:creator>
  <cp:lastModifiedBy>CHARRIER, Maëlle</cp:lastModifiedBy>
  <cp:revision>26</cp:revision>
  <cp:lastPrinted>2018-01-16T13:03:00Z</cp:lastPrinted>
  <dcterms:created xsi:type="dcterms:W3CDTF">2017-10-31T15:04:00Z</dcterms:created>
  <dcterms:modified xsi:type="dcterms:W3CDTF">2018-01-16T13:16:00Z</dcterms:modified>
</cp:coreProperties>
</file>