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CB040" w14:textId="7095419A" w:rsidR="00965AD5" w:rsidRDefault="002B56F2">
      <w:pPr>
        <w:pStyle w:val="Corpsdetexte"/>
        <w:rPr>
          <w:rFonts w:ascii="Times New Roman"/>
          <w:sz w:val="20"/>
        </w:rPr>
      </w:pPr>
      <w:r>
        <w:rPr>
          <w:noProof/>
          <w:lang w:eastAsia="fr-FR"/>
        </w:rPr>
        <mc:AlternateContent>
          <mc:Choice Requires="wps">
            <w:drawing>
              <wp:anchor distT="0" distB="0" distL="114300" distR="114300" simplePos="0" relativeHeight="487430144" behindDoc="1" locked="0" layoutInCell="1" allowOverlap="1" wp14:anchorId="36E77005" wp14:editId="3ED4462F">
                <wp:simplePos x="0" y="0"/>
                <wp:positionH relativeFrom="page">
                  <wp:posOffset>0</wp:posOffset>
                </wp:positionH>
                <wp:positionV relativeFrom="page">
                  <wp:posOffset>0</wp:posOffset>
                </wp:positionV>
                <wp:extent cx="3014980" cy="1069213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4980" cy="10692130"/>
                        </a:xfrm>
                        <a:prstGeom prst="rect">
                          <a:avLst/>
                        </a:prstGeom>
                        <a:solidFill>
                          <a:srgbClr val="1E53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4E644C" id="Rectangle 4" o:spid="_x0000_s1026" style="position:absolute;margin-left:0;margin-top:0;width:237.4pt;height:841.9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" fillcolor="#1e539e" stroked="f">
                <w10:wrap anchorx="page" anchory="page"/>
              </v:rect>
            </w:pict>
          </mc:Fallback>
        </mc:AlternateContent>
      </w:r>
      <w:r>
        <w:rPr>
          <w:noProof/>
          <w:lang w:eastAsia="fr-FR"/>
        </w:rPr>
        <mc:AlternateContent>
          <mc:Choice Requires="wps">
            <w:drawing>
              <wp:anchor distT="0" distB="0" distL="114300" distR="114300" simplePos="0" relativeHeight="487431168" behindDoc="1" locked="0" layoutInCell="1" allowOverlap="1" wp14:anchorId="67C14A1A" wp14:editId="157EA915">
                <wp:simplePos x="0" y="0"/>
                <wp:positionH relativeFrom="page">
                  <wp:posOffset>469265</wp:posOffset>
                </wp:positionH>
                <wp:positionV relativeFrom="page">
                  <wp:posOffset>1558925</wp:posOffset>
                </wp:positionV>
                <wp:extent cx="1348105" cy="84315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843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BA1FE" w14:textId="77777777" w:rsidR="00965AD5" w:rsidRDefault="00426A91">
                            <w:pPr>
                              <w:spacing w:before="35"/>
                              <w:ind w:left="20"/>
                              <w:rPr>
                                <w:sz w:val="180"/>
                              </w:rPr>
                            </w:pPr>
                            <w:r>
                              <w:rPr>
                                <w:color w:val="C9DEEF"/>
                                <w:w w:val="110"/>
                                <w:sz w:val="180"/>
                              </w:rPr>
                              <w:t>Appel</w:t>
                            </w:r>
                            <w:r>
                              <w:rPr>
                                <w:color w:val="C9DEEF"/>
                                <w:spacing w:val="11"/>
                                <w:w w:val="110"/>
                                <w:sz w:val="180"/>
                              </w:rPr>
                              <w:t xml:space="preserve"> </w:t>
                            </w:r>
                            <w:r>
                              <w:rPr>
                                <w:color w:val="C9DEEF"/>
                                <w:w w:val="110"/>
                                <w:sz w:val="180"/>
                              </w:rPr>
                              <w:t>à</w:t>
                            </w:r>
                            <w:r>
                              <w:rPr>
                                <w:color w:val="C9DEEF"/>
                                <w:spacing w:val="11"/>
                                <w:w w:val="110"/>
                                <w:sz w:val="180"/>
                              </w:rPr>
                              <w:t xml:space="preserve"> </w:t>
                            </w:r>
                            <w:r>
                              <w:rPr>
                                <w:color w:val="C9DEEF"/>
                                <w:w w:val="110"/>
                                <w:sz w:val="180"/>
                              </w:rPr>
                              <w:t>projets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14A1A" id="_x0000_t202" coordsize="21600,21600" o:spt="202" path="m,l,21600r21600,l21600,xe">
                <v:stroke joinstyle="miter"/>
                <v:path gradientshapeok="t" o:connecttype="rect"/>
              </v:shapetype>
              <v:shape id="Text Box 3" o:spid="_x0000_s1026" type="#_x0000_t202" style="position:absolute;margin-left:36.95pt;margin-top:122.75pt;width:106.15pt;height:663.9pt;z-index:-158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" filled="f" stroked="f">
                <v:textbox style="layout-flow:vertical;mso-layout-flow-alt:bottom-to-top" inset="0,0,0,0">
                  <w:txbxContent>
                    <w:p w14:paraId="1C7BA1FE" w14:textId="77777777" w:rsidR="00965AD5" w:rsidRDefault="00426A91">
                      <w:pPr>
                        <w:spacing w:before="35"/>
                        <w:ind w:left="20"/>
                        <w:rPr>
                          <w:sz w:val="180"/>
                        </w:rPr>
                      </w:pPr>
                      <w:r>
                        <w:rPr>
                          <w:color w:val="C9DEEF"/>
                          <w:w w:val="110"/>
                          <w:sz w:val="180"/>
                        </w:rPr>
                        <w:t>Appel</w:t>
                      </w:r>
                      <w:r>
                        <w:rPr>
                          <w:color w:val="C9DEEF"/>
                          <w:spacing w:val="11"/>
                          <w:w w:val="110"/>
                          <w:sz w:val="180"/>
                        </w:rPr>
                        <w:t xml:space="preserve"> </w:t>
                      </w:r>
                      <w:r>
                        <w:rPr>
                          <w:color w:val="C9DEEF"/>
                          <w:w w:val="110"/>
                          <w:sz w:val="180"/>
                        </w:rPr>
                        <w:t>à</w:t>
                      </w:r>
                      <w:r>
                        <w:rPr>
                          <w:color w:val="C9DEEF"/>
                          <w:spacing w:val="11"/>
                          <w:w w:val="110"/>
                          <w:sz w:val="180"/>
                        </w:rPr>
                        <w:t xml:space="preserve"> </w:t>
                      </w:r>
                      <w:r>
                        <w:rPr>
                          <w:color w:val="C9DEEF"/>
                          <w:w w:val="110"/>
                          <w:sz w:val="180"/>
                        </w:rPr>
                        <w:t>projets</w:t>
                      </w:r>
                    </w:p>
                  </w:txbxContent>
                </v:textbox>
                <w10:wrap anchorx="page" anchory="page"/>
              </v:shape>
            </w:pict>
          </mc:Fallback>
        </mc:AlternateContent>
      </w:r>
    </w:p>
    <w:p w14:paraId="4C724690" w14:textId="77777777" w:rsidR="00965AD5" w:rsidRDefault="00965AD5">
      <w:pPr>
        <w:pStyle w:val="Corpsdetexte"/>
        <w:rPr>
          <w:rFonts w:ascii="Times New Roman"/>
          <w:sz w:val="20"/>
        </w:rPr>
      </w:pPr>
    </w:p>
    <w:p w14:paraId="5709EECF" w14:textId="77777777" w:rsidR="00965AD5" w:rsidRDefault="00965AD5">
      <w:pPr>
        <w:pStyle w:val="Corpsdetexte"/>
        <w:rPr>
          <w:rFonts w:ascii="Times New Roman"/>
          <w:sz w:val="20"/>
        </w:rPr>
      </w:pPr>
    </w:p>
    <w:p w14:paraId="331B55A4" w14:textId="77777777" w:rsidR="00965AD5" w:rsidRDefault="00965AD5">
      <w:pPr>
        <w:pStyle w:val="Corpsdetexte"/>
        <w:rPr>
          <w:rFonts w:ascii="Times New Roman"/>
          <w:sz w:val="20"/>
        </w:rPr>
      </w:pPr>
    </w:p>
    <w:p w14:paraId="3AB13145" w14:textId="77777777" w:rsidR="00965AD5" w:rsidRDefault="00965AD5">
      <w:pPr>
        <w:pStyle w:val="Corpsdetexte"/>
        <w:rPr>
          <w:rFonts w:ascii="Times New Roman"/>
          <w:sz w:val="20"/>
        </w:rPr>
      </w:pPr>
    </w:p>
    <w:p w14:paraId="3ABC02DA" w14:textId="77777777" w:rsidR="00965AD5" w:rsidRDefault="00965AD5">
      <w:pPr>
        <w:pStyle w:val="Corpsdetexte"/>
        <w:rPr>
          <w:rFonts w:ascii="Times New Roman"/>
          <w:sz w:val="20"/>
        </w:rPr>
      </w:pPr>
    </w:p>
    <w:p w14:paraId="59C6366B" w14:textId="77777777" w:rsidR="00965AD5" w:rsidRDefault="00965AD5">
      <w:pPr>
        <w:pStyle w:val="Corpsdetexte"/>
        <w:rPr>
          <w:rFonts w:ascii="Times New Roman"/>
          <w:sz w:val="20"/>
        </w:rPr>
      </w:pPr>
    </w:p>
    <w:p w14:paraId="24227CD1" w14:textId="77777777" w:rsidR="00965AD5" w:rsidRDefault="00965AD5">
      <w:pPr>
        <w:pStyle w:val="Corpsdetexte"/>
        <w:rPr>
          <w:rFonts w:ascii="Times New Roman"/>
          <w:sz w:val="20"/>
        </w:rPr>
      </w:pPr>
    </w:p>
    <w:p w14:paraId="5A1B1E83" w14:textId="77777777" w:rsidR="00965AD5" w:rsidRDefault="00965AD5">
      <w:pPr>
        <w:pStyle w:val="Corpsdetexte"/>
        <w:rPr>
          <w:rFonts w:ascii="Times New Roman"/>
          <w:sz w:val="20"/>
        </w:rPr>
      </w:pPr>
    </w:p>
    <w:p w14:paraId="5D6E7775" w14:textId="77777777" w:rsidR="00965AD5" w:rsidRDefault="00965AD5">
      <w:pPr>
        <w:pStyle w:val="Corpsdetexte"/>
        <w:rPr>
          <w:rFonts w:ascii="Times New Roman"/>
          <w:sz w:val="20"/>
        </w:rPr>
      </w:pPr>
    </w:p>
    <w:p w14:paraId="71E9A49C" w14:textId="77777777" w:rsidR="00965AD5" w:rsidRDefault="00965AD5">
      <w:pPr>
        <w:pStyle w:val="Corpsdetexte"/>
        <w:rPr>
          <w:rFonts w:ascii="Times New Roman"/>
          <w:sz w:val="20"/>
        </w:rPr>
      </w:pPr>
    </w:p>
    <w:p w14:paraId="2B5CDE19" w14:textId="77777777" w:rsidR="00965AD5" w:rsidRDefault="00965AD5">
      <w:pPr>
        <w:pStyle w:val="Corpsdetexte"/>
        <w:rPr>
          <w:rFonts w:ascii="Times New Roman"/>
          <w:sz w:val="20"/>
        </w:rPr>
      </w:pPr>
    </w:p>
    <w:p w14:paraId="24C12E70" w14:textId="77777777" w:rsidR="00965AD5" w:rsidRDefault="00965AD5">
      <w:pPr>
        <w:pStyle w:val="Corpsdetexte"/>
        <w:rPr>
          <w:rFonts w:ascii="Times New Roman"/>
          <w:sz w:val="20"/>
        </w:rPr>
      </w:pPr>
    </w:p>
    <w:p w14:paraId="221F51DC" w14:textId="77777777" w:rsidR="00965AD5" w:rsidRDefault="00965AD5">
      <w:pPr>
        <w:pStyle w:val="Corpsdetexte"/>
        <w:rPr>
          <w:rFonts w:ascii="Times New Roman"/>
          <w:sz w:val="20"/>
        </w:rPr>
      </w:pPr>
    </w:p>
    <w:p w14:paraId="2694303A" w14:textId="77777777" w:rsidR="00965AD5" w:rsidRDefault="00965AD5">
      <w:pPr>
        <w:pStyle w:val="Corpsdetexte"/>
        <w:rPr>
          <w:rFonts w:ascii="Times New Roman"/>
          <w:sz w:val="20"/>
        </w:rPr>
      </w:pPr>
    </w:p>
    <w:p w14:paraId="1E0AE99A" w14:textId="77777777" w:rsidR="00965AD5" w:rsidRDefault="00965AD5">
      <w:pPr>
        <w:pStyle w:val="Corpsdetexte"/>
        <w:rPr>
          <w:rFonts w:ascii="Times New Roman"/>
          <w:sz w:val="20"/>
        </w:rPr>
      </w:pPr>
    </w:p>
    <w:p w14:paraId="3E9FA048" w14:textId="77777777" w:rsidR="00965AD5" w:rsidRDefault="00965AD5">
      <w:pPr>
        <w:pStyle w:val="Corpsdetexte"/>
        <w:rPr>
          <w:rFonts w:ascii="Times New Roman"/>
          <w:sz w:val="20"/>
        </w:rPr>
      </w:pPr>
    </w:p>
    <w:p w14:paraId="0CD4CDBD" w14:textId="77777777" w:rsidR="00965AD5" w:rsidRDefault="00965AD5">
      <w:pPr>
        <w:pStyle w:val="Corpsdetexte"/>
        <w:rPr>
          <w:rFonts w:ascii="Times New Roman"/>
          <w:sz w:val="20"/>
        </w:rPr>
      </w:pPr>
    </w:p>
    <w:p w14:paraId="5AE58E7F" w14:textId="77777777" w:rsidR="00965AD5" w:rsidRDefault="00965AD5">
      <w:pPr>
        <w:pStyle w:val="Corpsdetexte"/>
        <w:rPr>
          <w:rFonts w:ascii="Times New Roman"/>
          <w:sz w:val="20"/>
        </w:rPr>
      </w:pPr>
    </w:p>
    <w:p w14:paraId="339878E0" w14:textId="4976B9CA" w:rsidR="00965AD5" w:rsidRDefault="002B56F2">
      <w:pPr>
        <w:spacing w:before="88" w:line="264" w:lineRule="auto"/>
        <w:ind w:left="4004" w:right="114"/>
        <w:jc w:val="both"/>
        <w:rPr>
          <w:rFonts w:ascii="Arial" w:hAnsi="Arial"/>
          <w:b/>
          <w:sz w:val="40"/>
        </w:rPr>
      </w:pPr>
      <w:r>
        <w:rPr>
          <w:noProof/>
          <w:lang w:eastAsia="fr-FR"/>
        </w:rPr>
        <mc:AlternateContent>
          <mc:Choice Requires="wps">
            <w:drawing>
              <wp:anchor distT="0" distB="0" distL="114300" distR="114300" simplePos="0" relativeHeight="15729664" behindDoc="0" locked="0" layoutInCell="1" allowOverlap="1" wp14:anchorId="7D44C2EC" wp14:editId="00A6BFDA">
                <wp:simplePos x="0" y="0"/>
                <wp:positionH relativeFrom="page">
                  <wp:posOffset>3247576</wp:posOffset>
                </wp:positionH>
                <wp:positionV relativeFrom="paragraph">
                  <wp:posOffset>77214</wp:posOffset>
                </wp:positionV>
                <wp:extent cx="0" cy="9912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235"/>
                        </a:xfrm>
                        <a:prstGeom prst="line">
                          <a:avLst/>
                        </a:prstGeom>
                        <a:noFill/>
                        <a:ln w="57150">
                          <a:solidFill>
                            <a:srgbClr val="96BE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980289"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5.7pt,6.1pt" to="255.7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" strokecolor="#96be0d" strokeweight="4.5pt">
                <w10:wrap anchorx="page"/>
              </v:line>
            </w:pict>
          </mc:Fallback>
        </mc:AlternateContent>
      </w:r>
      <w:r w:rsidR="00E85100">
        <w:rPr>
          <w:rFonts w:ascii="Arial" w:hAnsi="Arial"/>
          <w:b/>
          <w:color w:val="006FC0"/>
          <w:sz w:val="40"/>
        </w:rPr>
        <w:t>2</w:t>
      </w:r>
      <w:r w:rsidR="00E85100" w:rsidRPr="00E85100">
        <w:rPr>
          <w:rFonts w:ascii="Arial" w:hAnsi="Arial"/>
          <w:b/>
          <w:color w:val="006FC0"/>
          <w:sz w:val="40"/>
          <w:vertAlign w:val="superscript"/>
        </w:rPr>
        <w:t>e</w:t>
      </w:r>
      <w:r w:rsidR="00E85100">
        <w:rPr>
          <w:rFonts w:ascii="Arial" w:hAnsi="Arial"/>
          <w:b/>
          <w:color w:val="006FC0"/>
          <w:sz w:val="40"/>
        </w:rPr>
        <w:t xml:space="preserve"> édition : Accompagner le déploiement d’outils d’aide au diagnostic en imagerie aux urgences </w:t>
      </w:r>
      <w:r w:rsidR="00AD213E">
        <w:rPr>
          <w:rFonts w:ascii="Arial" w:hAnsi="Arial"/>
          <w:b/>
          <w:color w:val="006FC0"/>
          <w:sz w:val="40"/>
        </w:rPr>
        <w:t>2024</w:t>
      </w:r>
    </w:p>
    <w:p w14:paraId="7B6201F0" w14:textId="65BFF07F" w:rsidR="00965AD5" w:rsidRDefault="00FD7182">
      <w:pPr>
        <w:pStyle w:val="Corpsdetexte"/>
        <w:spacing w:before="117"/>
        <w:ind w:left="4004"/>
      </w:pPr>
      <w:r>
        <w:t>Mars</w:t>
      </w:r>
      <w:r>
        <w:rPr>
          <w:spacing w:val="-1"/>
        </w:rPr>
        <w:t xml:space="preserve"> </w:t>
      </w:r>
      <w:r>
        <w:t>202</w:t>
      </w:r>
      <w:r w:rsidR="00AD213E">
        <w:t>4</w:t>
      </w:r>
    </w:p>
    <w:p w14:paraId="79F148D9" w14:textId="77777777" w:rsidR="00965AD5" w:rsidRDefault="00965AD5">
      <w:pPr>
        <w:pStyle w:val="Corpsdetexte"/>
        <w:rPr>
          <w:sz w:val="24"/>
        </w:rPr>
      </w:pPr>
    </w:p>
    <w:p w14:paraId="3884A5FE" w14:textId="77777777" w:rsidR="00965AD5" w:rsidRDefault="00965AD5">
      <w:pPr>
        <w:pStyle w:val="Corpsdetexte"/>
        <w:rPr>
          <w:sz w:val="24"/>
        </w:rPr>
      </w:pPr>
    </w:p>
    <w:p w14:paraId="5A9F9B9B" w14:textId="77777777" w:rsidR="00965AD5" w:rsidRDefault="00965AD5">
      <w:pPr>
        <w:pStyle w:val="Corpsdetexte"/>
        <w:rPr>
          <w:sz w:val="24"/>
        </w:rPr>
      </w:pPr>
    </w:p>
    <w:p w14:paraId="7577E85E" w14:textId="77BEFB40" w:rsidR="00965AD5" w:rsidRDefault="00965AD5">
      <w:pPr>
        <w:pStyle w:val="Corpsdetexte"/>
        <w:rPr>
          <w:sz w:val="24"/>
        </w:rPr>
      </w:pPr>
    </w:p>
    <w:p w14:paraId="141A5C68" w14:textId="77777777" w:rsidR="00965AD5" w:rsidRDefault="00965AD5">
      <w:pPr>
        <w:pStyle w:val="Corpsdetexte"/>
        <w:rPr>
          <w:sz w:val="24"/>
        </w:rPr>
      </w:pPr>
    </w:p>
    <w:p w14:paraId="6507FCC8" w14:textId="7430ED35" w:rsidR="00965AD5" w:rsidRDefault="00E85100">
      <w:pPr>
        <w:pStyle w:val="Corpsdetexte"/>
        <w:ind w:left="4004"/>
      </w:pPr>
      <w:r>
        <w:t xml:space="preserve">Hélène BUGEL, ingénieur biomédical / référente imagerie </w:t>
      </w:r>
      <w:r w:rsidR="00AD213E">
        <w:t>PMT, DOS</w:t>
      </w:r>
    </w:p>
    <w:p w14:paraId="43E59599" w14:textId="77777777" w:rsidR="00653DA0" w:rsidRDefault="00653DA0">
      <w:pPr>
        <w:pStyle w:val="Corpsdetexte"/>
        <w:ind w:left="4004"/>
      </w:pPr>
    </w:p>
    <w:p w14:paraId="701538F3" w14:textId="77777777" w:rsidR="00653DA0" w:rsidRDefault="00653DA0" w:rsidP="00653DA0">
      <w:pPr>
        <w:pStyle w:val="Corpsdetexte"/>
        <w:spacing w:before="145" w:line="264" w:lineRule="auto"/>
        <w:ind w:left="4004"/>
      </w:pPr>
      <w:r>
        <w:t>Hamza LAFDILI, responsable département PMT, DOS</w:t>
      </w:r>
    </w:p>
    <w:p w14:paraId="1489DDA1" w14:textId="6F0F6DFD" w:rsidR="00653DA0" w:rsidRDefault="00653DA0">
      <w:pPr>
        <w:pStyle w:val="Corpsdetexte"/>
        <w:ind w:left="4004"/>
      </w:pPr>
    </w:p>
    <w:p w14:paraId="3DFB758D" w14:textId="58067673" w:rsidR="00E85100" w:rsidRDefault="00E85100">
      <w:pPr>
        <w:pStyle w:val="Corpsdetexte"/>
        <w:ind w:left="4004"/>
      </w:pPr>
      <w:r>
        <w:t>Mohamed ASRAF, chargés de projets, PMT, DOS</w:t>
      </w:r>
    </w:p>
    <w:p w14:paraId="7279236C" w14:textId="77777777" w:rsidR="00AA2AFE" w:rsidRDefault="00AA2AFE">
      <w:pPr>
        <w:spacing w:before="73"/>
        <w:ind w:left="1551"/>
        <w:rPr>
          <w:rFonts w:ascii="Arial" w:hAnsi="Arial"/>
          <w:b/>
          <w:color w:val="006FC0"/>
          <w:sz w:val="32"/>
        </w:rPr>
      </w:pPr>
    </w:p>
    <w:p w14:paraId="328917C5" w14:textId="77777777" w:rsidR="00AA2AFE" w:rsidRDefault="00AA2AFE">
      <w:pPr>
        <w:spacing w:before="73"/>
        <w:ind w:left="1551"/>
        <w:rPr>
          <w:rFonts w:ascii="Arial" w:hAnsi="Arial"/>
          <w:b/>
          <w:color w:val="006FC0"/>
          <w:sz w:val="32"/>
        </w:rPr>
      </w:pPr>
    </w:p>
    <w:p w14:paraId="4D44FB77" w14:textId="77777777" w:rsidR="00AA2AFE" w:rsidRDefault="00AA2AFE">
      <w:pPr>
        <w:spacing w:before="73"/>
        <w:ind w:left="1551"/>
        <w:rPr>
          <w:rFonts w:ascii="Arial" w:hAnsi="Arial"/>
          <w:b/>
          <w:color w:val="006FC0"/>
          <w:sz w:val="32"/>
        </w:rPr>
      </w:pPr>
    </w:p>
    <w:p w14:paraId="6208BA4D" w14:textId="5ABEF47B" w:rsidR="00AA2AFE" w:rsidRDefault="00AA2AFE">
      <w:pPr>
        <w:spacing w:before="73"/>
        <w:ind w:left="1551"/>
        <w:rPr>
          <w:rFonts w:ascii="Arial" w:hAnsi="Arial"/>
          <w:b/>
          <w:color w:val="006FC0"/>
          <w:sz w:val="32"/>
        </w:rPr>
      </w:pPr>
    </w:p>
    <w:p w14:paraId="465B2AE4" w14:textId="2F6F7179" w:rsidR="00AA2AFE" w:rsidRDefault="00AA2AFE">
      <w:pPr>
        <w:spacing w:before="73"/>
        <w:ind w:left="1551"/>
        <w:rPr>
          <w:rFonts w:ascii="Arial" w:hAnsi="Arial"/>
          <w:b/>
          <w:color w:val="006FC0"/>
          <w:sz w:val="32"/>
        </w:rPr>
      </w:pPr>
    </w:p>
    <w:p w14:paraId="595FE929" w14:textId="7DE061EF" w:rsidR="00AA2AFE" w:rsidRDefault="008C0B04">
      <w:pPr>
        <w:spacing w:before="73"/>
        <w:ind w:left="1551"/>
        <w:rPr>
          <w:rFonts w:ascii="Arial" w:hAnsi="Arial"/>
          <w:b/>
          <w:color w:val="006FC0"/>
          <w:sz w:val="32"/>
        </w:rPr>
      </w:pPr>
      <w:r>
        <w:rPr>
          <w:noProof/>
          <w:lang w:eastAsia="fr-FR"/>
        </w:rPr>
        <w:drawing>
          <wp:anchor distT="0" distB="0" distL="0" distR="0" simplePos="0" relativeHeight="487433216" behindDoc="0" locked="0" layoutInCell="1" allowOverlap="1" wp14:anchorId="6DDF354D" wp14:editId="33B0A154">
            <wp:simplePos x="0" y="0"/>
            <wp:positionH relativeFrom="page">
              <wp:posOffset>4376420</wp:posOffset>
            </wp:positionH>
            <wp:positionV relativeFrom="paragraph">
              <wp:posOffset>414655</wp:posOffset>
            </wp:positionV>
            <wp:extent cx="2424430" cy="7588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24430" cy="758825"/>
                    </a:xfrm>
                    <a:prstGeom prst="rect">
                      <a:avLst/>
                    </a:prstGeom>
                  </pic:spPr>
                </pic:pic>
              </a:graphicData>
            </a:graphic>
          </wp:anchor>
        </w:drawing>
      </w:r>
    </w:p>
    <w:p w14:paraId="17056895" w14:textId="617FC61E" w:rsidR="008C0B04" w:rsidRDefault="008C0B04">
      <w:pPr>
        <w:spacing w:before="73"/>
        <w:ind w:left="1551"/>
        <w:rPr>
          <w:rFonts w:ascii="Arial" w:hAnsi="Arial"/>
          <w:b/>
          <w:color w:val="006FC0"/>
          <w:sz w:val="32"/>
        </w:rPr>
      </w:pPr>
      <w:bookmarkStart w:id="0" w:name="_GoBack"/>
      <w:bookmarkEnd w:id="0"/>
    </w:p>
    <w:p w14:paraId="21C78F3C" w14:textId="2F32E319" w:rsidR="008C0B04" w:rsidRDefault="008C0B04">
      <w:pPr>
        <w:spacing w:before="73"/>
        <w:ind w:left="1551"/>
        <w:rPr>
          <w:rFonts w:ascii="Arial" w:hAnsi="Arial"/>
          <w:b/>
          <w:color w:val="006FC0"/>
          <w:sz w:val="32"/>
        </w:rPr>
      </w:pPr>
    </w:p>
    <w:p w14:paraId="7878565A" w14:textId="25433532" w:rsidR="008C0B04" w:rsidRDefault="008C0B04">
      <w:pPr>
        <w:spacing w:before="73"/>
        <w:ind w:left="1551"/>
        <w:rPr>
          <w:rFonts w:ascii="Arial" w:hAnsi="Arial"/>
          <w:b/>
          <w:color w:val="006FC0"/>
          <w:sz w:val="32"/>
        </w:rPr>
      </w:pPr>
    </w:p>
    <w:p w14:paraId="7392D563" w14:textId="3A37F812" w:rsidR="008C0B04" w:rsidRDefault="008C0B04">
      <w:pPr>
        <w:spacing w:before="73"/>
        <w:ind w:left="1551"/>
        <w:rPr>
          <w:rFonts w:ascii="Arial" w:hAnsi="Arial"/>
          <w:b/>
          <w:color w:val="006FC0"/>
          <w:sz w:val="32"/>
        </w:rPr>
      </w:pPr>
    </w:p>
    <w:p w14:paraId="240EF704" w14:textId="5088E5BA" w:rsidR="00965AD5" w:rsidRDefault="00AA2AFE" w:rsidP="008C0B04">
      <w:pPr>
        <w:spacing w:before="73"/>
        <w:ind w:left="284" w:firstLine="1267"/>
        <w:rPr>
          <w:rFonts w:ascii="Arial" w:hAnsi="Arial"/>
          <w:b/>
          <w:sz w:val="32"/>
        </w:rPr>
      </w:pPr>
      <w:r>
        <w:rPr>
          <w:rFonts w:ascii="Arial" w:hAnsi="Arial"/>
          <w:b/>
          <w:color w:val="006FC0"/>
          <w:sz w:val="32"/>
        </w:rPr>
        <w:t>T</w:t>
      </w:r>
      <w:r w:rsidR="00426A91">
        <w:rPr>
          <w:rFonts w:ascii="Arial" w:hAnsi="Arial"/>
          <w:b/>
          <w:color w:val="006FC0"/>
          <w:sz w:val="32"/>
        </w:rPr>
        <w:t>able</w:t>
      </w:r>
      <w:r w:rsidR="00426A91">
        <w:rPr>
          <w:rFonts w:ascii="Arial" w:hAnsi="Arial"/>
          <w:b/>
          <w:color w:val="006FC0"/>
          <w:spacing w:val="-1"/>
          <w:sz w:val="32"/>
        </w:rPr>
        <w:t xml:space="preserve"> </w:t>
      </w:r>
      <w:r w:rsidR="00426A91">
        <w:rPr>
          <w:rFonts w:ascii="Arial" w:hAnsi="Arial"/>
          <w:b/>
          <w:color w:val="006FC0"/>
          <w:sz w:val="32"/>
        </w:rPr>
        <w:t>des matières</w:t>
      </w:r>
    </w:p>
    <w:sdt>
      <w:sdtPr>
        <w:rPr>
          <w:rFonts w:ascii="Arial MT" w:eastAsia="Arial MT" w:hAnsi="Arial MT" w:cs="Arial MT"/>
          <w:b w:val="0"/>
          <w:bCs w:val="0"/>
          <w:sz w:val="22"/>
          <w:szCs w:val="22"/>
        </w:rPr>
        <w:id w:val="1990125826"/>
        <w:docPartObj>
          <w:docPartGallery w:val="Table of Contents"/>
          <w:docPartUnique/>
        </w:docPartObj>
      </w:sdtPr>
      <w:sdtEndPr/>
      <w:sdtContent>
        <w:p w14:paraId="5E38DA85" w14:textId="10DC5277" w:rsidR="000D5C71" w:rsidRDefault="00426A91">
          <w:pPr>
            <w:pStyle w:val="TM1"/>
            <w:tabs>
              <w:tab w:val="left" w:pos="1453"/>
              <w:tab w:val="right" w:leader="dot" w:pos="9380"/>
            </w:tabs>
            <w:rPr>
              <w:rFonts w:asciiTheme="minorHAnsi" w:eastAsiaTheme="minorEastAsia" w:hAnsiTheme="minorHAnsi" w:cstheme="minorBidi"/>
              <w:b w:val="0"/>
              <w:bCs w:val="0"/>
              <w:noProof/>
              <w:sz w:val="22"/>
              <w:szCs w:val="22"/>
              <w:lang w:eastAsia="fr-FR"/>
            </w:rPr>
          </w:pPr>
          <w:r>
            <w:fldChar w:fldCharType="begin"/>
          </w:r>
          <w:r>
            <w:instrText xml:space="preserve">TOC \o "1-1" \h \z \u </w:instrText>
          </w:r>
          <w:r>
            <w:fldChar w:fldCharType="separate"/>
          </w:r>
          <w:hyperlink w:anchor="_Toc161914165" w:history="1">
            <w:r w:rsidR="000D5C71" w:rsidRPr="00195213">
              <w:rPr>
                <w:rStyle w:val="Lienhypertexte"/>
                <w:noProof/>
                <w:w w:val="98"/>
              </w:rPr>
              <w:t>I.</w:t>
            </w:r>
            <w:r w:rsidR="000D5C71">
              <w:rPr>
                <w:rFonts w:asciiTheme="minorHAnsi" w:eastAsiaTheme="minorEastAsia" w:hAnsiTheme="minorHAnsi" w:cstheme="minorBidi"/>
                <w:b w:val="0"/>
                <w:bCs w:val="0"/>
                <w:noProof/>
                <w:sz w:val="22"/>
                <w:szCs w:val="22"/>
                <w:lang w:eastAsia="fr-FR"/>
              </w:rPr>
              <w:tab/>
            </w:r>
            <w:r w:rsidR="000D5C71" w:rsidRPr="00195213">
              <w:rPr>
                <w:rStyle w:val="Lienhypertexte"/>
                <w:noProof/>
              </w:rPr>
              <w:t>Contexte</w:t>
            </w:r>
            <w:r w:rsidR="000D5C71">
              <w:rPr>
                <w:noProof/>
                <w:webHidden/>
              </w:rPr>
              <w:tab/>
            </w:r>
            <w:r w:rsidR="000D5C71">
              <w:rPr>
                <w:noProof/>
                <w:webHidden/>
              </w:rPr>
              <w:fldChar w:fldCharType="begin"/>
            </w:r>
            <w:r w:rsidR="000D5C71">
              <w:rPr>
                <w:noProof/>
                <w:webHidden/>
              </w:rPr>
              <w:instrText xml:space="preserve"> PAGEREF _Toc161914165 \h </w:instrText>
            </w:r>
            <w:r w:rsidR="000D5C71">
              <w:rPr>
                <w:noProof/>
                <w:webHidden/>
              </w:rPr>
            </w:r>
            <w:r w:rsidR="000D5C71">
              <w:rPr>
                <w:noProof/>
                <w:webHidden/>
              </w:rPr>
              <w:fldChar w:fldCharType="separate"/>
            </w:r>
            <w:r w:rsidR="000D5C71">
              <w:rPr>
                <w:noProof/>
                <w:webHidden/>
              </w:rPr>
              <w:t>3</w:t>
            </w:r>
            <w:r w:rsidR="000D5C71">
              <w:rPr>
                <w:noProof/>
                <w:webHidden/>
              </w:rPr>
              <w:fldChar w:fldCharType="end"/>
            </w:r>
          </w:hyperlink>
        </w:p>
        <w:p w14:paraId="46240F36" w14:textId="0F79E8BB" w:rsidR="000D5C71" w:rsidRDefault="000D5C71">
          <w:pPr>
            <w:pStyle w:val="TM1"/>
            <w:tabs>
              <w:tab w:val="left" w:pos="1453"/>
              <w:tab w:val="right" w:leader="dot" w:pos="9380"/>
            </w:tabs>
            <w:rPr>
              <w:rFonts w:asciiTheme="minorHAnsi" w:eastAsiaTheme="minorEastAsia" w:hAnsiTheme="minorHAnsi" w:cstheme="minorBidi"/>
              <w:b w:val="0"/>
              <w:bCs w:val="0"/>
              <w:noProof/>
              <w:sz w:val="22"/>
              <w:szCs w:val="22"/>
              <w:lang w:eastAsia="fr-FR"/>
            </w:rPr>
          </w:pPr>
          <w:hyperlink w:anchor="_Toc161914166" w:history="1">
            <w:r w:rsidRPr="00195213">
              <w:rPr>
                <w:rStyle w:val="Lienhypertexte"/>
                <w:noProof/>
                <w:w w:val="98"/>
              </w:rPr>
              <w:t>II.</w:t>
            </w:r>
            <w:r>
              <w:rPr>
                <w:rFonts w:asciiTheme="minorHAnsi" w:eastAsiaTheme="minorEastAsia" w:hAnsiTheme="minorHAnsi" w:cstheme="minorBidi"/>
                <w:b w:val="0"/>
                <w:bCs w:val="0"/>
                <w:noProof/>
                <w:sz w:val="22"/>
                <w:szCs w:val="22"/>
                <w:lang w:eastAsia="fr-FR"/>
              </w:rPr>
              <w:tab/>
            </w:r>
            <w:r w:rsidRPr="00195213">
              <w:rPr>
                <w:rStyle w:val="Lienhypertexte"/>
                <w:noProof/>
              </w:rPr>
              <w:t>Objectifs</w:t>
            </w:r>
            <w:r>
              <w:rPr>
                <w:noProof/>
                <w:webHidden/>
              </w:rPr>
              <w:tab/>
            </w:r>
            <w:r>
              <w:rPr>
                <w:noProof/>
                <w:webHidden/>
              </w:rPr>
              <w:fldChar w:fldCharType="begin"/>
            </w:r>
            <w:r>
              <w:rPr>
                <w:noProof/>
                <w:webHidden/>
              </w:rPr>
              <w:instrText xml:space="preserve"> PAGEREF _Toc161914166 \h </w:instrText>
            </w:r>
            <w:r>
              <w:rPr>
                <w:noProof/>
                <w:webHidden/>
              </w:rPr>
            </w:r>
            <w:r>
              <w:rPr>
                <w:noProof/>
                <w:webHidden/>
              </w:rPr>
              <w:fldChar w:fldCharType="separate"/>
            </w:r>
            <w:r>
              <w:rPr>
                <w:noProof/>
                <w:webHidden/>
              </w:rPr>
              <w:t>3</w:t>
            </w:r>
            <w:r>
              <w:rPr>
                <w:noProof/>
                <w:webHidden/>
              </w:rPr>
              <w:fldChar w:fldCharType="end"/>
            </w:r>
          </w:hyperlink>
        </w:p>
        <w:p w14:paraId="70685DDC" w14:textId="6CD8A887" w:rsidR="000D5C71" w:rsidRDefault="000D5C71">
          <w:pPr>
            <w:pStyle w:val="TM1"/>
            <w:tabs>
              <w:tab w:val="left" w:pos="1540"/>
              <w:tab w:val="right" w:leader="dot" w:pos="9380"/>
            </w:tabs>
            <w:rPr>
              <w:rFonts w:asciiTheme="minorHAnsi" w:eastAsiaTheme="minorEastAsia" w:hAnsiTheme="minorHAnsi" w:cstheme="minorBidi"/>
              <w:b w:val="0"/>
              <w:bCs w:val="0"/>
              <w:noProof/>
              <w:sz w:val="22"/>
              <w:szCs w:val="22"/>
              <w:lang w:eastAsia="fr-FR"/>
            </w:rPr>
          </w:pPr>
          <w:hyperlink w:anchor="_Toc161914167" w:history="1">
            <w:r w:rsidRPr="00195213">
              <w:rPr>
                <w:rStyle w:val="Lienhypertexte"/>
                <w:noProof/>
                <w:w w:val="98"/>
              </w:rPr>
              <w:t>IV.</w:t>
            </w:r>
            <w:r>
              <w:rPr>
                <w:rFonts w:asciiTheme="minorHAnsi" w:eastAsiaTheme="minorEastAsia" w:hAnsiTheme="minorHAnsi" w:cstheme="minorBidi"/>
                <w:b w:val="0"/>
                <w:bCs w:val="0"/>
                <w:noProof/>
                <w:sz w:val="22"/>
                <w:szCs w:val="22"/>
                <w:lang w:eastAsia="fr-FR"/>
              </w:rPr>
              <w:tab/>
            </w:r>
            <w:r w:rsidRPr="00195213">
              <w:rPr>
                <w:rStyle w:val="Lienhypertexte"/>
                <w:noProof/>
              </w:rPr>
              <w:t>Engagements</w:t>
            </w:r>
            <w:r>
              <w:rPr>
                <w:noProof/>
                <w:webHidden/>
              </w:rPr>
              <w:tab/>
            </w:r>
            <w:r>
              <w:rPr>
                <w:noProof/>
                <w:webHidden/>
              </w:rPr>
              <w:fldChar w:fldCharType="begin"/>
            </w:r>
            <w:r>
              <w:rPr>
                <w:noProof/>
                <w:webHidden/>
              </w:rPr>
              <w:instrText xml:space="preserve"> PAGEREF _Toc161914167 \h </w:instrText>
            </w:r>
            <w:r>
              <w:rPr>
                <w:noProof/>
                <w:webHidden/>
              </w:rPr>
            </w:r>
            <w:r>
              <w:rPr>
                <w:noProof/>
                <w:webHidden/>
              </w:rPr>
              <w:fldChar w:fldCharType="separate"/>
            </w:r>
            <w:r>
              <w:rPr>
                <w:noProof/>
                <w:webHidden/>
              </w:rPr>
              <w:t>3</w:t>
            </w:r>
            <w:r>
              <w:rPr>
                <w:noProof/>
                <w:webHidden/>
              </w:rPr>
              <w:fldChar w:fldCharType="end"/>
            </w:r>
          </w:hyperlink>
        </w:p>
        <w:p w14:paraId="6EE5B98E" w14:textId="1AE926F4" w:rsidR="000D5C71" w:rsidRDefault="000D5C71">
          <w:pPr>
            <w:pStyle w:val="TM1"/>
            <w:tabs>
              <w:tab w:val="left" w:pos="1540"/>
              <w:tab w:val="right" w:leader="dot" w:pos="9380"/>
            </w:tabs>
            <w:rPr>
              <w:rFonts w:asciiTheme="minorHAnsi" w:eastAsiaTheme="minorEastAsia" w:hAnsiTheme="minorHAnsi" w:cstheme="minorBidi"/>
              <w:b w:val="0"/>
              <w:bCs w:val="0"/>
              <w:noProof/>
              <w:sz w:val="22"/>
              <w:szCs w:val="22"/>
              <w:lang w:eastAsia="fr-FR"/>
            </w:rPr>
          </w:pPr>
          <w:hyperlink w:anchor="_Toc161914168" w:history="1">
            <w:r w:rsidRPr="00195213">
              <w:rPr>
                <w:rStyle w:val="Lienhypertexte"/>
                <w:noProof/>
                <w:w w:val="98"/>
              </w:rPr>
              <w:t>V.</w:t>
            </w:r>
            <w:r>
              <w:rPr>
                <w:rFonts w:asciiTheme="minorHAnsi" w:eastAsiaTheme="minorEastAsia" w:hAnsiTheme="minorHAnsi" w:cstheme="minorBidi"/>
                <w:b w:val="0"/>
                <w:bCs w:val="0"/>
                <w:noProof/>
                <w:sz w:val="22"/>
                <w:szCs w:val="22"/>
                <w:lang w:eastAsia="fr-FR"/>
              </w:rPr>
              <w:tab/>
            </w:r>
            <w:r w:rsidRPr="00195213">
              <w:rPr>
                <w:rStyle w:val="Lienhypertexte"/>
                <w:noProof/>
              </w:rPr>
              <w:t>Budget</w:t>
            </w:r>
            <w:r>
              <w:rPr>
                <w:noProof/>
                <w:webHidden/>
              </w:rPr>
              <w:tab/>
            </w:r>
            <w:r>
              <w:rPr>
                <w:noProof/>
                <w:webHidden/>
              </w:rPr>
              <w:fldChar w:fldCharType="begin"/>
            </w:r>
            <w:r>
              <w:rPr>
                <w:noProof/>
                <w:webHidden/>
              </w:rPr>
              <w:instrText xml:space="preserve"> PAGEREF _Toc161914168 \h </w:instrText>
            </w:r>
            <w:r>
              <w:rPr>
                <w:noProof/>
                <w:webHidden/>
              </w:rPr>
            </w:r>
            <w:r>
              <w:rPr>
                <w:noProof/>
                <w:webHidden/>
              </w:rPr>
              <w:fldChar w:fldCharType="separate"/>
            </w:r>
            <w:r>
              <w:rPr>
                <w:noProof/>
                <w:webHidden/>
              </w:rPr>
              <w:t>3</w:t>
            </w:r>
            <w:r>
              <w:rPr>
                <w:noProof/>
                <w:webHidden/>
              </w:rPr>
              <w:fldChar w:fldCharType="end"/>
            </w:r>
          </w:hyperlink>
        </w:p>
        <w:p w14:paraId="7E0C6781" w14:textId="10EA50BB" w:rsidR="000D5C71" w:rsidRDefault="000D5C71">
          <w:pPr>
            <w:pStyle w:val="TM1"/>
            <w:tabs>
              <w:tab w:val="left" w:pos="1540"/>
              <w:tab w:val="right" w:leader="dot" w:pos="9380"/>
            </w:tabs>
            <w:rPr>
              <w:rFonts w:asciiTheme="minorHAnsi" w:eastAsiaTheme="minorEastAsia" w:hAnsiTheme="minorHAnsi" w:cstheme="minorBidi"/>
              <w:b w:val="0"/>
              <w:bCs w:val="0"/>
              <w:noProof/>
              <w:sz w:val="22"/>
              <w:szCs w:val="22"/>
              <w:lang w:eastAsia="fr-FR"/>
            </w:rPr>
          </w:pPr>
          <w:hyperlink w:anchor="_Toc161914169" w:history="1">
            <w:r w:rsidRPr="00195213">
              <w:rPr>
                <w:rStyle w:val="Lienhypertexte"/>
                <w:noProof/>
                <w:w w:val="98"/>
              </w:rPr>
              <w:t>VI.</w:t>
            </w:r>
            <w:r>
              <w:rPr>
                <w:rFonts w:asciiTheme="minorHAnsi" w:eastAsiaTheme="minorEastAsia" w:hAnsiTheme="minorHAnsi" w:cstheme="minorBidi"/>
                <w:b w:val="0"/>
                <w:bCs w:val="0"/>
                <w:noProof/>
                <w:sz w:val="22"/>
                <w:szCs w:val="22"/>
                <w:lang w:eastAsia="fr-FR"/>
              </w:rPr>
              <w:tab/>
            </w:r>
            <w:r w:rsidRPr="00195213">
              <w:rPr>
                <w:rStyle w:val="Lienhypertexte"/>
                <w:noProof/>
              </w:rPr>
              <w:t>Dossier</w:t>
            </w:r>
            <w:r w:rsidRPr="00195213">
              <w:rPr>
                <w:rStyle w:val="Lienhypertexte"/>
                <w:noProof/>
                <w:spacing w:val="-5"/>
              </w:rPr>
              <w:t xml:space="preserve"> </w:t>
            </w:r>
            <w:r w:rsidRPr="00195213">
              <w:rPr>
                <w:rStyle w:val="Lienhypertexte"/>
                <w:noProof/>
              </w:rPr>
              <w:t>de</w:t>
            </w:r>
            <w:r w:rsidRPr="00195213">
              <w:rPr>
                <w:rStyle w:val="Lienhypertexte"/>
                <w:noProof/>
                <w:spacing w:val="-7"/>
              </w:rPr>
              <w:t xml:space="preserve"> </w:t>
            </w:r>
            <w:r w:rsidRPr="00195213">
              <w:rPr>
                <w:rStyle w:val="Lienhypertexte"/>
                <w:noProof/>
              </w:rPr>
              <w:t>candidature</w:t>
            </w:r>
            <w:r>
              <w:rPr>
                <w:noProof/>
                <w:webHidden/>
              </w:rPr>
              <w:tab/>
            </w:r>
            <w:r>
              <w:rPr>
                <w:noProof/>
                <w:webHidden/>
              </w:rPr>
              <w:fldChar w:fldCharType="begin"/>
            </w:r>
            <w:r>
              <w:rPr>
                <w:noProof/>
                <w:webHidden/>
              </w:rPr>
              <w:instrText xml:space="preserve"> PAGEREF _Toc161914169 \h </w:instrText>
            </w:r>
            <w:r>
              <w:rPr>
                <w:noProof/>
                <w:webHidden/>
              </w:rPr>
            </w:r>
            <w:r>
              <w:rPr>
                <w:noProof/>
                <w:webHidden/>
              </w:rPr>
              <w:fldChar w:fldCharType="separate"/>
            </w:r>
            <w:r>
              <w:rPr>
                <w:noProof/>
                <w:webHidden/>
              </w:rPr>
              <w:t>4</w:t>
            </w:r>
            <w:r>
              <w:rPr>
                <w:noProof/>
                <w:webHidden/>
              </w:rPr>
              <w:fldChar w:fldCharType="end"/>
            </w:r>
          </w:hyperlink>
        </w:p>
        <w:p w14:paraId="3CEBC7DC" w14:textId="44B721F0" w:rsidR="000D5C71" w:rsidRDefault="000D5C71">
          <w:pPr>
            <w:pStyle w:val="TM1"/>
            <w:tabs>
              <w:tab w:val="left" w:pos="1760"/>
              <w:tab w:val="right" w:leader="dot" w:pos="9380"/>
            </w:tabs>
            <w:rPr>
              <w:rFonts w:asciiTheme="minorHAnsi" w:eastAsiaTheme="minorEastAsia" w:hAnsiTheme="minorHAnsi" w:cstheme="minorBidi"/>
              <w:b w:val="0"/>
              <w:bCs w:val="0"/>
              <w:noProof/>
              <w:sz w:val="22"/>
              <w:szCs w:val="22"/>
              <w:lang w:eastAsia="fr-FR"/>
            </w:rPr>
          </w:pPr>
          <w:hyperlink w:anchor="_Toc161914170" w:history="1">
            <w:r w:rsidRPr="00195213">
              <w:rPr>
                <w:rStyle w:val="Lienhypertexte"/>
                <w:noProof/>
                <w:w w:val="98"/>
              </w:rPr>
              <w:t>VII.</w:t>
            </w:r>
            <w:r>
              <w:rPr>
                <w:rFonts w:asciiTheme="minorHAnsi" w:eastAsiaTheme="minorEastAsia" w:hAnsiTheme="minorHAnsi" w:cstheme="minorBidi"/>
                <w:b w:val="0"/>
                <w:bCs w:val="0"/>
                <w:noProof/>
                <w:sz w:val="22"/>
                <w:szCs w:val="22"/>
                <w:lang w:eastAsia="fr-FR"/>
              </w:rPr>
              <w:tab/>
            </w:r>
            <w:r w:rsidRPr="00195213">
              <w:rPr>
                <w:rStyle w:val="Lienhypertexte"/>
                <w:noProof/>
              </w:rPr>
              <w:t>Sélection</w:t>
            </w:r>
            <w:r w:rsidRPr="00195213">
              <w:rPr>
                <w:rStyle w:val="Lienhypertexte"/>
                <w:noProof/>
                <w:spacing w:val="-5"/>
              </w:rPr>
              <w:t xml:space="preserve"> </w:t>
            </w:r>
            <w:r w:rsidRPr="00195213">
              <w:rPr>
                <w:rStyle w:val="Lienhypertexte"/>
                <w:noProof/>
              </w:rPr>
              <w:t>des</w:t>
            </w:r>
            <w:r w:rsidRPr="00195213">
              <w:rPr>
                <w:rStyle w:val="Lienhypertexte"/>
                <w:noProof/>
                <w:spacing w:val="-4"/>
              </w:rPr>
              <w:t xml:space="preserve"> </w:t>
            </w:r>
            <w:r w:rsidRPr="00195213">
              <w:rPr>
                <w:rStyle w:val="Lienhypertexte"/>
                <w:noProof/>
              </w:rPr>
              <w:t>projets</w:t>
            </w:r>
            <w:r>
              <w:rPr>
                <w:noProof/>
                <w:webHidden/>
              </w:rPr>
              <w:tab/>
            </w:r>
            <w:r>
              <w:rPr>
                <w:noProof/>
                <w:webHidden/>
              </w:rPr>
              <w:fldChar w:fldCharType="begin"/>
            </w:r>
            <w:r>
              <w:rPr>
                <w:noProof/>
                <w:webHidden/>
              </w:rPr>
              <w:instrText xml:space="preserve"> PAGEREF _Toc161914170 \h </w:instrText>
            </w:r>
            <w:r>
              <w:rPr>
                <w:noProof/>
                <w:webHidden/>
              </w:rPr>
            </w:r>
            <w:r>
              <w:rPr>
                <w:noProof/>
                <w:webHidden/>
              </w:rPr>
              <w:fldChar w:fldCharType="separate"/>
            </w:r>
            <w:r>
              <w:rPr>
                <w:noProof/>
                <w:webHidden/>
              </w:rPr>
              <w:t>4</w:t>
            </w:r>
            <w:r>
              <w:rPr>
                <w:noProof/>
                <w:webHidden/>
              </w:rPr>
              <w:fldChar w:fldCharType="end"/>
            </w:r>
          </w:hyperlink>
        </w:p>
        <w:p w14:paraId="3C5F1079" w14:textId="2EDAFD6A" w:rsidR="000D5C71" w:rsidRDefault="000D5C71">
          <w:pPr>
            <w:pStyle w:val="TM1"/>
            <w:tabs>
              <w:tab w:val="left" w:pos="1760"/>
              <w:tab w:val="right" w:leader="dot" w:pos="9380"/>
            </w:tabs>
            <w:rPr>
              <w:rFonts w:asciiTheme="minorHAnsi" w:eastAsiaTheme="minorEastAsia" w:hAnsiTheme="minorHAnsi" w:cstheme="minorBidi"/>
              <w:b w:val="0"/>
              <w:bCs w:val="0"/>
              <w:noProof/>
              <w:sz w:val="22"/>
              <w:szCs w:val="22"/>
              <w:lang w:eastAsia="fr-FR"/>
            </w:rPr>
          </w:pPr>
          <w:hyperlink w:anchor="_Toc161914171" w:history="1">
            <w:r w:rsidRPr="00195213">
              <w:rPr>
                <w:rStyle w:val="Lienhypertexte"/>
                <w:noProof/>
                <w:w w:val="98"/>
              </w:rPr>
              <w:t>VIII.</w:t>
            </w:r>
            <w:r>
              <w:rPr>
                <w:rFonts w:asciiTheme="minorHAnsi" w:eastAsiaTheme="minorEastAsia" w:hAnsiTheme="minorHAnsi" w:cstheme="minorBidi"/>
                <w:b w:val="0"/>
                <w:bCs w:val="0"/>
                <w:noProof/>
                <w:sz w:val="22"/>
                <w:szCs w:val="22"/>
                <w:lang w:eastAsia="fr-FR"/>
              </w:rPr>
              <w:tab/>
            </w:r>
            <w:r w:rsidRPr="00195213">
              <w:rPr>
                <w:rStyle w:val="Lienhypertexte"/>
                <w:noProof/>
              </w:rPr>
              <w:t>Calendrier</w:t>
            </w:r>
            <w:r>
              <w:rPr>
                <w:noProof/>
                <w:webHidden/>
              </w:rPr>
              <w:tab/>
            </w:r>
            <w:r>
              <w:rPr>
                <w:noProof/>
                <w:webHidden/>
              </w:rPr>
              <w:fldChar w:fldCharType="begin"/>
            </w:r>
            <w:r>
              <w:rPr>
                <w:noProof/>
                <w:webHidden/>
              </w:rPr>
              <w:instrText xml:space="preserve"> PAGEREF _Toc161914171 \h </w:instrText>
            </w:r>
            <w:r>
              <w:rPr>
                <w:noProof/>
                <w:webHidden/>
              </w:rPr>
            </w:r>
            <w:r>
              <w:rPr>
                <w:noProof/>
                <w:webHidden/>
              </w:rPr>
              <w:fldChar w:fldCharType="separate"/>
            </w:r>
            <w:r>
              <w:rPr>
                <w:noProof/>
                <w:webHidden/>
              </w:rPr>
              <w:t>4</w:t>
            </w:r>
            <w:r>
              <w:rPr>
                <w:noProof/>
                <w:webHidden/>
              </w:rPr>
              <w:fldChar w:fldCharType="end"/>
            </w:r>
          </w:hyperlink>
        </w:p>
        <w:p w14:paraId="2607CBB9" w14:textId="3B0C0DE9" w:rsidR="000D5C71" w:rsidRDefault="000D5C71">
          <w:pPr>
            <w:pStyle w:val="TM1"/>
            <w:tabs>
              <w:tab w:val="left" w:pos="1540"/>
              <w:tab w:val="right" w:leader="dot" w:pos="9380"/>
            </w:tabs>
            <w:rPr>
              <w:rFonts w:asciiTheme="minorHAnsi" w:eastAsiaTheme="minorEastAsia" w:hAnsiTheme="minorHAnsi" w:cstheme="minorBidi"/>
              <w:b w:val="0"/>
              <w:bCs w:val="0"/>
              <w:noProof/>
              <w:sz w:val="22"/>
              <w:szCs w:val="22"/>
              <w:lang w:eastAsia="fr-FR"/>
            </w:rPr>
          </w:pPr>
          <w:hyperlink w:anchor="_Toc161914172" w:history="1">
            <w:r w:rsidRPr="00195213">
              <w:rPr>
                <w:rStyle w:val="Lienhypertexte"/>
                <w:noProof/>
                <w:w w:val="98"/>
              </w:rPr>
              <w:t>IX.</w:t>
            </w:r>
            <w:r>
              <w:rPr>
                <w:rFonts w:asciiTheme="minorHAnsi" w:eastAsiaTheme="minorEastAsia" w:hAnsiTheme="minorHAnsi" w:cstheme="minorBidi"/>
                <w:b w:val="0"/>
                <w:bCs w:val="0"/>
                <w:noProof/>
                <w:sz w:val="22"/>
                <w:szCs w:val="22"/>
                <w:lang w:eastAsia="fr-FR"/>
              </w:rPr>
              <w:tab/>
            </w:r>
            <w:r w:rsidRPr="00195213">
              <w:rPr>
                <w:rStyle w:val="Lienhypertexte"/>
                <w:noProof/>
              </w:rPr>
              <w:t>Personnes</w:t>
            </w:r>
            <w:r w:rsidRPr="00195213">
              <w:rPr>
                <w:rStyle w:val="Lienhypertexte"/>
                <w:noProof/>
                <w:spacing w:val="-9"/>
              </w:rPr>
              <w:t xml:space="preserve"> </w:t>
            </w:r>
            <w:r w:rsidRPr="00195213">
              <w:rPr>
                <w:rStyle w:val="Lienhypertexte"/>
                <w:noProof/>
              </w:rPr>
              <w:t>ressources</w:t>
            </w:r>
            <w:r>
              <w:rPr>
                <w:noProof/>
                <w:webHidden/>
              </w:rPr>
              <w:tab/>
            </w:r>
            <w:r>
              <w:rPr>
                <w:noProof/>
                <w:webHidden/>
              </w:rPr>
              <w:fldChar w:fldCharType="begin"/>
            </w:r>
            <w:r>
              <w:rPr>
                <w:noProof/>
                <w:webHidden/>
              </w:rPr>
              <w:instrText xml:space="preserve"> PAGEREF _Toc161914172 \h </w:instrText>
            </w:r>
            <w:r>
              <w:rPr>
                <w:noProof/>
                <w:webHidden/>
              </w:rPr>
            </w:r>
            <w:r>
              <w:rPr>
                <w:noProof/>
                <w:webHidden/>
              </w:rPr>
              <w:fldChar w:fldCharType="separate"/>
            </w:r>
            <w:r>
              <w:rPr>
                <w:noProof/>
                <w:webHidden/>
              </w:rPr>
              <w:t>4</w:t>
            </w:r>
            <w:r>
              <w:rPr>
                <w:noProof/>
                <w:webHidden/>
              </w:rPr>
              <w:fldChar w:fldCharType="end"/>
            </w:r>
          </w:hyperlink>
        </w:p>
        <w:p w14:paraId="7F0DBEE5" w14:textId="5A85E897" w:rsidR="00965AD5" w:rsidRDefault="00426A91">
          <w:r>
            <w:fldChar w:fldCharType="end"/>
          </w:r>
        </w:p>
      </w:sdtContent>
    </w:sdt>
    <w:p w14:paraId="4D616674" w14:textId="77777777" w:rsidR="00965AD5" w:rsidRDefault="00965AD5">
      <w:pPr>
        <w:sectPr w:rsidR="00965AD5" w:rsidSect="00527C02">
          <w:footerReference w:type="default" r:id="rId9"/>
          <w:pgSz w:w="11930" w:h="16860"/>
          <w:pgMar w:top="1580" w:right="1240" w:bottom="1340" w:left="1300" w:header="0" w:footer="1145" w:gutter="0"/>
          <w:pgNumType w:start="1"/>
          <w:cols w:space="720"/>
        </w:sectPr>
      </w:pPr>
    </w:p>
    <w:p w14:paraId="2CA4555F" w14:textId="621DC74C" w:rsidR="00965AD5" w:rsidRPr="00E85100" w:rsidRDefault="00426A91">
      <w:pPr>
        <w:pStyle w:val="Titre1"/>
        <w:numPr>
          <w:ilvl w:val="1"/>
          <w:numId w:val="6"/>
        </w:numPr>
        <w:tabs>
          <w:tab w:val="left" w:pos="2276"/>
          <w:tab w:val="left" w:pos="2277"/>
        </w:tabs>
        <w:spacing w:before="64"/>
        <w:jc w:val="left"/>
      </w:pPr>
      <w:bookmarkStart w:id="1" w:name="_Toc161914165"/>
      <w:r>
        <w:rPr>
          <w:color w:val="006FC0"/>
        </w:rPr>
        <w:lastRenderedPageBreak/>
        <w:t>Contexte</w:t>
      </w:r>
      <w:bookmarkEnd w:id="1"/>
    </w:p>
    <w:p w14:paraId="2B738707" w14:textId="77777777" w:rsidR="00E85100" w:rsidRPr="00E85100" w:rsidRDefault="00E85100" w:rsidP="000D5C71">
      <w:pPr>
        <w:jc w:val="both"/>
      </w:pPr>
    </w:p>
    <w:p w14:paraId="514F9D5F" w14:textId="77777777" w:rsidR="00E85100" w:rsidRPr="00E85100" w:rsidRDefault="00E85100" w:rsidP="000D5C71">
      <w:pPr>
        <w:jc w:val="both"/>
      </w:pPr>
      <w:r w:rsidRPr="00E85100">
        <w:t>Les outils numériques, plus particulièrement l’Intelligence Artificielle (IA) se développent de plus en plus dans le domaine de l'imagerie médicale tant pour l'aide au diagnostic que pour le dépistage.</w:t>
      </w:r>
    </w:p>
    <w:p w14:paraId="76551F1F" w14:textId="77777777" w:rsidR="00E85100" w:rsidRPr="00E85100" w:rsidRDefault="00E85100" w:rsidP="000D5C71">
      <w:pPr>
        <w:jc w:val="both"/>
      </w:pPr>
      <w:r w:rsidRPr="00E85100">
        <w:t>La Société Francophone de Radiologie (SFR) reconnaît aujourd'hui l’apport des algorithmes d'IA de même que leur capacité à produire des réponses rapides et satisfaisantes à des questions précises dans la prise en charge des patients (exemple des algorithmes de tri et de workflow en cas de suspicion de fractures). Grâce à ces outils, l’IA accélère la prise en charge des patients aux urgences et permet aux radiologue de consacrer leur expertise aux examens priorisés.</w:t>
      </w:r>
    </w:p>
    <w:p w14:paraId="3A97F1C1" w14:textId="77777777" w:rsidR="00E85100" w:rsidRPr="00E85100" w:rsidRDefault="00E85100" w:rsidP="000D5C71">
      <w:pPr>
        <w:jc w:val="both"/>
      </w:pPr>
      <w:r w:rsidRPr="00E85100">
        <w:t>C'est dans ce contexte de prise en charge des patients aux urgences nécessitant des examens radiologiques, que l'Agence Régionale de Santé Ile de France (ARS IDF) souhaite accompagner les établissements dans l'acquisition et la mise en place d'outils numériques d'aides aux diagnostics en imagerie.</w:t>
      </w:r>
    </w:p>
    <w:p w14:paraId="34C42C99" w14:textId="77777777" w:rsidR="00E85100" w:rsidRDefault="00E85100" w:rsidP="00E85100">
      <w:pPr>
        <w:jc w:val="both"/>
      </w:pPr>
    </w:p>
    <w:p w14:paraId="4719BCEE" w14:textId="77777777" w:rsidR="00965AD5" w:rsidRDefault="00426A91" w:rsidP="00E017B1">
      <w:pPr>
        <w:pStyle w:val="Titre1"/>
        <w:numPr>
          <w:ilvl w:val="1"/>
          <w:numId w:val="6"/>
        </w:numPr>
        <w:tabs>
          <w:tab w:val="left" w:pos="2214"/>
          <w:tab w:val="left" w:pos="2215"/>
        </w:tabs>
        <w:spacing w:before="60"/>
        <w:ind w:left="2214" w:right="-81" w:hanging="539"/>
        <w:jc w:val="both"/>
      </w:pPr>
      <w:bookmarkStart w:id="2" w:name="_Toc161914166"/>
      <w:r>
        <w:rPr>
          <w:color w:val="006FC0"/>
        </w:rPr>
        <w:t>Objectifs</w:t>
      </w:r>
      <w:bookmarkEnd w:id="2"/>
    </w:p>
    <w:p w14:paraId="4171DB8A" w14:textId="77777777" w:rsidR="00965AD5" w:rsidRPr="004A612E" w:rsidRDefault="00965AD5" w:rsidP="00E017B1">
      <w:pPr>
        <w:pStyle w:val="Corpsdetexte"/>
        <w:spacing w:before="2"/>
        <w:ind w:right="-81"/>
        <w:jc w:val="both"/>
        <w:rPr>
          <w:rFonts w:ascii="Arial"/>
          <w:b/>
        </w:rPr>
      </w:pPr>
    </w:p>
    <w:p w14:paraId="46AEFDEE" w14:textId="78F65349" w:rsidR="00965AD5" w:rsidRDefault="00426A91" w:rsidP="00DC453B">
      <w:pPr>
        <w:pStyle w:val="Corpsdetexte"/>
        <w:spacing w:line="362" w:lineRule="auto"/>
        <w:ind w:right="-81"/>
        <w:jc w:val="both"/>
      </w:pPr>
      <w:r>
        <w:rPr>
          <w:spacing w:val="-1"/>
        </w:rPr>
        <w:t>L’objectif</w:t>
      </w:r>
      <w:r>
        <w:rPr>
          <w:spacing w:val="-11"/>
        </w:rPr>
        <w:t xml:space="preserve"> </w:t>
      </w:r>
      <w:r w:rsidR="00DC453B">
        <w:rPr>
          <w:spacing w:val="-11"/>
        </w:rPr>
        <w:t>de</w:t>
      </w:r>
      <w:r w:rsidR="00CD6FCB">
        <w:rPr>
          <w:spacing w:val="-11"/>
        </w:rPr>
        <w:t xml:space="preserve"> ce nouvel </w:t>
      </w:r>
      <w:r w:rsidR="00DC453B">
        <w:rPr>
          <w:spacing w:val="-11"/>
        </w:rPr>
        <w:t xml:space="preserve">appel à projets </w:t>
      </w:r>
      <w:r>
        <w:rPr>
          <w:spacing w:val="-1"/>
        </w:rPr>
        <w:t>est</w:t>
      </w:r>
      <w:r>
        <w:rPr>
          <w:spacing w:val="-14"/>
        </w:rPr>
        <w:t xml:space="preserve"> </w:t>
      </w:r>
      <w:r w:rsidR="00CD6FCB">
        <w:t xml:space="preserve">de mettre en place ou soutenir </w:t>
      </w:r>
      <w:r w:rsidR="00E85100">
        <w:t>les établissements souhaitant s’équiper d’outils d’aide au diagnostic en imagerie, tel que l’intelligence artificielle.</w:t>
      </w:r>
    </w:p>
    <w:p w14:paraId="3B5886EF" w14:textId="77777777" w:rsidR="00965AD5" w:rsidRDefault="00965AD5" w:rsidP="00E017B1">
      <w:pPr>
        <w:pStyle w:val="Corpsdetexte"/>
        <w:spacing w:before="7"/>
        <w:ind w:right="-81"/>
        <w:jc w:val="both"/>
        <w:rPr>
          <w:sz w:val="31"/>
        </w:rPr>
      </w:pPr>
    </w:p>
    <w:p w14:paraId="4E3D5930" w14:textId="77777777" w:rsidR="00965AD5" w:rsidRDefault="00426A91" w:rsidP="00E017B1">
      <w:pPr>
        <w:pStyle w:val="Paragraphedeliste"/>
        <w:numPr>
          <w:ilvl w:val="1"/>
          <w:numId w:val="6"/>
        </w:numPr>
        <w:tabs>
          <w:tab w:val="left" w:pos="2212"/>
          <w:tab w:val="left" w:pos="2213"/>
        </w:tabs>
        <w:ind w:left="2212" w:right="-81" w:hanging="712"/>
        <w:jc w:val="both"/>
        <w:rPr>
          <w:rFonts w:ascii="Arial" w:hAnsi="Arial"/>
          <w:b/>
          <w:sz w:val="32"/>
        </w:rPr>
      </w:pPr>
      <w:r>
        <w:rPr>
          <w:rFonts w:ascii="Arial" w:hAnsi="Arial"/>
          <w:b/>
          <w:color w:val="006FC0"/>
          <w:sz w:val="32"/>
        </w:rPr>
        <w:t>Modalités</w:t>
      </w:r>
      <w:r>
        <w:rPr>
          <w:rFonts w:ascii="Arial" w:hAnsi="Arial"/>
          <w:b/>
          <w:color w:val="006FC0"/>
          <w:spacing w:val="-5"/>
          <w:sz w:val="32"/>
        </w:rPr>
        <w:t xml:space="preserve"> </w:t>
      </w:r>
      <w:r>
        <w:rPr>
          <w:rFonts w:ascii="Arial" w:hAnsi="Arial"/>
          <w:b/>
          <w:color w:val="006FC0"/>
          <w:sz w:val="32"/>
        </w:rPr>
        <w:t>du</w:t>
      </w:r>
      <w:r>
        <w:rPr>
          <w:rFonts w:ascii="Arial" w:hAnsi="Arial"/>
          <w:b/>
          <w:color w:val="006FC0"/>
          <w:spacing w:val="-6"/>
          <w:sz w:val="32"/>
        </w:rPr>
        <w:t xml:space="preserve"> </w:t>
      </w:r>
      <w:r>
        <w:rPr>
          <w:rFonts w:ascii="Arial" w:hAnsi="Arial"/>
          <w:b/>
          <w:color w:val="006FC0"/>
          <w:sz w:val="32"/>
        </w:rPr>
        <w:t>projet</w:t>
      </w:r>
    </w:p>
    <w:p w14:paraId="22936287" w14:textId="77777777" w:rsidR="00965AD5" w:rsidRPr="00653DA0" w:rsidRDefault="00965AD5" w:rsidP="00E017B1">
      <w:pPr>
        <w:pStyle w:val="Corpsdetexte"/>
        <w:spacing w:before="1"/>
        <w:ind w:right="-81"/>
        <w:jc w:val="both"/>
        <w:rPr>
          <w:rFonts w:ascii="Arial"/>
          <w:b/>
        </w:rPr>
      </w:pPr>
    </w:p>
    <w:p w14:paraId="3933263F" w14:textId="77777777" w:rsidR="00E85100" w:rsidRPr="000D5C71" w:rsidRDefault="00E85100" w:rsidP="000D5C71">
      <w:pPr>
        <w:pStyle w:val="Corpsdetexte"/>
        <w:jc w:val="both"/>
      </w:pPr>
      <w:r w:rsidRPr="000D5C71">
        <w:t>Les établissements de santé concernés sont ceux autorisés et disposant d’un service d’accueil d’urgence et d’un plateau d’imagerie médicale sur site.</w:t>
      </w:r>
    </w:p>
    <w:p w14:paraId="01F40046" w14:textId="02082ACF" w:rsidR="00CD6FCB" w:rsidRPr="000D5C71" w:rsidRDefault="00E85100" w:rsidP="000D5C71">
      <w:pPr>
        <w:pStyle w:val="Corpsdetexte"/>
        <w:jc w:val="both"/>
      </w:pPr>
      <w:r w:rsidRPr="000D5C71">
        <w:t>Les lauréats 2023 ne sont pas éligibles à cette 2e édition de l’AAP.</w:t>
      </w:r>
    </w:p>
    <w:p w14:paraId="18C95EB4" w14:textId="77777777" w:rsidR="00CD6FCB" w:rsidRPr="004A612E" w:rsidRDefault="00CD6FCB" w:rsidP="004A612E">
      <w:pPr>
        <w:pStyle w:val="Corpsdetexte"/>
        <w:spacing w:line="360" w:lineRule="auto"/>
        <w:ind w:right="-81"/>
        <w:jc w:val="both"/>
      </w:pPr>
    </w:p>
    <w:p w14:paraId="7FC9D5BF" w14:textId="77777777" w:rsidR="00965AD5" w:rsidRPr="00AA2AFE" w:rsidRDefault="00426A91" w:rsidP="00E017B1">
      <w:pPr>
        <w:pStyle w:val="Titre1"/>
        <w:numPr>
          <w:ilvl w:val="1"/>
          <w:numId w:val="6"/>
        </w:numPr>
        <w:tabs>
          <w:tab w:val="left" w:pos="2276"/>
          <w:tab w:val="left" w:pos="2277"/>
        </w:tabs>
        <w:ind w:right="-81" w:hanging="762"/>
        <w:jc w:val="both"/>
      </w:pPr>
      <w:bookmarkStart w:id="3" w:name="_Toc161914167"/>
      <w:r>
        <w:rPr>
          <w:color w:val="006FC0"/>
        </w:rPr>
        <w:t>Engagements</w:t>
      </w:r>
      <w:bookmarkEnd w:id="3"/>
    </w:p>
    <w:p w14:paraId="0100E6A0" w14:textId="77777777" w:rsidR="002A085D" w:rsidRDefault="002A085D" w:rsidP="002323B5">
      <w:pPr>
        <w:pStyle w:val="Titre1"/>
        <w:tabs>
          <w:tab w:val="left" w:pos="2276"/>
          <w:tab w:val="left" w:pos="2277"/>
        </w:tabs>
        <w:ind w:right="-81" w:firstLine="0"/>
        <w:jc w:val="both"/>
      </w:pPr>
    </w:p>
    <w:p w14:paraId="68D1FB65" w14:textId="77777777" w:rsidR="00965AD5" w:rsidRDefault="00426A91" w:rsidP="00E017B1">
      <w:pPr>
        <w:pStyle w:val="Corpsdetexte"/>
        <w:ind w:right="-81"/>
        <w:jc w:val="both"/>
      </w:pPr>
      <w:r>
        <w:t>Les</w:t>
      </w:r>
      <w:r>
        <w:rPr>
          <w:spacing w:val="-3"/>
        </w:rPr>
        <w:t xml:space="preserve"> </w:t>
      </w:r>
      <w:r>
        <w:t>établissements</w:t>
      </w:r>
      <w:r>
        <w:rPr>
          <w:spacing w:val="-4"/>
        </w:rPr>
        <w:t xml:space="preserve"> </w:t>
      </w:r>
      <w:r>
        <w:t>candidats</w:t>
      </w:r>
      <w:r>
        <w:rPr>
          <w:spacing w:val="-2"/>
        </w:rPr>
        <w:t xml:space="preserve"> </w:t>
      </w:r>
      <w:r>
        <w:t>s’engagent</w:t>
      </w:r>
      <w:r>
        <w:rPr>
          <w:spacing w:val="-4"/>
        </w:rPr>
        <w:t xml:space="preserve"> </w:t>
      </w:r>
      <w:r>
        <w:t>à</w:t>
      </w:r>
      <w:r>
        <w:rPr>
          <w:spacing w:val="-5"/>
        </w:rPr>
        <w:t xml:space="preserve"> </w:t>
      </w:r>
      <w:r>
        <w:t>:</w:t>
      </w:r>
    </w:p>
    <w:p w14:paraId="5AA63DD0" w14:textId="77777777" w:rsidR="00965AD5" w:rsidRDefault="00965AD5" w:rsidP="00E017B1">
      <w:pPr>
        <w:pStyle w:val="Corpsdetexte"/>
        <w:spacing w:before="7"/>
        <w:ind w:right="-81"/>
        <w:jc w:val="both"/>
        <w:rPr>
          <w:sz w:val="21"/>
        </w:rPr>
      </w:pPr>
    </w:p>
    <w:p w14:paraId="05F135D1" w14:textId="3A81D33D" w:rsidR="00D2010A" w:rsidRDefault="00A01E60" w:rsidP="000D5C71">
      <w:pPr>
        <w:pStyle w:val="Paragraphedeliste"/>
        <w:numPr>
          <w:ilvl w:val="0"/>
          <w:numId w:val="1"/>
        </w:numPr>
        <w:tabs>
          <w:tab w:val="left" w:pos="836"/>
          <w:tab w:val="left" w:pos="837"/>
        </w:tabs>
        <w:ind w:right="-81" w:hanging="361"/>
        <w:jc w:val="both"/>
      </w:pPr>
      <w:r>
        <w:t>Mettre</w:t>
      </w:r>
      <w:r w:rsidR="00426A91">
        <w:rPr>
          <w:spacing w:val="-3"/>
        </w:rPr>
        <w:t xml:space="preserve"> </w:t>
      </w:r>
      <w:r w:rsidR="00426A91">
        <w:t>en</w:t>
      </w:r>
      <w:r w:rsidR="00426A91">
        <w:rPr>
          <w:spacing w:val="-3"/>
        </w:rPr>
        <w:t xml:space="preserve"> </w:t>
      </w:r>
      <w:r w:rsidR="00426A91">
        <w:t>œuvre</w:t>
      </w:r>
      <w:r w:rsidR="00426A91">
        <w:rPr>
          <w:spacing w:val="-3"/>
        </w:rPr>
        <w:t xml:space="preserve"> </w:t>
      </w:r>
      <w:r w:rsidR="00D2010A">
        <w:t>le</w:t>
      </w:r>
      <w:r w:rsidR="00426A91">
        <w:rPr>
          <w:spacing w:val="-2"/>
        </w:rPr>
        <w:t xml:space="preserve"> </w:t>
      </w:r>
      <w:r w:rsidR="00E017B1">
        <w:t xml:space="preserve">projet </w:t>
      </w:r>
      <w:r w:rsidR="00E85100">
        <w:t>selon le calendrier proposé et en participant financièrement à hauteur de 50%</w:t>
      </w:r>
      <w:r w:rsidR="00426A91">
        <w:t xml:space="preserve"> ;</w:t>
      </w:r>
    </w:p>
    <w:p w14:paraId="6E050FF9" w14:textId="0DBF3EEC" w:rsidR="00965AD5" w:rsidRDefault="00A01E60" w:rsidP="000D5C71">
      <w:pPr>
        <w:pStyle w:val="Paragraphedeliste"/>
        <w:numPr>
          <w:ilvl w:val="0"/>
          <w:numId w:val="1"/>
        </w:numPr>
        <w:tabs>
          <w:tab w:val="left" w:pos="836"/>
          <w:tab w:val="left" w:pos="837"/>
        </w:tabs>
        <w:ind w:right="-81" w:hanging="361"/>
        <w:jc w:val="both"/>
      </w:pPr>
      <w:r>
        <w:t>Réaliser</w:t>
      </w:r>
      <w:r w:rsidR="00426A91" w:rsidRPr="00D2010A">
        <w:rPr>
          <w:spacing w:val="-1"/>
        </w:rPr>
        <w:t xml:space="preserve"> </w:t>
      </w:r>
      <w:r w:rsidR="00426A91">
        <w:t>cette</w:t>
      </w:r>
      <w:r w:rsidR="00426A91" w:rsidRPr="00D2010A">
        <w:rPr>
          <w:spacing w:val="-2"/>
        </w:rPr>
        <w:t xml:space="preserve"> </w:t>
      </w:r>
      <w:r w:rsidR="00426A91">
        <w:t>activité</w:t>
      </w:r>
      <w:r w:rsidR="00426A91" w:rsidRPr="00D2010A">
        <w:rPr>
          <w:spacing w:val="-1"/>
        </w:rPr>
        <w:t xml:space="preserve"> </w:t>
      </w:r>
      <w:r w:rsidR="00426A91">
        <w:t>selon</w:t>
      </w:r>
      <w:r w:rsidR="00426A91" w:rsidRPr="00D2010A">
        <w:rPr>
          <w:spacing w:val="-2"/>
        </w:rPr>
        <w:t xml:space="preserve"> </w:t>
      </w:r>
      <w:r w:rsidR="00426A91">
        <w:t>les</w:t>
      </w:r>
      <w:r w:rsidR="00426A91" w:rsidRPr="00D2010A">
        <w:rPr>
          <w:spacing w:val="-2"/>
        </w:rPr>
        <w:t xml:space="preserve"> </w:t>
      </w:r>
      <w:r w:rsidR="00426A91">
        <w:t>critères</w:t>
      </w:r>
      <w:r w:rsidR="00426A91" w:rsidRPr="00D2010A">
        <w:rPr>
          <w:spacing w:val="-3"/>
        </w:rPr>
        <w:t xml:space="preserve"> </w:t>
      </w:r>
      <w:r w:rsidR="00426A91">
        <w:t>de</w:t>
      </w:r>
      <w:r w:rsidR="00426A91" w:rsidRPr="00D2010A">
        <w:rPr>
          <w:spacing w:val="-4"/>
        </w:rPr>
        <w:t xml:space="preserve"> </w:t>
      </w:r>
      <w:r w:rsidR="00426A91">
        <w:t>qualité</w:t>
      </w:r>
      <w:r w:rsidR="00426A91" w:rsidRPr="00D2010A">
        <w:rPr>
          <w:spacing w:val="2"/>
        </w:rPr>
        <w:t xml:space="preserve"> </w:t>
      </w:r>
      <w:r w:rsidR="00426A91">
        <w:t>;</w:t>
      </w:r>
    </w:p>
    <w:p w14:paraId="7111E714" w14:textId="7FC26863" w:rsidR="00965AD5" w:rsidRDefault="00D650A4" w:rsidP="000D5C71">
      <w:pPr>
        <w:pStyle w:val="Paragraphedeliste"/>
        <w:numPr>
          <w:ilvl w:val="0"/>
          <w:numId w:val="1"/>
        </w:numPr>
        <w:tabs>
          <w:tab w:val="left" w:pos="836"/>
          <w:tab w:val="left" w:pos="837"/>
        </w:tabs>
        <w:spacing w:before="13"/>
        <w:ind w:right="-81" w:hanging="361"/>
        <w:jc w:val="both"/>
      </w:pPr>
      <w:r>
        <w:t>P</w:t>
      </w:r>
      <w:r w:rsidR="00426A91">
        <w:t>résenter</w:t>
      </w:r>
      <w:r w:rsidR="00426A91">
        <w:rPr>
          <w:spacing w:val="-4"/>
        </w:rPr>
        <w:t xml:space="preserve"> </w:t>
      </w:r>
      <w:r w:rsidR="00426A91">
        <w:t>les</w:t>
      </w:r>
      <w:r w:rsidR="00426A91">
        <w:rPr>
          <w:spacing w:val="-4"/>
        </w:rPr>
        <w:t xml:space="preserve"> </w:t>
      </w:r>
      <w:r w:rsidR="00426A91">
        <w:t>résultats</w:t>
      </w:r>
      <w:r w:rsidR="00426A91">
        <w:rPr>
          <w:spacing w:val="-2"/>
        </w:rPr>
        <w:t xml:space="preserve"> </w:t>
      </w:r>
      <w:r w:rsidR="00426A91">
        <w:t>du</w:t>
      </w:r>
      <w:r w:rsidR="00426A91">
        <w:rPr>
          <w:spacing w:val="-5"/>
        </w:rPr>
        <w:t xml:space="preserve"> </w:t>
      </w:r>
      <w:r w:rsidR="00426A91">
        <w:t>projet</w:t>
      </w:r>
      <w:r w:rsidR="00426A91">
        <w:rPr>
          <w:spacing w:val="-4"/>
        </w:rPr>
        <w:t xml:space="preserve"> </w:t>
      </w:r>
      <w:r w:rsidR="00426A91">
        <w:t>lors</w:t>
      </w:r>
      <w:r w:rsidR="00426A91">
        <w:rPr>
          <w:spacing w:val="-4"/>
        </w:rPr>
        <w:t xml:space="preserve"> </w:t>
      </w:r>
      <w:r w:rsidR="00426A91">
        <w:t>d’une</w:t>
      </w:r>
      <w:r w:rsidR="00426A91">
        <w:rPr>
          <w:spacing w:val="-5"/>
        </w:rPr>
        <w:t xml:space="preserve"> </w:t>
      </w:r>
      <w:r w:rsidR="00426A91">
        <w:t>réunion</w:t>
      </w:r>
      <w:r w:rsidR="00426A91">
        <w:rPr>
          <w:spacing w:val="-3"/>
        </w:rPr>
        <w:t xml:space="preserve"> </w:t>
      </w:r>
      <w:r w:rsidR="00426A91">
        <w:t>avec</w:t>
      </w:r>
      <w:r w:rsidR="00426A91">
        <w:rPr>
          <w:spacing w:val="-3"/>
        </w:rPr>
        <w:t xml:space="preserve"> </w:t>
      </w:r>
      <w:r w:rsidR="00426A91">
        <w:t>l’ARS</w:t>
      </w:r>
      <w:r w:rsidR="00426A91">
        <w:rPr>
          <w:spacing w:val="1"/>
        </w:rPr>
        <w:t xml:space="preserve"> </w:t>
      </w:r>
      <w:r w:rsidR="00426A91">
        <w:t>IDF</w:t>
      </w:r>
      <w:r w:rsidR="00426A91">
        <w:rPr>
          <w:spacing w:val="-3"/>
        </w:rPr>
        <w:t xml:space="preserve"> </w:t>
      </w:r>
      <w:r w:rsidR="00426A91">
        <w:t>;</w:t>
      </w:r>
    </w:p>
    <w:p w14:paraId="39625551" w14:textId="2B92875C" w:rsidR="00D94772" w:rsidRDefault="00426A91" w:rsidP="000D5C71">
      <w:pPr>
        <w:pStyle w:val="Paragraphedeliste"/>
        <w:numPr>
          <w:ilvl w:val="0"/>
          <w:numId w:val="1"/>
        </w:numPr>
        <w:tabs>
          <w:tab w:val="left" w:pos="836"/>
          <w:tab w:val="left" w:pos="837"/>
        </w:tabs>
        <w:spacing w:before="124"/>
        <w:ind w:right="-81" w:hanging="361"/>
        <w:jc w:val="both"/>
      </w:pPr>
      <w:r>
        <w:t>Fournir</w:t>
      </w:r>
      <w:r>
        <w:rPr>
          <w:spacing w:val="-2"/>
        </w:rPr>
        <w:t xml:space="preserve"> </w:t>
      </w:r>
      <w:r>
        <w:t>à</w:t>
      </w:r>
      <w:r>
        <w:rPr>
          <w:spacing w:val="-4"/>
        </w:rPr>
        <w:t xml:space="preserve"> </w:t>
      </w:r>
      <w:r>
        <w:t>l’ARS</w:t>
      </w:r>
      <w:r>
        <w:rPr>
          <w:spacing w:val="-3"/>
        </w:rPr>
        <w:t xml:space="preserve"> </w:t>
      </w:r>
      <w:r>
        <w:t>IDF</w:t>
      </w:r>
      <w:r>
        <w:rPr>
          <w:spacing w:val="-2"/>
        </w:rPr>
        <w:t xml:space="preserve"> </w:t>
      </w:r>
      <w:r>
        <w:t>un</w:t>
      </w:r>
      <w:r>
        <w:rPr>
          <w:spacing w:val="-4"/>
        </w:rPr>
        <w:t xml:space="preserve"> </w:t>
      </w:r>
      <w:r>
        <w:t>rapport</w:t>
      </w:r>
      <w:r>
        <w:rPr>
          <w:spacing w:val="-3"/>
        </w:rPr>
        <w:t xml:space="preserve"> </w:t>
      </w:r>
      <w:r>
        <w:t>technique</w:t>
      </w:r>
      <w:r>
        <w:rPr>
          <w:spacing w:val="-5"/>
        </w:rPr>
        <w:t xml:space="preserve"> </w:t>
      </w:r>
      <w:r>
        <w:t>et</w:t>
      </w:r>
      <w:r>
        <w:rPr>
          <w:spacing w:val="-5"/>
        </w:rPr>
        <w:t xml:space="preserve"> </w:t>
      </w:r>
      <w:r>
        <w:t>financier</w:t>
      </w:r>
      <w:r>
        <w:rPr>
          <w:spacing w:val="-1"/>
        </w:rPr>
        <w:t xml:space="preserve"> </w:t>
      </w:r>
      <w:r>
        <w:t>du</w:t>
      </w:r>
      <w:r>
        <w:rPr>
          <w:spacing w:val="-3"/>
        </w:rPr>
        <w:t xml:space="preserve"> </w:t>
      </w:r>
      <w:r>
        <w:t>projet</w:t>
      </w:r>
      <w:r w:rsidR="000D5C71">
        <w:t xml:space="preserve"> dès</w:t>
      </w:r>
      <w:r w:rsidR="00DC453B">
        <w:t xml:space="preserve"> sa mise en œuvre</w:t>
      </w:r>
      <w:r>
        <w:t>.</w:t>
      </w:r>
    </w:p>
    <w:p w14:paraId="57F7F074" w14:textId="77777777" w:rsidR="00D2010A" w:rsidRDefault="00D2010A" w:rsidP="002323B5">
      <w:pPr>
        <w:tabs>
          <w:tab w:val="left" w:pos="836"/>
          <w:tab w:val="left" w:pos="837"/>
        </w:tabs>
        <w:spacing w:before="124" w:line="276" w:lineRule="auto"/>
        <w:ind w:right="-81"/>
        <w:jc w:val="both"/>
      </w:pPr>
    </w:p>
    <w:p w14:paraId="781CCB7E" w14:textId="77777777" w:rsidR="00965AD5" w:rsidRDefault="00426A91" w:rsidP="00E017B1">
      <w:pPr>
        <w:pStyle w:val="Titre1"/>
        <w:numPr>
          <w:ilvl w:val="1"/>
          <w:numId w:val="6"/>
        </w:numPr>
        <w:tabs>
          <w:tab w:val="left" w:pos="2276"/>
          <w:tab w:val="left" w:pos="2277"/>
        </w:tabs>
        <w:spacing w:before="64"/>
        <w:ind w:right="-81" w:hanging="851"/>
        <w:jc w:val="both"/>
      </w:pPr>
      <w:bookmarkStart w:id="4" w:name="_Toc161914168"/>
      <w:r>
        <w:rPr>
          <w:color w:val="006FC0"/>
        </w:rPr>
        <w:t>Budget</w:t>
      </w:r>
      <w:bookmarkEnd w:id="4"/>
    </w:p>
    <w:p w14:paraId="7694C071" w14:textId="77777777" w:rsidR="00E85100" w:rsidRDefault="00E85100" w:rsidP="000D5C71">
      <w:pPr>
        <w:jc w:val="both"/>
      </w:pPr>
      <w:r>
        <w:t>Les établissements retenus par l'ARS bénéficieront d’une subvention pour financer le projet présenté à hauteur de 50% du devis, pour un montant maximal de 25 000€ (par établissement).</w:t>
      </w:r>
    </w:p>
    <w:p w14:paraId="43A7B818" w14:textId="77777777" w:rsidR="00E85100" w:rsidRDefault="00E85100" w:rsidP="000D5C71">
      <w:pPr>
        <w:jc w:val="both"/>
      </w:pPr>
      <w:r>
        <w:t>Le montant est basé sur le cout pour 12 mois en cas d’abonnement, et n’intègre pas les équipements et matériels informatique, bureautique ou hôtelier. Seule la solution retenue est prise en compte.</w:t>
      </w:r>
    </w:p>
    <w:p w14:paraId="0F354CFF" w14:textId="76D4AE14" w:rsidR="00965AD5" w:rsidRDefault="00965AD5" w:rsidP="00E017B1">
      <w:pPr>
        <w:pStyle w:val="Corpsdetexte"/>
        <w:spacing w:before="3"/>
        <w:ind w:right="-81"/>
        <w:jc w:val="both"/>
        <w:rPr>
          <w:sz w:val="31"/>
        </w:rPr>
      </w:pPr>
    </w:p>
    <w:p w14:paraId="58271F10" w14:textId="77F2D63F" w:rsidR="000D5C71" w:rsidRDefault="000D5C71" w:rsidP="00E017B1">
      <w:pPr>
        <w:pStyle w:val="Corpsdetexte"/>
        <w:spacing w:before="3"/>
        <w:ind w:right="-81"/>
        <w:jc w:val="both"/>
        <w:rPr>
          <w:sz w:val="31"/>
        </w:rPr>
      </w:pPr>
    </w:p>
    <w:p w14:paraId="3A123994" w14:textId="77777777" w:rsidR="000D5C71" w:rsidRDefault="000D5C71" w:rsidP="00E017B1">
      <w:pPr>
        <w:pStyle w:val="Corpsdetexte"/>
        <w:spacing w:before="3"/>
        <w:ind w:right="-81"/>
        <w:jc w:val="both"/>
        <w:rPr>
          <w:sz w:val="31"/>
        </w:rPr>
      </w:pPr>
    </w:p>
    <w:p w14:paraId="0AD7867E" w14:textId="77777777" w:rsidR="00965AD5" w:rsidRDefault="00426A91" w:rsidP="00E017B1">
      <w:pPr>
        <w:pStyle w:val="Titre1"/>
        <w:numPr>
          <w:ilvl w:val="1"/>
          <w:numId w:val="6"/>
        </w:numPr>
        <w:tabs>
          <w:tab w:val="left" w:pos="2276"/>
          <w:tab w:val="left" w:pos="2277"/>
        </w:tabs>
        <w:ind w:right="-81" w:hanging="939"/>
        <w:jc w:val="both"/>
      </w:pPr>
      <w:bookmarkStart w:id="5" w:name="_Toc161914169"/>
      <w:r>
        <w:rPr>
          <w:color w:val="006FC0"/>
        </w:rPr>
        <w:t>Dossier</w:t>
      </w:r>
      <w:r>
        <w:rPr>
          <w:color w:val="006FC0"/>
          <w:spacing w:val="-5"/>
        </w:rPr>
        <w:t xml:space="preserve"> </w:t>
      </w:r>
      <w:r>
        <w:rPr>
          <w:color w:val="006FC0"/>
        </w:rPr>
        <w:t>de</w:t>
      </w:r>
      <w:r>
        <w:rPr>
          <w:color w:val="006FC0"/>
          <w:spacing w:val="-7"/>
        </w:rPr>
        <w:t xml:space="preserve"> </w:t>
      </w:r>
      <w:r>
        <w:rPr>
          <w:color w:val="006FC0"/>
        </w:rPr>
        <w:t>candidature</w:t>
      </w:r>
      <w:bookmarkEnd w:id="5"/>
    </w:p>
    <w:p w14:paraId="638E132E" w14:textId="7AC41097" w:rsidR="00965AD5" w:rsidRDefault="00426A91" w:rsidP="00AA2AFE">
      <w:pPr>
        <w:pStyle w:val="Corpsdetexte"/>
        <w:spacing w:before="1"/>
        <w:ind w:right="-81"/>
        <w:jc w:val="both"/>
      </w:pPr>
      <w:r>
        <w:t>La</w:t>
      </w:r>
      <w:r>
        <w:rPr>
          <w:spacing w:val="-3"/>
        </w:rPr>
        <w:t xml:space="preserve"> </w:t>
      </w:r>
      <w:r>
        <w:t>candidature</w:t>
      </w:r>
      <w:r>
        <w:rPr>
          <w:spacing w:val="-5"/>
        </w:rPr>
        <w:t xml:space="preserve"> </w:t>
      </w:r>
      <w:r>
        <w:t>s’effectuera</w:t>
      </w:r>
      <w:r>
        <w:rPr>
          <w:spacing w:val="-2"/>
        </w:rPr>
        <w:t xml:space="preserve"> </w:t>
      </w:r>
      <w:r>
        <w:t>au</w:t>
      </w:r>
      <w:r>
        <w:rPr>
          <w:spacing w:val="-4"/>
        </w:rPr>
        <w:t xml:space="preserve"> </w:t>
      </w:r>
      <w:r>
        <w:t>travers</w:t>
      </w:r>
      <w:r>
        <w:rPr>
          <w:spacing w:val="-2"/>
        </w:rPr>
        <w:t xml:space="preserve"> </w:t>
      </w:r>
      <w:r>
        <w:t>du</w:t>
      </w:r>
      <w:r>
        <w:rPr>
          <w:spacing w:val="-5"/>
        </w:rPr>
        <w:t xml:space="preserve"> </w:t>
      </w:r>
      <w:r>
        <w:t>portail</w:t>
      </w:r>
      <w:r>
        <w:rPr>
          <w:spacing w:val="-3"/>
        </w:rPr>
        <w:t xml:space="preserve"> </w:t>
      </w:r>
      <w:r>
        <w:t>de</w:t>
      </w:r>
      <w:r>
        <w:rPr>
          <w:spacing w:val="-2"/>
        </w:rPr>
        <w:t xml:space="preserve"> </w:t>
      </w:r>
      <w:r w:rsidR="000378EC">
        <w:t>démarches-simplifiées</w:t>
      </w:r>
      <w:r>
        <w:t>,</w:t>
      </w:r>
      <w:r>
        <w:rPr>
          <w:spacing w:val="-4"/>
        </w:rPr>
        <w:t xml:space="preserve"> </w:t>
      </w:r>
      <w:r>
        <w:t>au</w:t>
      </w:r>
      <w:r>
        <w:rPr>
          <w:spacing w:val="-3"/>
        </w:rPr>
        <w:t xml:space="preserve"> </w:t>
      </w:r>
      <w:r>
        <w:t>lien</w:t>
      </w:r>
      <w:r>
        <w:rPr>
          <w:spacing w:val="-3"/>
        </w:rPr>
        <w:t xml:space="preserve"> </w:t>
      </w:r>
      <w:r>
        <w:t>suivant</w:t>
      </w:r>
      <w:r w:rsidR="000378EC">
        <w:rPr>
          <w:spacing w:val="-3"/>
        </w:rPr>
        <w:t xml:space="preserve"> </w:t>
      </w:r>
      <w:r>
        <w:t>:</w:t>
      </w:r>
    </w:p>
    <w:p w14:paraId="4EBD581B" w14:textId="77777777" w:rsidR="000378EC" w:rsidRPr="00AA2AFE" w:rsidRDefault="000378EC" w:rsidP="00AA2AFE">
      <w:pPr>
        <w:pStyle w:val="Corpsdetexte"/>
        <w:spacing w:before="1"/>
        <w:ind w:right="-81"/>
        <w:jc w:val="both"/>
      </w:pPr>
    </w:p>
    <w:p w14:paraId="16F2999B" w14:textId="77777777" w:rsidR="00E85100" w:rsidRPr="00FD424E" w:rsidRDefault="00E85100" w:rsidP="00E85100">
      <w:pPr>
        <w:jc w:val="both"/>
        <w:rPr>
          <w:lang w:val="en-US"/>
        </w:rPr>
      </w:pPr>
      <w:hyperlink r:id="rId10" w:history="1">
        <w:r w:rsidRPr="00067583">
          <w:rPr>
            <w:rStyle w:val="Lienhypertexte"/>
            <w:lang w:val="en-US"/>
          </w:rPr>
          <w:t>https://www.demarches-simplifiees.fr/commencer/ars-idf-aap-2024-2e-edition-accompagner-le-deploie</w:t>
        </w:r>
      </w:hyperlink>
      <w:r>
        <w:rPr>
          <w:lang w:val="en-US"/>
        </w:rPr>
        <w:t xml:space="preserve"> </w:t>
      </w:r>
    </w:p>
    <w:p w14:paraId="1C15B863" w14:textId="77777777" w:rsidR="00965AD5" w:rsidRDefault="00965AD5" w:rsidP="00E017B1">
      <w:pPr>
        <w:pStyle w:val="Corpsdetexte"/>
        <w:spacing w:before="1"/>
        <w:ind w:right="-81"/>
        <w:jc w:val="both"/>
        <w:rPr>
          <w:rFonts w:ascii="Arial"/>
          <w:b/>
          <w:sz w:val="20"/>
        </w:rPr>
      </w:pPr>
    </w:p>
    <w:p w14:paraId="1E02139E" w14:textId="77777777" w:rsidR="00E85100" w:rsidRDefault="00E85100" w:rsidP="00E85100">
      <w:pPr>
        <w:jc w:val="both"/>
      </w:pPr>
      <w:r>
        <w:t>Le dossier doit comprendre les éléments suivants :</w:t>
      </w:r>
    </w:p>
    <w:p w14:paraId="50B75A61" w14:textId="77777777" w:rsidR="00E85100" w:rsidRDefault="00E85100" w:rsidP="00E85100">
      <w:pPr>
        <w:pStyle w:val="Paragraphedeliste"/>
        <w:widowControl/>
        <w:numPr>
          <w:ilvl w:val="0"/>
          <w:numId w:val="8"/>
        </w:numPr>
        <w:autoSpaceDE/>
        <w:autoSpaceDN/>
        <w:spacing w:after="160" w:line="259" w:lineRule="auto"/>
        <w:contextualSpacing/>
        <w:jc w:val="both"/>
      </w:pPr>
      <w:r>
        <w:t>Informations générales ;</w:t>
      </w:r>
    </w:p>
    <w:p w14:paraId="25132E1B" w14:textId="77777777" w:rsidR="00E85100" w:rsidRDefault="00E85100" w:rsidP="00E85100">
      <w:pPr>
        <w:pStyle w:val="Paragraphedeliste"/>
        <w:widowControl/>
        <w:numPr>
          <w:ilvl w:val="0"/>
          <w:numId w:val="8"/>
        </w:numPr>
        <w:autoSpaceDE/>
        <w:autoSpaceDN/>
        <w:spacing w:after="160" w:line="259" w:lineRule="auto"/>
        <w:contextualSpacing/>
        <w:jc w:val="both"/>
      </w:pPr>
      <w:r>
        <w:t>Description du plateau d’imagerie et de son organisation;</w:t>
      </w:r>
    </w:p>
    <w:p w14:paraId="6BDC86BE" w14:textId="77777777" w:rsidR="00E85100" w:rsidRDefault="00E85100" w:rsidP="00E85100">
      <w:pPr>
        <w:pStyle w:val="Paragraphedeliste"/>
        <w:widowControl/>
        <w:numPr>
          <w:ilvl w:val="0"/>
          <w:numId w:val="8"/>
        </w:numPr>
        <w:autoSpaceDE/>
        <w:autoSpaceDN/>
        <w:spacing w:after="160" w:line="259" w:lineRule="auto"/>
        <w:contextualSpacing/>
        <w:jc w:val="both"/>
      </w:pPr>
      <w:r>
        <w:t>Description de l’activité d’imagerie liée aux urgences ;</w:t>
      </w:r>
    </w:p>
    <w:p w14:paraId="062A0510" w14:textId="77777777" w:rsidR="00E85100" w:rsidRDefault="00E85100" w:rsidP="00E85100">
      <w:pPr>
        <w:pStyle w:val="Paragraphedeliste"/>
        <w:widowControl/>
        <w:numPr>
          <w:ilvl w:val="0"/>
          <w:numId w:val="8"/>
        </w:numPr>
        <w:autoSpaceDE/>
        <w:autoSpaceDN/>
        <w:spacing w:after="160" w:line="259" w:lineRule="auto"/>
        <w:contextualSpacing/>
        <w:jc w:val="both"/>
      </w:pPr>
      <w:r>
        <w:t>Description de la solution retenue</w:t>
      </w:r>
    </w:p>
    <w:p w14:paraId="1510E8CB" w14:textId="77777777" w:rsidR="00E85100" w:rsidRDefault="00E85100" w:rsidP="00E85100">
      <w:pPr>
        <w:pStyle w:val="Paragraphedeliste"/>
        <w:widowControl/>
        <w:numPr>
          <w:ilvl w:val="0"/>
          <w:numId w:val="8"/>
        </w:numPr>
        <w:autoSpaceDE/>
        <w:autoSpaceDN/>
        <w:spacing w:after="160" w:line="259" w:lineRule="auto"/>
        <w:contextualSpacing/>
        <w:jc w:val="both"/>
      </w:pPr>
      <w:r>
        <w:t>Présentation détaillée du budget et du calendrier de mise en œuvre ;</w:t>
      </w:r>
    </w:p>
    <w:p w14:paraId="44BF6D24" w14:textId="77777777" w:rsidR="00E85100" w:rsidRDefault="00E85100" w:rsidP="00E85100">
      <w:pPr>
        <w:pStyle w:val="Paragraphedeliste"/>
        <w:widowControl/>
        <w:numPr>
          <w:ilvl w:val="0"/>
          <w:numId w:val="8"/>
        </w:numPr>
        <w:autoSpaceDE/>
        <w:autoSpaceDN/>
        <w:spacing w:after="160" w:line="259" w:lineRule="auto"/>
        <w:contextualSpacing/>
        <w:jc w:val="both"/>
      </w:pPr>
      <w:r>
        <w:t>Annexes.</w:t>
      </w:r>
    </w:p>
    <w:p w14:paraId="7ECADD29" w14:textId="77777777" w:rsidR="00E85100" w:rsidRDefault="00E85100" w:rsidP="00E85100">
      <w:pPr>
        <w:jc w:val="both"/>
      </w:pPr>
      <w:r>
        <w:t>Les dossiers ne présentant pas le budget détaillé du projet, le montant de l’aide attendue et son affectation, se verront opposer un refus préalable.</w:t>
      </w:r>
    </w:p>
    <w:p w14:paraId="47935AFD" w14:textId="77777777" w:rsidR="00E85100" w:rsidRDefault="00E85100" w:rsidP="00E85100">
      <w:pPr>
        <w:jc w:val="both"/>
      </w:pPr>
      <w:r w:rsidRPr="009D2DC1">
        <w:rPr>
          <w:i/>
          <w:iCs/>
          <w:u w:val="single"/>
        </w:rPr>
        <w:t>Modalités de dépôt des dossiers de candidature</w:t>
      </w:r>
      <w:r>
        <w:t xml:space="preserve"> :</w:t>
      </w:r>
    </w:p>
    <w:p w14:paraId="7B1687BB" w14:textId="77777777" w:rsidR="00E85100" w:rsidRDefault="00E85100" w:rsidP="00E85100">
      <w:pPr>
        <w:jc w:val="both"/>
      </w:pPr>
      <w:r>
        <w:t xml:space="preserve">Les dossiers de candidature sont à adresser à l’Agence régionale de santé d’Île-de-France pour réception au plus tard </w:t>
      </w:r>
      <w:r w:rsidRPr="00673783">
        <w:t xml:space="preserve">le </w:t>
      </w:r>
      <w:r>
        <w:t xml:space="preserve">31 mai 2024 via le site de candidature « démarches </w:t>
      </w:r>
      <w:r w:rsidRPr="00E85100">
        <w:t xml:space="preserve">simplifiées ». </w:t>
      </w:r>
    </w:p>
    <w:p w14:paraId="0BA90689" w14:textId="77777777" w:rsidR="00E85100" w:rsidRDefault="00E85100" w:rsidP="00E85100">
      <w:pPr>
        <w:jc w:val="both"/>
      </w:pPr>
      <w:r>
        <w:t>Les dossiers électroniques déposés après échéance du délai de dépôt ne seront pas étudiés et se verront opposer un refus préalable.</w:t>
      </w:r>
    </w:p>
    <w:p w14:paraId="40F1C691" w14:textId="77777777" w:rsidR="00965AD5" w:rsidRDefault="00965AD5" w:rsidP="00E017B1">
      <w:pPr>
        <w:pStyle w:val="Corpsdetexte"/>
        <w:ind w:right="-81"/>
        <w:jc w:val="both"/>
        <w:rPr>
          <w:sz w:val="26"/>
        </w:rPr>
      </w:pPr>
    </w:p>
    <w:p w14:paraId="3C1F2355" w14:textId="77777777" w:rsidR="00965AD5" w:rsidRDefault="00426A91" w:rsidP="00E017B1">
      <w:pPr>
        <w:pStyle w:val="Titre1"/>
        <w:numPr>
          <w:ilvl w:val="1"/>
          <w:numId w:val="6"/>
        </w:numPr>
        <w:tabs>
          <w:tab w:val="left" w:pos="2276"/>
          <w:tab w:val="left" w:pos="2277"/>
        </w:tabs>
        <w:spacing w:before="64"/>
        <w:ind w:right="-81" w:hanging="1028"/>
        <w:jc w:val="both"/>
      </w:pPr>
      <w:bookmarkStart w:id="6" w:name="_Toc161914170"/>
      <w:r>
        <w:rPr>
          <w:color w:val="006FC0"/>
        </w:rPr>
        <w:t>Sélection</w:t>
      </w:r>
      <w:r>
        <w:rPr>
          <w:color w:val="006FC0"/>
          <w:spacing w:val="-5"/>
        </w:rPr>
        <w:t xml:space="preserve"> </w:t>
      </w:r>
      <w:r>
        <w:rPr>
          <w:color w:val="006FC0"/>
        </w:rPr>
        <w:t>des</w:t>
      </w:r>
      <w:r>
        <w:rPr>
          <w:color w:val="006FC0"/>
          <w:spacing w:val="-4"/>
        </w:rPr>
        <w:t xml:space="preserve"> </w:t>
      </w:r>
      <w:r>
        <w:rPr>
          <w:color w:val="006FC0"/>
        </w:rPr>
        <w:t>projets</w:t>
      </w:r>
      <w:bookmarkEnd w:id="6"/>
    </w:p>
    <w:p w14:paraId="0B9D1911" w14:textId="1006004D" w:rsidR="00965AD5" w:rsidRPr="000D5C71" w:rsidRDefault="00426A91" w:rsidP="000D5C71">
      <w:pPr>
        <w:pStyle w:val="Corpsdetexte"/>
        <w:jc w:val="both"/>
      </w:pPr>
      <w:r w:rsidRPr="000D5C71">
        <w:t xml:space="preserve">Un comité de sélection est constitué auprès de l’ARS en partenariat avec un groupe </w:t>
      </w:r>
      <w:r w:rsidR="002B56F2" w:rsidRPr="000D5C71">
        <w:t xml:space="preserve">d’experts </w:t>
      </w:r>
      <w:r w:rsidRPr="000D5C71">
        <w:t>comportant des représentants des fédérations, des professionnels concernés, des associations de patients, qui rendra une proposition d’avis au directeur général de l’ARS.</w:t>
      </w:r>
    </w:p>
    <w:p w14:paraId="24D74FA2" w14:textId="77777777" w:rsidR="00965AD5" w:rsidRDefault="00965AD5" w:rsidP="00E017B1">
      <w:pPr>
        <w:pStyle w:val="Corpsdetexte"/>
        <w:ind w:right="-81"/>
        <w:jc w:val="both"/>
        <w:rPr>
          <w:sz w:val="24"/>
        </w:rPr>
      </w:pPr>
    </w:p>
    <w:p w14:paraId="7316C500" w14:textId="77777777" w:rsidR="00965AD5" w:rsidRDefault="00965AD5" w:rsidP="00E017B1">
      <w:pPr>
        <w:pStyle w:val="Corpsdetexte"/>
        <w:spacing w:before="4"/>
        <w:ind w:right="-81"/>
        <w:jc w:val="both"/>
        <w:rPr>
          <w:sz w:val="24"/>
        </w:rPr>
      </w:pPr>
    </w:p>
    <w:p w14:paraId="4B909852" w14:textId="77777777" w:rsidR="00965AD5" w:rsidRDefault="00426A91" w:rsidP="00E017B1">
      <w:pPr>
        <w:pStyle w:val="Titre1"/>
        <w:numPr>
          <w:ilvl w:val="1"/>
          <w:numId w:val="6"/>
        </w:numPr>
        <w:tabs>
          <w:tab w:val="left" w:pos="2276"/>
          <w:tab w:val="left" w:pos="2277"/>
        </w:tabs>
        <w:ind w:right="-81" w:hanging="1028"/>
        <w:jc w:val="both"/>
      </w:pPr>
      <w:bookmarkStart w:id="7" w:name="_Toc161914171"/>
      <w:r>
        <w:rPr>
          <w:color w:val="006FC0"/>
        </w:rPr>
        <w:t>Calendrier</w:t>
      </w:r>
      <w:bookmarkEnd w:id="7"/>
    </w:p>
    <w:p w14:paraId="2B7CFE0F" w14:textId="53C229C4" w:rsidR="00965AD5" w:rsidRDefault="00426A91" w:rsidP="00E017B1">
      <w:pPr>
        <w:spacing w:line="276" w:lineRule="auto"/>
        <w:ind w:right="-81"/>
        <w:jc w:val="both"/>
      </w:pPr>
      <w:r>
        <w:t>Date de</w:t>
      </w:r>
      <w:r>
        <w:rPr>
          <w:spacing w:val="-3"/>
        </w:rPr>
        <w:t xml:space="preserve"> </w:t>
      </w:r>
      <w:r>
        <w:t>publication</w:t>
      </w:r>
      <w:r>
        <w:rPr>
          <w:spacing w:val="-3"/>
        </w:rPr>
        <w:t xml:space="preserve"> </w:t>
      </w:r>
      <w:r>
        <w:t>de</w:t>
      </w:r>
      <w:r>
        <w:rPr>
          <w:spacing w:val="-2"/>
        </w:rPr>
        <w:t xml:space="preserve"> </w:t>
      </w:r>
      <w:r>
        <w:t xml:space="preserve">l’AAP </w:t>
      </w:r>
      <w:r>
        <w:rPr>
          <w:rFonts w:ascii="Arial" w:hAnsi="Arial"/>
          <w:b/>
        </w:rPr>
        <w:t>:</w:t>
      </w:r>
      <w:r w:rsidR="00261DA0">
        <w:rPr>
          <w:rFonts w:ascii="Arial" w:hAnsi="Arial"/>
          <w:b/>
        </w:rPr>
        <w:t xml:space="preserve"> </w:t>
      </w:r>
      <w:r w:rsidR="00C10B29">
        <w:rPr>
          <w:rFonts w:ascii="Arial" w:hAnsi="Arial"/>
          <w:b/>
        </w:rPr>
        <w:t>20</w:t>
      </w:r>
      <w:r w:rsidR="002B56F2">
        <w:rPr>
          <w:rFonts w:ascii="Arial" w:hAnsi="Arial"/>
          <w:b/>
        </w:rPr>
        <w:t xml:space="preserve"> mars 2024</w:t>
      </w:r>
      <w:r w:rsidR="002B56F2" w:rsidRPr="002B56F2">
        <w:rPr>
          <w:rFonts w:ascii="Arial" w:hAnsi="Arial"/>
        </w:rPr>
        <w:t> ;</w:t>
      </w:r>
    </w:p>
    <w:p w14:paraId="7EFDC72E" w14:textId="19977097" w:rsidR="00261DA0" w:rsidRDefault="00426A91" w:rsidP="00E017B1">
      <w:pPr>
        <w:spacing w:before="126" w:line="276" w:lineRule="auto"/>
        <w:ind w:right="-81"/>
        <w:jc w:val="both"/>
      </w:pPr>
      <w:r>
        <w:t xml:space="preserve">Date limite de soumission du dossier de candidature </w:t>
      </w:r>
      <w:r w:rsidR="00E85100" w:rsidRPr="00E85100">
        <w:rPr>
          <w:b/>
        </w:rPr>
        <w:t>31 mai 2024</w:t>
      </w:r>
      <w:r w:rsidR="002B56F2">
        <w:t> ;</w:t>
      </w:r>
    </w:p>
    <w:p w14:paraId="4BDB8E29" w14:textId="5DEAE63B" w:rsidR="00261DA0" w:rsidRPr="002B56F2" w:rsidRDefault="00426A91" w:rsidP="00E017B1">
      <w:pPr>
        <w:spacing w:before="126" w:line="276" w:lineRule="auto"/>
        <w:ind w:right="-81"/>
        <w:jc w:val="both"/>
      </w:pPr>
      <w:r>
        <w:t>Date</w:t>
      </w:r>
      <w:r>
        <w:rPr>
          <w:spacing w:val="7"/>
        </w:rPr>
        <w:t xml:space="preserve"> </w:t>
      </w:r>
      <w:r>
        <w:t>de réunion</w:t>
      </w:r>
      <w:r>
        <w:rPr>
          <w:spacing w:val="5"/>
        </w:rPr>
        <w:t xml:space="preserve"> </w:t>
      </w:r>
      <w:r>
        <w:t>du</w:t>
      </w:r>
      <w:r>
        <w:rPr>
          <w:spacing w:val="3"/>
        </w:rPr>
        <w:t xml:space="preserve"> </w:t>
      </w:r>
      <w:r w:rsidR="00261DA0">
        <w:t>C</w:t>
      </w:r>
      <w:r>
        <w:t>omité</w:t>
      </w:r>
      <w:r>
        <w:rPr>
          <w:spacing w:val="6"/>
        </w:rPr>
        <w:t xml:space="preserve"> </w:t>
      </w:r>
      <w:r>
        <w:t>de</w:t>
      </w:r>
      <w:r>
        <w:rPr>
          <w:spacing w:val="3"/>
        </w:rPr>
        <w:t xml:space="preserve"> </w:t>
      </w:r>
      <w:r>
        <w:t>sélection</w:t>
      </w:r>
      <w:r>
        <w:rPr>
          <w:spacing w:val="3"/>
        </w:rPr>
        <w:t xml:space="preserve"> </w:t>
      </w:r>
      <w:r>
        <w:t>:</w:t>
      </w:r>
      <w:r w:rsidR="00261DA0">
        <w:rPr>
          <w:rFonts w:ascii="Arial" w:hAnsi="Arial"/>
          <w:b/>
        </w:rPr>
        <w:t xml:space="preserve"> </w:t>
      </w:r>
      <w:r w:rsidR="00E85100">
        <w:rPr>
          <w:rFonts w:ascii="Arial" w:hAnsi="Arial"/>
          <w:b/>
        </w:rPr>
        <w:t>courant juin 2024</w:t>
      </w:r>
      <w:r w:rsidR="002B56F2">
        <w:rPr>
          <w:rFonts w:ascii="Arial" w:hAnsi="Arial"/>
        </w:rPr>
        <w:t> ;</w:t>
      </w:r>
    </w:p>
    <w:p w14:paraId="188F529D" w14:textId="2E3BA399" w:rsidR="00965AD5" w:rsidRDefault="00426A91" w:rsidP="00E017B1">
      <w:pPr>
        <w:spacing w:before="126" w:line="276" w:lineRule="auto"/>
        <w:ind w:right="-81"/>
        <w:jc w:val="both"/>
      </w:pPr>
      <w:r>
        <w:t>Notification</w:t>
      </w:r>
      <w:r>
        <w:rPr>
          <w:spacing w:val="-1"/>
        </w:rPr>
        <w:t xml:space="preserve"> </w:t>
      </w:r>
      <w:r>
        <w:t>des</w:t>
      </w:r>
      <w:r>
        <w:rPr>
          <w:spacing w:val="-5"/>
        </w:rPr>
        <w:t xml:space="preserve"> </w:t>
      </w:r>
      <w:r>
        <w:t>résultats</w:t>
      </w:r>
      <w:r>
        <w:rPr>
          <w:spacing w:val="-5"/>
        </w:rPr>
        <w:t xml:space="preserve"> </w:t>
      </w:r>
      <w:r>
        <w:t>de</w:t>
      </w:r>
      <w:r>
        <w:rPr>
          <w:spacing w:val="-1"/>
        </w:rPr>
        <w:t xml:space="preserve"> </w:t>
      </w:r>
      <w:r>
        <w:t>la</w:t>
      </w:r>
      <w:r>
        <w:rPr>
          <w:spacing w:val="-1"/>
        </w:rPr>
        <w:t xml:space="preserve"> </w:t>
      </w:r>
      <w:r>
        <w:t>sélection</w:t>
      </w:r>
      <w:r>
        <w:rPr>
          <w:spacing w:val="-4"/>
        </w:rPr>
        <w:t xml:space="preserve"> </w:t>
      </w:r>
      <w:r>
        <w:t>:</w:t>
      </w:r>
      <w:r w:rsidR="00E85100">
        <w:t xml:space="preserve"> fin</w:t>
      </w:r>
      <w:r>
        <w:rPr>
          <w:spacing w:val="1"/>
        </w:rPr>
        <w:t xml:space="preserve"> </w:t>
      </w:r>
      <w:r w:rsidR="002B56F2" w:rsidRPr="002B56F2">
        <w:rPr>
          <w:b/>
          <w:spacing w:val="1"/>
        </w:rPr>
        <w:t>juin 2024</w:t>
      </w:r>
      <w:r w:rsidR="002B56F2">
        <w:rPr>
          <w:spacing w:val="1"/>
        </w:rPr>
        <w:t>.</w:t>
      </w:r>
    </w:p>
    <w:p w14:paraId="4D6114FF" w14:textId="77777777" w:rsidR="00965AD5" w:rsidRDefault="00965AD5" w:rsidP="00E017B1">
      <w:pPr>
        <w:pStyle w:val="Corpsdetexte"/>
        <w:ind w:right="-81"/>
        <w:jc w:val="both"/>
        <w:rPr>
          <w:sz w:val="24"/>
        </w:rPr>
      </w:pPr>
    </w:p>
    <w:p w14:paraId="206F4AD0" w14:textId="77777777" w:rsidR="00965AD5" w:rsidRDefault="00965AD5" w:rsidP="00E017B1">
      <w:pPr>
        <w:pStyle w:val="Corpsdetexte"/>
        <w:spacing w:before="4"/>
        <w:ind w:right="-81"/>
        <w:jc w:val="both"/>
        <w:rPr>
          <w:sz w:val="30"/>
        </w:rPr>
      </w:pPr>
    </w:p>
    <w:p w14:paraId="6895CEAC" w14:textId="77777777" w:rsidR="00965AD5" w:rsidRDefault="00426A91" w:rsidP="00E017B1">
      <w:pPr>
        <w:pStyle w:val="Titre1"/>
        <w:numPr>
          <w:ilvl w:val="1"/>
          <w:numId w:val="6"/>
        </w:numPr>
        <w:tabs>
          <w:tab w:val="left" w:pos="2276"/>
          <w:tab w:val="left" w:pos="2277"/>
        </w:tabs>
        <w:ind w:right="-81" w:hanging="1031"/>
        <w:jc w:val="both"/>
      </w:pPr>
      <w:bookmarkStart w:id="8" w:name="_Toc161914172"/>
      <w:r>
        <w:rPr>
          <w:color w:val="006FC0"/>
        </w:rPr>
        <w:t>Personnes</w:t>
      </w:r>
      <w:r>
        <w:rPr>
          <w:color w:val="006FC0"/>
          <w:spacing w:val="-9"/>
        </w:rPr>
        <w:t xml:space="preserve"> </w:t>
      </w:r>
      <w:r>
        <w:rPr>
          <w:color w:val="006FC0"/>
        </w:rPr>
        <w:t>ressources</w:t>
      </w:r>
      <w:bookmarkEnd w:id="8"/>
    </w:p>
    <w:p w14:paraId="562696C4" w14:textId="761AC27C" w:rsidR="00965AD5" w:rsidRPr="000D5C71" w:rsidRDefault="000D5C71" w:rsidP="000D5C71">
      <w:pPr>
        <w:pStyle w:val="Corpsdetexte"/>
        <w:spacing w:before="1" w:line="276" w:lineRule="auto"/>
        <w:ind w:right="-81"/>
        <w:jc w:val="both"/>
        <w:rPr>
          <w:lang w:val="en-GB"/>
        </w:rPr>
      </w:pPr>
      <w:r w:rsidRPr="000D5C71">
        <w:rPr>
          <w:lang w:val="en-GB"/>
        </w:rPr>
        <w:t>Mme Hélène BUGEL : helene.bugel@ars.sante.fr</w:t>
      </w:r>
    </w:p>
    <w:p w14:paraId="108A7656" w14:textId="77777777" w:rsidR="000D5C71" w:rsidRDefault="00E017B1" w:rsidP="000D5C71">
      <w:pPr>
        <w:pStyle w:val="Corpsdetexte"/>
        <w:spacing w:before="1" w:line="276" w:lineRule="auto"/>
        <w:ind w:right="-81"/>
        <w:jc w:val="both"/>
        <w:rPr>
          <w:lang w:val="en-GB"/>
        </w:rPr>
      </w:pPr>
      <w:r>
        <w:rPr>
          <w:lang w:val="en-GB"/>
        </w:rPr>
        <w:t xml:space="preserve">M. </w:t>
      </w:r>
      <w:r w:rsidR="00261DA0">
        <w:rPr>
          <w:lang w:val="en-GB"/>
        </w:rPr>
        <w:t>Mohamed ASHRAF</w:t>
      </w:r>
      <w:r w:rsidR="00261DA0" w:rsidRPr="00261DA0">
        <w:rPr>
          <w:lang w:val="en-GB"/>
        </w:rPr>
        <w:t>:</w:t>
      </w:r>
      <w:r w:rsidR="00261DA0" w:rsidRPr="000D5C71">
        <w:rPr>
          <w:lang w:val="en-GB"/>
        </w:rPr>
        <w:t xml:space="preserve"> </w:t>
      </w:r>
      <w:hyperlink r:id="rId11" w:history="1">
        <w:r w:rsidR="005605FB" w:rsidRPr="000D5C71">
          <w:t>mohamed.ashraf@ars.sante.fr</w:t>
        </w:r>
      </w:hyperlink>
    </w:p>
    <w:p w14:paraId="62A7509B" w14:textId="29AA97B3" w:rsidR="00261DA0" w:rsidRPr="000D5C71" w:rsidRDefault="00E017B1" w:rsidP="000D5C71">
      <w:pPr>
        <w:pStyle w:val="Corpsdetexte"/>
        <w:spacing w:before="1" w:line="276" w:lineRule="auto"/>
        <w:ind w:right="-81"/>
        <w:jc w:val="both"/>
        <w:rPr>
          <w:lang w:val="en-GB"/>
        </w:rPr>
      </w:pPr>
      <w:r w:rsidRPr="00AA2AFE">
        <w:t>M.</w:t>
      </w:r>
      <w:r w:rsidR="00261DA0" w:rsidRPr="00AA2AFE">
        <w:t xml:space="preserve"> Hamza </w:t>
      </w:r>
      <w:r w:rsidR="005605FB" w:rsidRPr="00AA2AFE">
        <w:t>LAFDILI :</w:t>
      </w:r>
      <w:r w:rsidR="00261DA0" w:rsidRPr="00AA2AFE">
        <w:rPr>
          <w:color w:val="9353C3"/>
        </w:rPr>
        <w:t xml:space="preserve"> </w:t>
      </w:r>
      <w:hyperlink r:id="rId12" w:history="1">
        <w:r w:rsidR="005605FB" w:rsidRPr="009B1D9C">
          <w:rPr>
            <w:rStyle w:val="Lienhypertexte"/>
          </w:rPr>
          <w:t>hamza.lafdili@ars.sante.fr</w:t>
        </w:r>
      </w:hyperlink>
    </w:p>
    <w:p w14:paraId="7F713130" w14:textId="43AF2EED" w:rsidR="00965AD5" w:rsidRPr="00452188" w:rsidRDefault="00426A91" w:rsidP="00E017B1">
      <w:pPr>
        <w:pStyle w:val="Corpsdetexte"/>
        <w:spacing w:before="126" w:line="276" w:lineRule="auto"/>
        <w:ind w:right="-81"/>
        <w:jc w:val="both"/>
        <w:rPr>
          <w:color w:val="9353C3"/>
          <w:spacing w:val="-4"/>
        </w:rPr>
      </w:pPr>
      <w:r>
        <w:t>Messagerie</w:t>
      </w:r>
      <w:r>
        <w:rPr>
          <w:spacing w:val="-6"/>
        </w:rPr>
        <w:t xml:space="preserve"> </w:t>
      </w:r>
      <w:r>
        <w:t>générique</w:t>
      </w:r>
      <w:r>
        <w:rPr>
          <w:spacing w:val="-4"/>
        </w:rPr>
        <w:t xml:space="preserve"> </w:t>
      </w:r>
      <w:r>
        <w:t>:</w:t>
      </w:r>
      <w:r>
        <w:rPr>
          <w:color w:val="9353C3"/>
          <w:spacing w:val="-4"/>
        </w:rPr>
        <w:t xml:space="preserve"> </w:t>
      </w:r>
      <w:hyperlink r:id="rId13" w:history="1">
        <w:r w:rsidR="00E017B1" w:rsidRPr="005B279E">
          <w:rPr>
            <w:rStyle w:val="Lienhypertexte"/>
          </w:rPr>
          <w:t>ars-idf-dos-plateau-mt@ars.sante.fr</w:t>
        </w:r>
      </w:hyperlink>
    </w:p>
    <w:p w14:paraId="26A4FEC7" w14:textId="22CEF282" w:rsidR="00426A91" w:rsidRDefault="00426A91" w:rsidP="00E017B1">
      <w:pPr>
        <w:pStyle w:val="Corpsdetexte"/>
        <w:ind w:right="-81"/>
        <w:jc w:val="both"/>
        <w:rPr>
          <w:rFonts w:ascii="Arial"/>
          <w:b/>
          <w:sz w:val="20"/>
        </w:rPr>
      </w:pPr>
    </w:p>
    <w:p w14:paraId="4DBF7002" w14:textId="77777777" w:rsidR="000378EC" w:rsidRPr="000378EC" w:rsidRDefault="000378EC" w:rsidP="000378EC">
      <w:pPr>
        <w:spacing w:line="336" w:lineRule="auto"/>
        <w:ind w:right="-81"/>
        <w:jc w:val="both"/>
        <w:rPr>
          <w:b/>
        </w:rPr>
      </w:pPr>
      <w:r w:rsidRPr="000378EC">
        <w:rPr>
          <w:b/>
        </w:rPr>
        <w:t xml:space="preserve">Agence Régionale de Santé Île-de-France, </w:t>
      </w:r>
    </w:p>
    <w:p w14:paraId="22E5FAD7" w14:textId="77777777" w:rsidR="000378EC" w:rsidRPr="000378EC" w:rsidRDefault="000378EC" w:rsidP="000378EC">
      <w:pPr>
        <w:spacing w:line="336" w:lineRule="auto"/>
        <w:ind w:right="-81"/>
        <w:jc w:val="both"/>
        <w:rPr>
          <w:b/>
        </w:rPr>
      </w:pPr>
      <w:r w:rsidRPr="000378EC">
        <w:rPr>
          <w:b/>
        </w:rPr>
        <w:t xml:space="preserve">13 rue du Landy, 93200 – Saint-Denis </w:t>
      </w:r>
    </w:p>
    <w:p w14:paraId="4CFE7FF6" w14:textId="4B1DC36F" w:rsidR="000378EC" w:rsidRDefault="000378EC" w:rsidP="000378EC">
      <w:pPr>
        <w:spacing w:line="336" w:lineRule="auto"/>
        <w:ind w:right="-81"/>
        <w:jc w:val="both"/>
        <w:rPr>
          <w:b/>
        </w:rPr>
      </w:pPr>
      <w:r w:rsidRPr="000378EC">
        <w:rPr>
          <w:b/>
        </w:rPr>
        <w:t xml:space="preserve">Tél 01.44.02.00.00 </w:t>
      </w:r>
    </w:p>
    <w:p w14:paraId="52522C95" w14:textId="1E5461C6" w:rsidR="000378EC" w:rsidRDefault="000D5C71" w:rsidP="000378EC">
      <w:pPr>
        <w:spacing w:line="336" w:lineRule="auto"/>
        <w:ind w:right="-81"/>
        <w:jc w:val="both"/>
        <w:rPr>
          <w:color w:val="1E539E"/>
          <w:w w:val="80"/>
          <w:sz w:val="20"/>
        </w:rPr>
      </w:pPr>
      <w:hyperlink r:id="rId14" w:history="1">
        <w:r w:rsidR="000378EC" w:rsidRPr="00AA72AB">
          <w:rPr>
            <w:rStyle w:val="Lienhypertexte"/>
          </w:rPr>
          <w:t>https://www.iledefrance.ars.sante.fr</w:t>
        </w:r>
      </w:hyperlink>
      <w:r w:rsidR="000378EC">
        <w:t xml:space="preserve"> </w:t>
      </w:r>
    </w:p>
    <w:p w14:paraId="0F0CDE5B" w14:textId="78FD340B" w:rsidR="000378EC" w:rsidRDefault="000378EC" w:rsidP="000378EC">
      <w:pPr>
        <w:spacing w:line="336" w:lineRule="auto"/>
        <w:ind w:right="-81"/>
        <w:jc w:val="both"/>
        <w:rPr>
          <w:color w:val="1E539E"/>
          <w:w w:val="80"/>
          <w:sz w:val="20"/>
        </w:rPr>
      </w:pPr>
    </w:p>
    <w:sectPr w:rsidR="000378EC" w:rsidSect="00527C02">
      <w:footerReference w:type="default" r:id="rId15"/>
      <w:pgSz w:w="11910" w:h="16840"/>
      <w:pgMar w:top="1320" w:right="1680" w:bottom="851" w:left="1380" w:header="0" w:footer="11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CD346" w14:textId="77777777" w:rsidR="00527C02" w:rsidRDefault="00527C02">
      <w:r>
        <w:separator/>
      </w:r>
    </w:p>
  </w:endnote>
  <w:endnote w:type="continuationSeparator" w:id="0">
    <w:p w14:paraId="67FAB729" w14:textId="77777777" w:rsidR="00527C02" w:rsidRDefault="0052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602594"/>
      <w:docPartObj>
        <w:docPartGallery w:val="Page Numbers (Bottom of Page)"/>
        <w:docPartUnique/>
      </w:docPartObj>
    </w:sdtPr>
    <w:sdtEndPr/>
    <w:sdtContent>
      <w:p w14:paraId="7627FCD3" w14:textId="34F59655" w:rsidR="008C0B04" w:rsidRDefault="008C0B04">
        <w:pPr>
          <w:pStyle w:val="Pieddepage"/>
          <w:jc w:val="right"/>
        </w:pPr>
        <w:r>
          <w:fldChar w:fldCharType="begin"/>
        </w:r>
        <w:r>
          <w:instrText>PAGE   \* MERGEFORMAT</w:instrText>
        </w:r>
        <w:r>
          <w:fldChar w:fldCharType="separate"/>
        </w:r>
        <w:r w:rsidR="000D5C71">
          <w:rPr>
            <w:noProof/>
          </w:rPr>
          <w:t>2</w:t>
        </w:r>
        <w:r>
          <w:fldChar w:fldCharType="end"/>
        </w:r>
      </w:p>
    </w:sdtContent>
  </w:sdt>
  <w:p w14:paraId="0119F9C2" w14:textId="2C4BBE57" w:rsidR="00965AD5" w:rsidRDefault="00965AD5">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956622"/>
      <w:docPartObj>
        <w:docPartGallery w:val="Page Numbers (Bottom of Page)"/>
        <w:docPartUnique/>
      </w:docPartObj>
    </w:sdtPr>
    <w:sdtEndPr/>
    <w:sdtContent>
      <w:p w14:paraId="0065A83C" w14:textId="1A6DF4B1" w:rsidR="000378EC" w:rsidRDefault="000378EC">
        <w:pPr>
          <w:pStyle w:val="Pieddepage"/>
          <w:jc w:val="right"/>
        </w:pPr>
        <w:r>
          <w:fldChar w:fldCharType="begin"/>
        </w:r>
        <w:r>
          <w:instrText>PAGE   \* MERGEFORMAT</w:instrText>
        </w:r>
        <w:r>
          <w:fldChar w:fldCharType="separate"/>
        </w:r>
        <w:r w:rsidR="000D5C71">
          <w:rPr>
            <w:noProof/>
          </w:rPr>
          <w:t>4</w:t>
        </w:r>
        <w:r>
          <w:fldChar w:fldCharType="end"/>
        </w:r>
      </w:p>
    </w:sdtContent>
  </w:sdt>
  <w:p w14:paraId="7E4E2EE1" w14:textId="77777777" w:rsidR="00965AD5" w:rsidRDefault="00965AD5">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EF52C" w14:textId="77777777" w:rsidR="00527C02" w:rsidRDefault="00527C02">
      <w:r>
        <w:separator/>
      </w:r>
    </w:p>
  </w:footnote>
  <w:footnote w:type="continuationSeparator" w:id="0">
    <w:p w14:paraId="534C8228" w14:textId="77777777" w:rsidR="00527C02" w:rsidRDefault="00527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34E"/>
    <w:multiLevelType w:val="hybridMultilevel"/>
    <w:tmpl w:val="346200D2"/>
    <w:lvl w:ilvl="0" w:tplc="EB3E508C">
      <w:numFmt w:val="bullet"/>
      <w:lvlText w:val=""/>
      <w:lvlJc w:val="left"/>
      <w:pPr>
        <w:ind w:left="836" w:hanging="360"/>
      </w:pPr>
      <w:rPr>
        <w:rFonts w:ascii="Symbol" w:eastAsia="Symbol" w:hAnsi="Symbol" w:cs="Symbol" w:hint="default"/>
        <w:w w:val="100"/>
        <w:sz w:val="22"/>
        <w:szCs w:val="22"/>
        <w:lang w:val="fr-FR" w:eastAsia="en-US" w:bidi="ar-SA"/>
      </w:rPr>
    </w:lvl>
    <w:lvl w:ilvl="1" w:tplc="6AC6B5E4">
      <w:numFmt w:val="bullet"/>
      <w:lvlText w:val=""/>
      <w:lvlJc w:val="left"/>
      <w:pPr>
        <w:ind w:left="939" w:hanging="360"/>
      </w:pPr>
      <w:rPr>
        <w:rFonts w:ascii="Symbol" w:eastAsia="Symbol" w:hAnsi="Symbol" w:cs="Symbol" w:hint="default"/>
        <w:w w:val="100"/>
        <w:sz w:val="22"/>
        <w:szCs w:val="22"/>
        <w:lang w:val="fr-FR" w:eastAsia="en-US" w:bidi="ar-SA"/>
      </w:rPr>
    </w:lvl>
    <w:lvl w:ilvl="2" w:tplc="816464B2">
      <w:numFmt w:val="bullet"/>
      <w:lvlText w:val="•"/>
      <w:lvlJc w:val="left"/>
      <w:pPr>
        <w:ind w:left="1877" w:hanging="360"/>
      </w:pPr>
      <w:rPr>
        <w:rFonts w:hint="default"/>
        <w:lang w:val="fr-FR" w:eastAsia="en-US" w:bidi="ar-SA"/>
      </w:rPr>
    </w:lvl>
    <w:lvl w:ilvl="3" w:tplc="5DBC594C">
      <w:numFmt w:val="bullet"/>
      <w:lvlText w:val="•"/>
      <w:lvlJc w:val="left"/>
      <w:pPr>
        <w:ind w:left="2815" w:hanging="360"/>
      </w:pPr>
      <w:rPr>
        <w:rFonts w:hint="default"/>
        <w:lang w:val="fr-FR" w:eastAsia="en-US" w:bidi="ar-SA"/>
      </w:rPr>
    </w:lvl>
    <w:lvl w:ilvl="4" w:tplc="2D48AE3C">
      <w:numFmt w:val="bullet"/>
      <w:lvlText w:val="•"/>
      <w:lvlJc w:val="left"/>
      <w:pPr>
        <w:ind w:left="3753" w:hanging="360"/>
      </w:pPr>
      <w:rPr>
        <w:rFonts w:hint="default"/>
        <w:lang w:val="fr-FR" w:eastAsia="en-US" w:bidi="ar-SA"/>
      </w:rPr>
    </w:lvl>
    <w:lvl w:ilvl="5" w:tplc="D97E52A0">
      <w:numFmt w:val="bullet"/>
      <w:lvlText w:val="•"/>
      <w:lvlJc w:val="left"/>
      <w:pPr>
        <w:ind w:left="4691" w:hanging="360"/>
      </w:pPr>
      <w:rPr>
        <w:rFonts w:hint="default"/>
        <w:lang w:val="fr-FR" w:eastAsia="en-US" w:bidi="ar-SA"/>
      </w:rPr>
    </w:lvl>
    <w:lvl w:ilvl="6" w:tplc="56CE8FC2">
      <w:numFmt w:val="bullet"/>
      <w:lvlText w:val="•"/>
      <w:lvlJc w:val="left"/>
      <w:pPr>
        <w:ind w:left="5629" w:hanging="360"/>
      </w:pPr>
      <w:rPr>
        <w:rFonts w:hint="default"/>
        <w:lang w:val="fr-FR" w:eastAsia="en-US" w:bidi="ar-SA"/>
      </w:rPr>
    </w:lvl>
    <w:lvl w:ilvl="7" w:tplc="714A8C4E">
      <w:numFmt w:val="bullet"/>
      <w:lvlText w:val="•"/>
      <w:lvlJc w:val="left"/>
      <w:pPr>
        <w:ind w:left="6567" w:hanging="360"/>
      </w:pPr>
      <w:rPr>
        <w:rFonts w:hint="default"/>
        <w:lang w:val="fr-FR" w:eastAsia="en-US" w:bidi="ar-SA"/>
      </w:rPr>
    </w:lvl>
    <w:lvl w:ilvl="8" w:tplc="3682882A">
      <w:numFmt w:val="bullet"/>
      <w:lvlText w:val="•"/>
      <w:lvlJc w:val="left"/>
      <w:pPr>
        <w:ind w:left="7505" w:hanging="360"/>
      </w:pPr>
      <w:rPr>
        <w:rFonts w:hint="default"/>
        <w:lang w:val="fr-FR" w:eastAsia="en-US" w:bidi="ar-SA"/>
      </w:rPr>
    </w:lvl>
  </w:abstractNum>
  <w:abstractNum w:abstractNumId="1" w15:restartNumberingAfterBreak="0">
    <w:nsid w:val="0E6D110C"/>
    <w:multiLevelType w:val="hybridMultilevel"/>
    <w:tmpl w:val="59F0D18E"/>
    <w:lvl w:ilvl="0" w:tplc="F0B6212A">
      <w:numFmt w:val="bullet"/>
      <w:lvlText w:val="-"/>
      <w:lvlJc w:val="left"/>
      <w:pPr>
        <w:ind w:left="836" w:hanging="360"/>
      </w:pPr>
      <w:rPr>
        <w:rFonts w:ascii="Arial MT" w:eastAsia="Arial MT" w:hAnsi="Arial MT" w:cs="Arial MT" w:hint="default"/>
        <w:w w:val="99"/>
        <w:sz w:val="20"/>
        <w:szCs w:val="20"/>
        <w:lang w:val="fr-FR" w:eastAsia="en-US" w:bidi="ar-SA"/>
      </w:rPr>
    </w:lvl>
    <w:lvl w:ilvl="1" w:tplc="A734F0B4">
      <w:numFmt w:val="bullet"/>
      <w:lvlText w:val="•"/>
      <w:lvlJc w:val="left"/>
      <w:pPr>
        <w:ind w:left="1694" w:hanging="360"/>
      </w:pPr>
      <w:rPr>
        <w:rFonts w:hint="default"/>
        <w:lang w:val="fr-FR" w:eastAsia="en-US" w:bidi="ar-SA"/>
      </w:rPr>
    </w:lvl>
    <w:lvl w:ilvl="2" w:tplc="B1160A70">
      <w:numFmt w:val="bullet"/>
      <w:lvlText w:val="•"/>
      <w:lvlJc w:val="left"/>
      <w:pPr>
        <w:ind w:left="2548" w:hanging="360"/>
      </w:pPr>
      <w:rPr>
        <w:rFonts w:hint="default"/>
        <w:lang w:val="fr-FR" w:eastAsia="en-US" w:bidi="ar-SA"/>
      </w:rPr>
    </w:lvl>
    <w:lvl w:ilvl="3" w:tplc="B2AABD9A">
      <w:numFmt w:val="bullet"/>
      <w:lvlText w:val="•"/>
      <w:lvlJc w:val="left"/>
      <w:pPr>
        <w:ind w:left="3402" w:hanging="360"/>
      </w:pPr>
      <w:rPr>
        <w:rFonts w:hint="default"/>
        <w:lang w:val="fr-FR" w:eastAsia="en-US" w:bidi="ar-SA"/>
      </w:rPr>
    </w:lvl>
    <w:lvl w:ilvl="4" w:tplc="72EAD3F2">
      <w:numFmt w:val="bullet"/>
      <w:lvlText w:val="•"/>
      <w:lvlJc w:val="left"/>
      <w:pPr>
        <w:ind w:left="4256" w:hanging="360"/>
      </w:pPr>
      <w:rPr>
        <w:rFonts w:hint="default"/>
        <w:lang w:val="fr-FR" w:eastAsia="en-US" w:bidi="ar-SA"/>
      </w:rPr>
    </w:lvl>
    <w:lvl w:ilvl="5" w:tplc="9AE6E54C">
      <w:numFmt w:val="bullet"/>
      <w:lvlText w:val="•"/>
      <w:lvlJc w:val="left"/>
      <w:pPr>
        <w:ind w:left="5110" w:hanging="360"/>
      </w:pPr>
      <w:rPr>
        <w:rFonts w:hint="default"/>
        <w:lang w:val="fr-FR" w:eastAsia="en-US" w:bidi="ar-SA"/>
      </w:rPr>
    </w:lvl>
    <w:lvl w:ilvl="6" w:tplc="4AB0D4FC">
      <w:numFmt w:val="bullet"/>
      <w:lvlText w:val="•"/>
      <w:lvlJc w:val="left"/>
      <w:pPr>
        <w:ind w:left="5964" w:hanging="360"/>
      </w:pPr>
      <w:rPr>
        <w:rFonts w:hint="default"/>
        <w:lang w:val="fr-FR" w:eastAsia="en-US" w:bidi="ar-SA"/>
      </w:rPr>
    </w:lvl>
    <w:lvl w:ilvl="7" w:tplc="79CAC900">
      <w:numFmt w:val="bullet"/>
      <w:lvlText w:val="•"/>
      <w:lvlJc w:val="left"/>
      <w:pPr>
        <w:ind w:left="6818" w:hanging="360"/>
      </w:pPr>
      <w:rPr>
        <w:rFonts w:hint="default"/>
        <w:lang w:val="fr-FR" w:eastAsia="en-US" w:bidi="ar-SA"/>
      </w:rPr>
    </w:lvl>
    <w:lvl w:ilvl="8" w:tplc="BC0E0946">
      <w:numFmt w:val="bullet"/>
      <w:lvlText w:val="•"/>
      <w:lvlJc w:val="left"/>
      <w:pPr>
        <w:ind w:left="7672" w:hanging="360"/>
      </w:pPr>
      <w:rPr>
        <w:rFonts w:hint="default"/>
        <w:lang w:val="fr-FR" w:eastAsia="en-US" w:bidi="ar-SA"/>
      </w:rPr>
    </w:lvl>
  </w:abstractNum>
  <w:abstractNum w:abstractNumId="2" w15:restartNumberingAfterBreak="0">
    <w:nsid w:val="1F2F0BA2"/>
    <w:multiLevelType w:val="hybridMultilevel"/>
    <w:tmpl w:val="E3CCB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6F2F31"/>
    <w:multiLevelType w:val="hybridMultilevel"/>
    <w:tmpl w:val="6A84C4E0"/>
    <w:lvl w:ilvl="0" w:tplc="3F68F538">
      <w:start w:val="1"/>
      <w:numFmt w:val="decimal"/>
      <w:lvlText w:val="%1."/>
      <w:lvlJc w:val="left"/>
      <w:pPr>
        <w:ind w:left="918" w:hanging="360"/>
      </w:pPr>
      <w:rPr>
        <w:rFonts w:ascii="Arial MT" w:eastAsia="Arial MT" w:hAnsi="Arial MT" w:cs="Arial MT" w:hint="default"/>
        <w:spacing w:val="-1"/>
        <w:w w:val="100"/>
        <w:sz w:val="22"/>
        <w:szCs w:val="22"/>
        <w:lang w:val="fr-FR" w:eastAsia="en-US" w:bidi="ar-SA"/>
      </w:rPr>
    </w:lvl>
    <w:lvl w:ilvl="1" w:tplc="21CCDE80">
      <w:numFmt w:val="bullet"/>
      <w:lvlText w:val="•"/>
      <w:lvlJc w:val="left"/>
      <w:pPr>
        <w:ind w:left="1766" w:hanging="360"/>
      </w:pPr>
      <w:rPr>
        <w:rFonts w:hint="default"/>
        <w:lang w:val="fr-FR" w:eastAsia="en-US" w:bidi="ar-SA"/>
      </w:rPr>
    </w:lvl>
    <w:lvl w:ilvl="2" w:tplc="5F32907C">
      <w:numFmt w:val="bullet"/>
      <w:lvlText w:val="•"/>
      <w:lvlJc w:val="left"/>
      <w:pPr>
        <w:ind w:left="2612" w:hanging="360"/>
      </w:pPr>
      <w:rPr>
        <w:rFonts w:hint="default"/>
        <w:lang w:val="fr-FR" w:eastAsia="en-US" w:bidi="ar-SA"/>
      </w:rPr>
    </w:lvl>
    <w:lvl w:ilvl="3" w:tplc="4D54F4FC">
      <w:numFmt w:val="bullet"/>
      <w:lvlText w:val="•"/>
      <w:lvlJc w:val="left"/>
      <w:pPr>
        <w:ind w:left="3458" w:hanging="360"/>
      </w:pPr>
      <w:rPr>
        <w:rFonts w:hint="default"/>
        <w:lang w:val="fr-FR" w:eastAsia="en-US" w:bidi="ar-SA"/>
      </w:rPr>
    </w:lvl>
    <w:lvl w:ilvl="4" w:tplc="F25C6F96">
      <w:numFmt w:val="bullet"/>
      <w:lvlText w:val="•"/>
      <w:lvlJc w:val="left"/>
      <w:pPr>
        <w:ind w:left="4304" w:hanging="360"/>
      </w:pPr>
      <w:rPr>
        <w:rFonts w:hint="default"/>
        <w:lang w:val="fr-FR" w:eastAsia="en-US" w:bidi="ar-SA"/>
      </w:rPr>
    </w:lvl>
    <w:lvl w:ilvl="5" w:tplc="50AC7048">
      <w:numFmt w:val="bullet"/>
      <w:lvlText w:val="•"/>
      <w:lvlJc w:val="left"/>
      <w:pPr>
        <w:ind w:left="5150" w:hanging="360"/>
      </w:pPr>
      <w:rPr>
        <w:rFonts w:hint="default"/>
        <w:lang w:val="fr-FR" w:eastAsia="en-US" w:bidi="ar-SA"/>
      </w:rPr>
    </w:lvl>
    <w:lvl w:ilvl="6" w:tplc="E5FA58E8">
      <w:numFmt w:val="bullet"/>
      <w:lvlText w:val="•"/>
      <w:lvlJc w:val="left"/>
      <w:pPr>
        <w:ind w:left="5996" w:hanging="360"/>
      </w:pPr>
      <w:rPr>
        <w:rFonts w:hint="default"/>
        <w:lang w:val="fr-FR" w:eastAsia="en-US" w:bidi="ar-SA"/>
      </w:rPr>
    </w:lvl>
    <w:lvl w:ilvl="7" w:tplc="2470257A">
      <w:numFmt w:val="bullet"/>
      <w:lvlText w:val="•"/>
      <w:lvlJc w:val="left"/>
      <w:pPr>
        <w:ind w:left="6842" w:hanging="360"/>
      </w:pPr>
      <w:rPr>
        <w:rFonts w:hint="default"/>
        <w:lang w:val="fr-FR" w:eastAsia="en-US" w:bidi="ar-SA"/>
      </w:rPr>
    </w:lvl>
    <w:lvl w:ilvl="8" w:tplc="01DE10AE">
      <w:numFmt w:val="bullet"/>
      <w:lvlText w:val="•"/>
      <w:lvlJc w:val="left"/>
      <w:pPr>
        <w:ind w:left="7688" w:hanging="360"/>
      </w:pPr>
      <w:rPr>
        <w:rFonts w:hint="default"/>
        <w:lang w:val="fr-FR" w:eastAsia="en-US" w:bidi="ar-SA"/>
      </w:rPr>
    </w:lvl>
  </w:abstractNum>
  <w:abstractNum w:abstractNumId="4" w15:restartNumberingAfterBreak="0">
    <w:nsid w:val="437B0CC7"/>
    <w:multiLevelType w:val="hybridMultilevel"/>
    <w:tmpl w:val="AB6CCDEA"/>
    <w:lvl w:ilvl="0" w:tplc="396E9D82">
      <w:start w:val="1"/>
      <w:numFmt w:val="upperRoman"/>
      <w:lvlText w:val="%1."/>
      <w:lvlJc w:val="left"/>
      <w:pPr>
        <w:ind w:left="1453" w:hanging="440"/>
      </w:pPr>
      <w:rPr>
        <w:rFonts w:ascii="Arial" w:eastAsia="Arial" w:hAnsi="Arial" w:cs="Arial" w:hint="default"/>
        <w:b/>
        <w:bCs/>
        <w:spacing w:val="-1"/>
        <w:w w:val="97"/>
        <w:sz w:val="24"/>
        <w:szCs w:val="24"/>
        <w:lang w:val="fr-FR" w:eastAsia="en-US" w:bidi="ar-SA"/>
      </w:rPr>
    </w:lvl>
    <w:lvl w:ilvl="1" w:tplc="1CA8D734">
      <w:numFmt w:val="bullet"/>
      <w:lvlText w:val="•"/>
      <w:lvlJc w:val="left"/>
      <w:pPr>
        <w:ind w:left="2252" w:hanging="440"/>
      </w:pPr>
      <w:rPr>
        <w:rFonts w:hint="default"/>
        <w:lang w:val="fr-FR" w:eastAsia="en-US" w:bidi="ar-SA"/>
      </w:rPr>
    </w:lvl>
    <w:lvl w:ilvl="2" w:tplc="7B142AB8">
      <w:numFmt w:val="bullet"/>
      <w:lvlText w:val="•"/>
      <w:lvlJc w:val="left"/>
      <w:pPr>
        <w:ind w:left="3044" w:hanging="440"/>
      </w:pPr>
      <w:rPr>
        <w:rFonts w:hint="default"/>
        <w:lang w:val="fr-FR" w:eastAsia="en-US" w:bidi="ar-SA"/>
      </w:rPr>
    </w:lvl>
    <w:lvl w:ilvl="3" w:tplc="2334031E">
      <w:numFmt w:val="bullet"/>
      <w:lvlText w:val="•"/>
      <w:lvlJc w:val="left"/>
      <w:pPr>
        <w:ind w:left="3836" w:hanging="440"/>
      </w:pPr>
      <w:rPr>
        <w:rFonts w:hint="default"/>
        <w:lang w:val="fr-FR" w:eastAsia="en-US" w:bidi="ar-SA"/>
      </w:rPr>
    </w:lvl>
    <w:lvl w:ilvl="4" w:tplc="0BDC409C">
      <w:numFmt w:val="bullet"/>
      <w:lvlText w:val="•"/>
      <w:lvlJc w:val="left"/>
      <w:pPr>
        <w:ind w:left="4628" w:hanging="440"/>
      </w:pPr>
      <w:rPr>
        <w:rFonts w:hint="default"/>
        <w:lang w:val="fr-FR" w:eastAsia="en-US" w:bidi="ar-SA"/>
      </w:rPr>
    </w:lvl>
    <w:lvl w:ilvl="5" w:tplc="1132F638">
      <w:numFmt w:val="bullet"/>
      <w:lvlText w:val="•"/>
      <w:lvlJc w:val="left"/>
      <w:pPr>
        <w:ind w:left="5420" w:hanging="440"/>
      </w:pPr>
      <w:rPr>
        <w:rFonts w:hint="default"/>
        <w:lang w:val="fr-FR" w:eastAsia="en-US" w:bidi="ar-SA"/>
      </w:rPr>
    </w:lvl>
    <w:lvl w:ilvl="6" w:tplc="8AAEA618">
      <w:numFmt w:val="bullet"/>
      <w:lvlText w:val="•"/>
      <w:lvlJc w:val="left"/>
      <w:pPr>
        <w:ind w:left="6212" w:hanging="440"/>
      </w:pPr>
      <w:rPr>
        <w:rFonts w:hint="default"/>
        <w:lang w:val="fr-FR" w:eastAsia="en-US" w:bidi="ar-SA"/>
      </w:rPr>
    </w:lvl>
    <w:lvl w:ilvl="7" w:tplc="6D34CD10">
      <w:numFmt w:val="bullet"/>
      <w:lvlText w:val="•"/>
      <w:lvlJc w:val="left"/>
      <w:pPr>
        <w:ind w:left="7004" w:hanging="440"/>
      </w:pPr>
      <w:rPr>
        <w:rFonts w:hint="default"/>
        <w:lang w:val="fr-FR" w:eastAsia="en-US" w:bidi="ar-SA"/>
      </w:rPr>
    </w:lvl>
    <w:lvl w:ilvl="8" w:tplc="8D988826">
      <w:numFmt w:val="bullet"/>
      <w:lvlText w:val="•"/>
      <w:lvlJc w:val="left"/>
      <w:pPr>
        <w:ind w:left="7796" w:hanging="440"/>
      </w:pPr>
      <w:rPr>
        <w:rFonts w:hint="default"/>
        <w:lang w:val="fr-FR" w:eastAsia="en-US" w:bidi="ar-SA"/>
      </w:rPr>
    </w:lvl>
  </w:abstractNum>
  <w:abstractNum w:abstractNumId="5" w15:restartNumberingAfterBreak="0">
    <w:nsid w:val="4C077999"/>
    <w:multiLevelType w:val="hybridMultilevel"/>
    <w:tmpl w:val="845A11B8"/>
    <w:lvl w:ilvl="0" w:tplc="1F960342">
      <w:start w:val="4"/>
      <w:numFmt w:val="upperRoman"/>
      <w:lvlText w:val="%1."/>
      <w:lvlJc w:val="left"/>
      <w:pPr>
        <w:ind w:left="1453" w:hanging="440"/>
      </w:pPr>
      <w:rPr>
        <w:rFonts w:ascii="Arial" w:eastAsia="Arial" w:hAnsi="Arial" w:cs="Arial" w:hint="default"/>
        <w:b/>
        <w:bCs/>
        <w:w w:val="97"/>
        <w:sz w:val="24"/>
        <w:szCs w:val="24"/>
        <w:lang w:val="fr-FR" w:eastAsia="en-US" w:bidi="ar-SA"/>
      </w:rPr>
    </w:lvl>
    <w:lvl w:ilvl="1" w:tplc="70C81CD6">
      <w:start w:val="1"/>
      <w:numFmt w:val="upperRoman"/>
      <w:lvlText w:val="%2."/>
      <w:lvlJc w:val="left"/>
      <w:pPr>
        <w:ind w:left="2277" w:hanging="726"/>
        <w:jc w:val="right"/>
      </w:pPr>
      <w:rPr>
        <w:rFonts w:ascii="Arial" w:eastAsia="Arial" w:hAnsi="Arial" w:cs="Arial" w:hint="default"/>
        <w:b/>
        <w:bCs/>
        <w:color w:val="006FC0"/>
        <w:spacing w:val="0"/>
        <w:w w:val="98"/>
        <w:sz w:val="32"/>
        <w:szCs w:val="32"/>
        <w:lang w:val="fr-FR" w:eastAsia="en-US" w:bidi="ar-SA"/>
      </w:rPr>
    </w:lvl>
    <w:lvl w:ilvl="2" w:tplc="8CD0A43C">
      <w:numFmt w:val="bullet"/>
      <w:lvlText w:val="•"/>
      <w:lvlJc w:val="left"/>
      <w:pPr>
        <w:ind w:left="3068" w:hanging="726"/>
      </w:pPr>
      <w:rPr>
        <w:rFonts w:hint="default"/>
        <w:lang w:val="fr-FR" w:eastAsia="en-US" w:bidi="ar-SA"/>
      </w:rPr>
    </w:lvl>
    <w:lvl w:ilvl="3" w:tplc="3CD8880C">
      <w:numFmt w:val="bullet"/>
      <w:lvlText w:val="•"/>
      <w:lvlJc w:val="left"/>
      <w:pPr>
        <w:ind w:left="3857" w:hanging="726"/>
      </w:pPr>
      <w:rPr>
        <w:rFonts w:hint="default"/>
        <w:lang w:val="fr-FR" w:eastAsia="en-US" w:bidi="ar-SA"/>
      </w:rPr>
    </w:lvl>
    <w:lvl w:ilvl="4" w:tplc="94B8E002">
      <w:numFmt w:val="bullet"/>
      <w:lvlText w:val="•"/>
      <w:lvlJc w:val="left"/>
      <w:pPr>
        <w:ind w:left="4646" w:hanging="726"/>
      </w:pPr>
      <w:rPr>
        <w:rFonts w:hint="default"/>
        <w:lang w:val="fr-FR" w:eastAsia="en-US" w:bidi="ar-SA"/>
      </w:rPr>
    </w:lvl>
    <w:lvl w:ilvl="5" w:tplc="6FA47F7C">
      <w:numFmt w:val="bullet"/>
      <w:lvlText w:val="•"/>
      <w:lvlJc w:val="left"/>
      <w:pPr>
        <w:ind w:left="5435" w:hanging="726"/>
      </w:pPr>
      <w:rPr>
        <w:rFonts w:hint="default"/>
        <w:lang w:val="fr-FR" w:eastAsia="en-US" w:bidi="ar-SA"/>
      </w:rPr>
    </w:lvl>
    <w:lvl w:ilvl="6" w:tplc="2B968E58">
      <w:numFmt w:val="bullet"/>
      <w:lvlText w:val="•"/>
      <w:lvlJc w:val="left"/>
      <w:pPr>
        <w:ind w:left="6224" w:hanging="726"/>
      </w:pPr>
      <w:rPr>
        <w:rFonts w:hint="default"/>
        <w:lang w:val="fr-FR" w:eastAsia="en-US" w:bidi="ar-SA"/>
      </w:rPr>
    </w:lvl>
    <w:lvl w:ilvl="7" w:tplc="3D34731E">
      <w:numFmt w:val="bullet"/>
      <w:lvlText w:val="•"/>
      <w:lvlJc w:val="left"/>
      <w:pPr>
        <w:ind w:left="7013" w:hanging="726"/>
      </w:pPr>
      <w:rPr>
        <w:rFonts w:hint="default"/>
        <w:lang w:val="fr-FR" w:eastAsia="en-US" w:bidi="ar-SA"/>
      </w:rPr>
    </w:lvl>
    <w:lvl w:ilvl="8" w:tplc="C666D67C">
      <w:numFmt w:val="bullet"/>
      <w:lvlText w:val="•"/>
      <w:lvlJc w:val="left"/>
      <w:pPr>
        <w:ind w:left="7802" w:hanging="726"/>
      </w:pPr>
      <w:rPr>
        <w:rFonts w:hint="default"/>
        <w:lang w:val="fr-FR" w:eastAsia="en-US" w:bidi="ar-SA"/>
      </w:rPr>
    </w:lvl>
  </w:abstractNum>
  <w:abstractNum w:abstractNumId="6" w15:restartNumberingAfterBreak="0">
    <w:nsid w:val="4EFE3D28"/>
    <w:multiLevelType w:val="hybridMultilevel"/>
    <w:tmpl w:val="CB7860C6"/>
    <w:lvl w:ilvl="0" w:tplc="0D921F84">
      <w:start w:val="1"/>
      <w:numFmt w:val="decimal"/>
      <w:lvlText w:val="%1."/>
      <w:lvlJc w:val="left"/>
      <w:pPr>
        <w:ind w:left="836" w:hanging="360"/>
      </w:pPr>
      <w:rPr>
        <w:rFonts w:ascii="Arial MT" w:eastAsia="Arial MT" w:hAnsi="Arial MT" w:cs="Arial MT" w:hint="default"/>
        <w:spacing w:val="-1"/>
        <w:w w:val="100"/>
        <w:sz w:val="22"/>
        <w:szCs w:val="22"/>
        <w:lang w:val="fr-FR" w:eastAsia="en-US" w:bidi="ar-SA"/>
      </w:rPr>
    </w:lvl>
    <w:lvl w:ilvl="1" w:tplc="91E0A8D0">
      <w:numFmt w:val="bullet"/>
      <w:lvlText w:val="•"/>
      <w:lvlJc w:val="left"/>
      <w:pPr>
        <w:ind w:left="1694" w:hanging="360"/>
      </w:pPr>
      <w:rPr>
        <w:rFonts w:hint="default"/>
        <w:lang w:val="fr-FR" w:eastAsia="en-US" w:bidi="ar-SA"/>
      </w:rPr>
    </w:lvl>
    <w:lvl w:ilvl="2" w:tplc="E7647132">
      <w:numFmt w:val="bullet"/>
      <w:lvlText w:val="•"/>
      <w:lvlJc w:val="left"/>
      <w:pPr>
        <w:ind w:left="2548" w:hanging="360"/>
      </w:pPr>
      <w:rPr>
        <w:rFonts w:hint="default"/>
        <w:lang w:val="fr-FR" w:eastAsia="en-US" w:bidi="ar-SA"/>
      </w:rPr>
    </w:lvl>
    <w:lvl w:ilvl="3" w:tplc="F3F49BBE">
      <w:numFmt w:val="bullet"/>
      <w:lvlText w:val="•"/>
      <w:lvlJc w:val="left"/>
      <w:pPr>
        <w:ind w:left="3402" w:hanging="360"/>
      </w:pPr>
      <w:rPr>
        <w:rFonts w:hint="default"/>
        <w:lang w:val="fr-FR" w:eastAsia="en-US" w:bidi="ar-SA"/>
      </w:rPr>
    </w:lvl>
    <w:lvl w:ilvl="4" w:tplc="572EDF8E">
      <w:numFmt w:val="bullet"/>
      <w:lvlText w:val="•"/>
      <w:lvlJc w:val="left"/>
      <w:pPr>
        <w:ind w:left="4256" w:hanging="360"/>
      </w:pPr>
      <w:rPr>
        <w:rFonts w:hint="default"/>
        <w:lang w:val="fr-FR" w:eastAsia="en-US" w:bidi="ar-SA"/>
      </w:rPr>
    </w:lvl>
    <w:lvl w:ilvl="5" w:tplc="F7D65482">
      <w:numFmt w:val="bullet"/>
      <w:lvlText w:val="•"/>
      <w:lvlJc w:val="left"/>
      <w:pPr>
        <w:ind w:left="5110" w:hanging="360"/>
      </w:pPr>
      <w:rPr>
        <w:rFonts w:hint="default"/>
        <w:lang w:val="fr-FR" w:eastAsia="en-US" w:bidi="ar-SA"/>
      </w:rPr>
    </w:lvl>
    <w:lvl w:ilvl="6" w:tplc="782E01D8">
      <w:numFmt w:val="bullet"/>
      <w:lvlText w:val="•"/>
      <w:lvlJc w:val="left"/>
      <w:pPr>
        <w:ind w:left="5964" w:hanging="360"/>
      </w:pPr>
      <w:rPr>
        <w:rFonts w:hint="default"/>
        <w:lang w:val="fr-FR" w:eastAsia="en-US" w:bidi="ar-SA"/>
      </w:rPr>
    </w:lvl>
    <w:lvl w:ilvl="7" w:tplc="2A92A8B0">
      <w:numFmt w:val="bullet"/>
      <w:lvlText w:val="•"/>
      <w:lvlJc w:val="left"/>
      <w:pPr>
        <w:ind w:left="6818" w:hanging="360"/>
      </w:pPr>
      <w:rPr>
        <w:rFonts w:hint="default"/>
        <w:lang w:val="fr-FR" w:eastAsia="en-US" w:bidi="ar-SA"/>
      </w:rPr>
    </w:lvl>
    <w:lvl w:ilvl="8" w:tplc="E7CC294A">
      <w:numFmt w:val="bullet"/>
      <w:lvlText w:val="•"/>
      <w:lvlJc w:val="left"/>
      <w:pPr>
        <w:ind w:left="7672" w:hanging="360"/>
      </w:pPr>
      <w:rPr>
        <w:rFonts w:hint="default"/>
        <w:lang w:val="fr-FR" w:eastAsia="en-US" w:bidi="ar-SA"/>
      </w:rPr>
    </w:lvl>
  </w:abstractNum>
  <w:abstractNum w:abstractNumId="7" w15:restartNumberingAfterBreak="0">
    <w:nsid w:val="554B6FD0"/>
    <w:multiLevelType w:val="hybridMultilevel"/>
    <w:tmpl w:val="9F1215C8"/>
    <w:lvl w:ilvl="0" w:tplc="DFF8CCBC">
      <w:numFmt w:val="bullet"/>
      <w:lvlText w:val="-"/>
      <w:lvlJc w:val="left"/>
      <w:pPr>
        <w:ind w:left="918" w:hanging="360"/>
      </w:pPr>
      <w:rPr>
        <w:rFonts w:ascii="Arial MT" w:eastAsia="Arial MT" w:hAnsi="Arial MT" w:cs="Arial MT" w:hint="default"/>
        <w:w w:val="99"/>
        <w:sz w:val="20"/>
        <w:szCs w:val="20"/>
        <w:lang w:val="fr-FR" w:eastAsia="en-US" w:bidi="ar-SA"/>
      </w:rPr>
    </w:lvl>
    <w:lvl w:ilvl="1" w:tplc="C53C0230">
      <w:numFmt w:val="bullet"/>
      <w:lvlText w:val="•"/>
      <w:lvlJc w:val="left"/>
      <w:pPr>
        <w:ind w:left="1766" w:hanging="360"/>
      </w:pPr>
      <w:rPr>
        <w:rFonts w:hint="default"/>
        <w:lang w:val="fr-FR" w:eastAsia="en-US" w:bidi="ar-SA"/>
      </w:rPr>
    </w:lvl>
    <w:lvl w:ilvl="2" w:tplc="3F0ADD14">
      <w:numFmt w:val="bullet"/>
      <w:lvlText w:val="•"/>
      <w:lvlJc w:val="left"/>
      <w:pPr>
        <w:ind w:left="2612" w:hanging="360"/>
      </w:pPr>
      <w:rPr>
        <w:rFonts w:hint="default"/>
        <w:lang w:val="fr-FR" w:eastAsia="en-US" w:bidi="ar-SA"/>
      </w:rPr>
    </w:lvl>
    <w:lvl w:ilvl="3" w:tplc="DBBA2536">
      <w:numFmt w:val="bullet"/>
      <w:lvlText w:val="•"/>
      <w:lvlJc w:val="left"/>
      <w:pPr>
        <w:ind w:left="3458" w:hanging="360"/>
      </w:pPr>
      <w:rPr>
        <w:rFonts w:hint="default"/>
        <w:lang w:val="fr-FR" w:eastAsia="en-US" w:bidi="ar-SA"/>
      </w:rPr>
    </w:lvl>
    <w:lvl w:ilvl="4" w:tplc="EFD41792">
      <w:numFmt w:val="bullet"/>
      <w:lvlText w:val="•"/>
      <w:lvlJc w:val="left"/>
      <w:pPr>
        <w:ind w:left="4304" w:hanging="360"/>
      </w:pPr>
      <w:rPr>
        <w:rFonts w:hint="default"/>
        <w:lang w:val="fr-FR" w:eastAsia="en-US" w:bidi="ar-SA"/>
      </w:rPr>
    </w:lvl>
    <w:lvl w:ilvl="5" w:tplc="7A1C0708">
      <w:numFmt w:val="bullet"/>
      <w:lvlText w:val="•"/>
      <w:lvlJc w:val="left"/>
      <w:pPr>
        <w:ind w:left="5150" w:hanging="360"/>
      </w:pPr>
      <w:rPr>
        <w:rFonts w:hint="default"/>
        <w:lang w:val="fr-FR" w:eastAsia="en-US" w:bidi="ar-SA"/>
      </w:rPr>
    </w:lvl>
    <w:lvl w:ilvl="6" w:tplc="36D265C6">
      <w:numFmt w:val="bullet"/>
      <w:lvlText w:val="•"/>
      <w:lvlJc w:val="left"/>
      <w:pPr>
        <w:ind w:left="5996" w:hanging="360"/>
      </w:pPr>
      <w:rPr>
        <w:rFonts w:hint="default"/>
        <w:lang w:val="fr-FR" w:eastAsia="en-US" w:bidi="ar-SA"/>
      </w:rPr>
    </w:lvl>
    <w:lvl w:ilvl="7" w:tplc="BF8298EC">
      <w:numFmt w:val="bullet"/>
      <w:lvlText w:val="•"/>
      <w:lvlJc w:val="left"/>
      <w:pPr>
        <w:ind w:left="6842" w:hanging="360"/>
      </w:pPr>
      <w:rPr>
        <w:rFonts w:hint="default"/>
        <w:lang w:val="fr-FR" w:eastAsia="en-US" w:bidi="ar-SA"/>
      </w:rPr>
    </w:lvl>
    <w:lvl w:ilvl="8" w:tplc="41E0B06A">
      <w:numFmt w:val="bullet"/>
      <w:lvlText w:val="•"/>
      <w:lvlJc w:val="left"/>
      <w:pPr>
        <w:ind w:left="7688" w:hanging="360"/>
      </w:pPr>
      <w:rPr>
        <w:rFonts w:hint="default"/>
        <w:lang w:val="fr-FR" w:eastAsia="en-US" w:bidi="ar-SA"/>
      </w:rPr>
    </w:lvl>
  </w:abstractNum>
  <w:num w:numId="1">
    <w:abstractNumId w:val="0"/>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D5"/>
    <w:rsid w:val="000378EC"/>
    <w:rsid w:val="00060D8D"/>
    <w:rsid w:val="000D0B78"/>
    <w:rsid w:val="000D5C71"/>
    <w:rsid w:val="001441BF"/>
    <w:rsid w:val="00182B02"/>
    <w:rsid w:val="00223E13"/>
    <w:rsid w:val="002323B5"/>
    <w:rsid w:val="00261DA0"/>
    <w:rsid w:val="002A085D"/>
    <w:rsid w:val="002B56F2"/>
    <w:rsid w:val="002F6A38"/>
    <w:rsid w:val="00377713"/>
    <w:rsid w:val="003C684A"/>
    <w:rsid w:val="00426A91"/>
    <w:rsid w:val="00452188"/>
    <w:rsid w:val="004A612E"/>
    <w:rsid w:val="004F52A1"/>
    <w:rsid w:val="00527C02"/>
    <w:rsid w:val="005605FB"/>
    <w:rsid w:val="00610CB3"/>
    <w:rsid w:val="0063505A"/>
    <w:rsid w:val="00653DA0"/>
    <w:rsid w:val="0067158A"/>
    <w:rsid w:val="006736DC"/>
    <w:rsid w:val="0068212B"/>
    <w:rsid w:val="006A0467"/>
    <w:rsid w:val="00733FC3"/>
    <w:rsid w:val="00736952"/>
    <w:rsid w:val="00780967"/>
    <w:rsid w:val="007901E3"/>
    <w:rsid w:val="007A48E3"/>
    <w:rsid w:val="00892312"/>
    <w:rsid w:val="008C0B04"/>
    <w:rsid w:val="00903EE7"/>
    <w:rsid w:val="00921A92"/>
    <w:rsid w:val="0094294F"/>
    <w:rsid w:val="00965AD5"/>
    <w:rsid w:val="00A01E60"/>
    <w:rsid w:val="00A106C0"/>
    <w:rsid w:val="00A928BF"/>
    <w:rsid w:val="00A969B9"/>
    <w:rsid w:val="00AA2AFE"/>
    <w:rsid w:val="00AD0AE4"/>
    <w:rsid w:val="00AD213E"/>
    <w:rsid w:val="00AE058B"/>
    <w:rsid w:val="00B43C25"/>
    <w:rsid w:val="00B60AD0"/>
    <w:rsid w:val="00BC68F6"/>
    <w:rsid w:val="00C10B29"/>
    <w:rsid w:val="00C3299C"/>
    <w:rsid w:val="00C97BCD"/>
    <w:rsid w:val="00CB7B32"/>
    <w:rsid w:val="00CD6FCB"/>
    <w:rsid w:val="00D2010A"/>
    <w:rsid w:val="00D650A4"/>
    <w:rsid w:val="00D8400B"/>
    <w:rsid w:val="00D94772"/>
    <w:rsid w:val="00DA15E2"/>
    <w:rsid w:val="00DB3C66"/>
    <w:rsid w:val="00DC2066"/>
    <w:rsid w:val="00DC453B"/>
    <w:rsid w:val="00E017B1"/>
    <w:rsid w:val="00E528E9"/>
    <w:rsid w:val="00E82E4C"/>
    <w:rsid w:val="00E85100"/>
    <w:rsid w:val="00E9183E"/>
    <w:rsid w:val="00EB7595"/>
    <w:rsid w:val="00F91EDB"/>
    <w:rsid w:val="00FC7212"/>
    <w:rsid w:val="00FD7182"/>
    <w:rsid w:val="00FE2CCF"/>
    <w:rsid w:val="00FE7D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29FA"/>
  <w15:docId w15:val="{D0A7C2A5-97F5-474A-B641-F03BAADA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2277" w:hanging="1028"/>
      <w:outlineLvl w:val="0"/>
    </w:pPr>
    <w:rPr>
      <w:rFonts w:ascii="Arial" w:eastAsia="Arial" w:hAnsi="Arial" w:cs="Arial"/>
      <w:b/>
      <w:bCs/>
      <w:sz w:val="32"/>
      <w:szCs w:val="32"/>
    </w:rPr>
  </w:style>
  <w:style w:type="paragraph" w:styleId="Titre2">
    <w:name w:val="heading 2"/>
    <w:basedOn w:val="Normal"/>
    <w:uiPriority w:val="9"/>
    <w:unhideWhenUsed/>
    <w:qFormat/>
    <w:pPr>
      <w:ind w:left="322"/>
      <w:outlineLvl w:val="1"/>
    </w:pPr>
    <w:rPr>
      <w:rFonts w:ascii="Arial" w:eastAsia="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49"/>
      <w:ind w:left="1453" w:hanging="440"/>
    </w:pPr>
    <w:rPr>
      <w:rFonts w:ascii="Arial" w:eastAsia="Arial" w:hAnsi="Arial" w:cs="Arial"/>
      <w:b/>
      <w:bCs/>
      <w:sz w:val="24"/>
      <w:szCs w:val="24"/>
    </w:rPr>
  </w:style>
  <w:style w:type="paragraph" w:styleId="Corpsdetexte">
    <w:name w:val="Body Text"/>
    <w:basedOn w:val="Normal"/>
    <w:uiPriority w:val="1"/>
    <w:qFormat/>
  </w:style>
  <w:style w:type="paragraph" w:styleId="Titre">
    <w:name w:val="Title"/>
    <w:basedOn w:val="Normal"/>
    <w:uiPriority w:val="10"/>
    <w:qFormat/>
    <w:pPr>
      <w:spacing w:before="35"/>
      <w:ind w:left="20"/>
    </w:pPr>
    <w:rPr>
      <w:sz w:val="180"/>
      <w:szCs w:val="180"/>
    </w:rPr>
  </w:style>
  <w:style w:type="paragraph" w:styleId="Paragraphedeliste">
    <w:name w:val="List Paragraph"/>
    <w:basedOn w:val="Normal"/>
    <w:qFormat/>
    <w:pPr>
      <w:ind w:left="836"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7A48E3"/>
    <w:rPr>
      <w:color w:val="0000FF" w:themeColor="hyperlink"/>
      <w:u w:val="single"/>
    </w:rPr>
  </w:style>
  <w:style w:type="character" w:customStyle="1" w:styleId="Mentionnonrsolue1">
    <w:name w:val="Mention non résolue1"/>
    <w:basedOn w:val="Policepardfaut"/>
    <w:uiPriority w:val="99"/>
    <w:semiHidden/>
    <w:unhideWhenUsed/>
    <w:rsid w:val="00452188"/>
    <w:rPr>
      <w:color w:val="605E5C"/>
      <w:shd w:val="clear" w:color="auto" w:fill="E1DFDD"/>
    </w:rPr>
  </w:style>
  <w:style w:type="paragraph" w:styleId="Notedebasdepage">
    <w:name w:val="footnote text"/>
    <w:basedOn w:val="Normal"/>
    <w:link w:val="NotedebasdepageCar"/>
    <w:uiPriority w:val="99"/>
    <w:semiHidden/>
    <w:unhideWhenUsed/>
    <w:rsid w:val="00733FC3"/>
    <w:rPr>
      <w:sz w:val="20"/>
      <w:szCs w:val="20"/>
    </w:rPr>
  </w:style>
  <w:style w:type="character" w:customStyle="1" w:styleId="NotedebasdepageCar">
    <w:name w:val="Note de bas de page Car"/>
    <w:basedOn w:val="Policepardfaut"/>
    <w:link w:val="Notedebasdepage"/>
    <w:uiPriority w:val="99"/>
    <w:semiHidden/>
    <w:rsid w:val="00733FC3"/>
    <w:rPr>
      <w:rFonts w:ascii="Arial MT" w:eastAsia="Arial MT" w:hAnsi="Arial MT" w:cs="Arial MT"/>
      <w:sz w:val="20"/>
      <w:szCs w:val="20"/>
      <w:lang w:val="fr-FR"/>
    </w:rPr>
  </w:style>
  <w:style w:type="character" w:styleId="Appelnotedebasdep">
    <w:name w:val="footnote reference"/>
    <w:basedOn w:val="Policepardfaut"/>
    <w:uiPriority w:val="99"/>
    <w:semiHidden/>
    <w:unhideWhenUsed/>
    <w:rsid w:val="00733FC3"/>
    <w:rPr>
      <w:vertAlign w:val="superscript"/>
    </w:rPr>
  </w:style>
  <w:style w:type="character" w:styleId="Marquedecommentaire">
    <w:name w:val="annotation reference"/>
    <w:basedOn w:val="Policepardfaut"/>
    <w:uiPriority w:val="99"/>
    <w:semiHidden/>
    <w:unhideWhenUsed/>
    <w:rsid w:val="00733FC3"/>
    <w:rPr>
      <w:sz w:val="16"/>
      <w:szCs w:val="16"/>
    </w:rPr>
  </w:style>
  <w:style w:type="paragraph" w:styleId="Commentaire">
    <w:name w:val="annotation text"/>
    <w:basedOn w:val="Normal"/>
    <w:link w:val="CommentaireCar"/>
    <w:uiPriority w:val="99"/>
    <w:unhideWhenUsed/>
    <w:rsid w:val="00733FC3"/>
    <w:rPr>
      <w:sz w:val="20"/>
      <w:szCs w:val="20"/>
    </w:rPr>
  </w:style>
  <w:style w:type="character" w:customStyle="1" w:styleId="CommentaireCar">
    <w:name w:val="Commentaire Car"/>
    <w:basedOn w:val="Policepardfaut"/>
    <w:link w:val="Commentaire"/>
    <w:uiPriority w:val="99"/>
    <w:rsid w:val="00733FC3"/>
    <w:rPr>
      <w:rFonts w:ascii="Arial MT" w:eastAsia="Arial MT" w:hAnsi="Arial MT" w:cs="Arial MT"/>
      <w:sz w:val="20"/>
      <w:szCs w:val="20"/>
      <w:lang w:val="fr-FR"/>
    </w:rPr>
  </w:style>
  <w:style w:type="paragraph" w:styleId="Objetducommentaire">
    <w:name w:val="annotation subject"/>
    <w:basedOn w:val="Commentaire"/>
    <w:next w:val="Commentaire"/>
    <w:link w:val="ObjetducommentaireCar"/>
    <w:uiPriority w:val="99"/>
    <w:semiHidden/>
    <w:unhideWhenUsed/>
    <w:rsid w:val="00733FC3"/>
    <w:rPr>
      <w:b/>
      <w:bCs/>
    </w:rPr>
  </w:style>
  <w:style w:type="character" w:customStyle="1" w:styleId="ObjetducommentaireCar">
    <w:name w:val="Objet du commentaire Car"/>
    <w:basedOn w:val="CommentaireCar"/>
    <w:link w:val="Objetducommentaire"/>
    <w:uiPriority w:val="99"/>
    <w:semiHidden/>
    <w:rsid w:val="00733FC3"/>
    <w:rPr>
      <w:rFonts w:ascii="Arial MT" w:eastAsia="Arial MT" w:hAnsi="Arial MT" w:cs="Arial MT"/>
      <w:b/>
      <w:bCs/>
      <w:sz w:val="20"/>
      <w:szCs w:val="20"/>
      <w:lang w:val="fr-FR"/>
    </w:rPr>
  </w:style>
  <w:style w:type="paragraph" w:styleId="Textedebulles">
    <w:name w:val="Balloon Text"/>
    <w:basedOn w:val="Normal"/>
    <w:link w:val="TextedebullesCar"/>
    <w:uiPriority w:val="99"/>
    <w:semiHidden/>
    <w:unhideWhenUsed/>
    <w:rsid w:val="00733FC3"/>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3FC3"/>
    <w:rPr>
      <w:rFonts w:ascii="Segoe UI" w:eastAsia="Arial MT" w:hAnsi="Segoe UI" w:cs="Segoe UI"/>
      <w:sz w:val="18"/>
      <w:szCs w:val="18"/>
      <w:lang w:val="fr-FR"/>
    </w:rPr>
  </w:style>
  <w:style w:type="paragraph" w:styleId="Rvision">
    <w:name w:val="Revision"/>
    <w:hidden/>
    <w:uiPriority w:val="99"/>
    <w:semiHidden/>
    <w:rsid w:val="003C684A"/>
    <w:pPr>
      <w:widowControl/>
      <w:autoSpaceDE/>
      <w:autoSpaceDN/>
    </w:pPr>
    <w:rPr>
      <w:rFonts w:ascii="Arial MT" w:eastAsia="Arial MT" w:hAnsi="Arial MT" w:cs="Arial MT"/>
      <w:lang w:val="fr-FR"/>
    </w:rPr>
  </w:style>
  <w:style w:type="paragraph" w:styleId="En-tte">
    <w:name w:val="header"/>
    <w:basedOn w:val="Normal"/>
    <w:link w:val="En-tteCar"/>
    <w:uiPriority w:val="99"/>
    <w:unhideWhenUsed/>
    <w:rsid w:val="00B43C25"/>
    <w:pPr>
      <w:tabs>
        <w:tab w:val="center" w:pos="4536"/>
        <w:tab w:val="right" w:pos="9072"/>
      </w:tabs>
    </w:pPr>
  </w:style>
  <w:style w:type="character" w:customStyle="1" w:styleId="En-tteCar">
    <w:name w:val="En-tête Car"/>
    <w:basedOn w:val="Policepardfaut"/>
    <w:link w:val="En-tte"/>
    <w:uiPriority w:val="99"/>
    <w:rsid w:val="00B43C25"/>
    <w:rPr>
      <w:rFonts w:ascii="Arial MT" w:eastAsia="Arial MT" w:hAnsi="Arial MT" w:cs="Arial MT"/>
      <w:lang w:val="fr-FR"/>
    </w:rPr>
  </w:style>
  <w:style w:type="paragraph" w:styleId="Pieddepage">
    <w:name w:val="footer"/>
    <w:basedOn w:val="Normal"/>
    <w:link w:val="PieddepageCar"/>
    <w:uiPriority w:val="99"/>
    <w:unhideWhenUsed/>
    <w:rsid w:val="00B43C25"/>
    <w:pPr>
      <w:tabs>
        <w:tab w:val="center" w:pos="4536"/>
        <w:tab w:val="right" w:pos="9072"/>
      </w:tabs>
    </w:pPr>
  </w:style>
  <w:style w:type="character" w:customStyle="1" w:styleId="PieddepageCar">
    <w:name w:val="Pied de page Car"/>
    <w:basedOn w:val="Policepardfaut"/>
    <w:link w:val="Pieddepage"/>
    <w:uiPriority w:val="99"/>
    <w:rsid w:val="00B43C25"/>
    <w:rPr>
      <w:rFonts w:ascii="Arial MT" w:eastAsia="Arial MT" w:hAnsi="Arial MT" w:cs="Arial MT"/>
      <w:lang w:val="fr-FR"/>
    </w:rPr>
  </w:style>
  <w:style w:type="character" w:styleId="Lienhypertextesuivivisit">
    <w:name w:val="FollowedHyperlink"/>
    <w:basedOn w:val="Policepardfaut"/>
    <w:uiPriority w:val="99"/>
    <w:semiHidden/>
    <w:unhideWhenUsed/>
    <w:rsid w:val="004A612E"/>
    <w:rPr>
      <w:color w:val="800080" w:themeColor="followedHyperlink"/>
      <w:u w:val="single"/>
    </w:rPr>
  </w:style>
  <w:style w:type="character" w:customStyle="1" w:styleId="UnresolvedMention">
    <w:name w:val="Unresolved Mention"/>
    <w:basedOn w:val="Policepardfaut"/>
    <w:uiPriority w:val="99"/>
    <w:semiHidden/>
    <w:unhideWhenUsed/>
    <w:rsid w:val="00560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85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s-idf-dos-plateau-mt@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za.lafdili@ars.sant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hamed.ashraf@ars.sant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emarches-simplifiees.fr/commencer/ars-idf-aap-2024-2e-edition-accompagner-le-deplo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ledefrance.ars.sant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5719C-1233-4661-97A9-67C4FFFA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4647</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Guide à usage interne</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usage interne</dc:title>
  <dc:creator>GUITTET-REMAUD, Corinne</dc:creator>
  <cp:lastModifiedBy>BUGEL, Hélène (ARS-IDF)</cp:lastModifiedBy>
  <cp:revision>2</cp:revision>
  <dcterms:created xsi:type="dcterms:W3CDTF">2024-03-21T10:49:00Z</dcterms:created>
  <dcterms:modified xsi:type="dcterms:W3CDTF">2024-03-21T10:49:00Z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Word 2016</vt:lpwstr>
  </property>
  <property fmtid="{D5CDD505-2E9C-101B-9397-08002B2CF9AE}" pid="4" name="LastSaved">
    <vt:filetime>2024-03-11T00:00:00Z</vt:filetime>
  </property>
</Properties>
</file>