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F5DB5" w14:textId="5BF938B2" w:rsidR="007B6F1A" w:rsidRDefault="007B6F1A" w:rsidP="002A7C62">
      <w:pPr>
        <w:ind w:left="-851" w:right="-852"/>
      </w:pPr>
      <w:bookmarkStart w:id="0" w:name="_GoBack"/>
      <w:bookmarkEnd w:id="0"/>
    </w:p>
    <w:p w14:paraId="772AA704" w14:textId="23B0EC98" w:rsidR="007B6F1A" w:rsidRDefault="007B6F1A" w:rsidP="002A7C62">
      <w:pPr>
        <w:ind w:left="-851" w:right="-852"/>
        <w:sectPr w:rsidR="007B6F1A" w:rsidSect="00DB1D74">
          <w:footerReference w:type="default" r:id="rId8"/>
          <w:pgSz w:w="11907" w:h="16840"/>
          <w:pgMar w:top="568" w:right="1418" w:bottom="567" w:left="1418" w:header="720" w:footer="720" w:gutter="0"/>
          <w:cols w:space="720"/>
        </w:sectPr>
      </w:pPr>
      <w:r>
        <w:fldChar w:fldCharType="begin"/>
      </w:r>
      <w:r>
        <w:instrText>INCLUDEPICTURE  \d "file://O:\\Logo DRAC\\Versions noir &amp; blanc\\Nouveau logo Noirblanc.jpg"</w:instrText>
      </w:r>
      <w:r>
        <w:fldChar w:fldCharType="end"/>
      </w:r>
    </w:p>
    <w:p w14:paraId="3A56427C" w14:textId="6DB5C5C4" w:rsidR="007B6F1A" w:rsidRDefault="00850AFB" w:rsidP="002A7C62">
      <w:pPr>
        <w:pStyle w:val="Titre1"/>
        <w:ind w:left="-851" w:right="-852"/>
      </w:pPr>
      <w:r>
        <w:rPr>
          <w:noProof/>
        </w:rPr>
        <w:drawing>
          <wp:anchor distT="0" distB="0" distL="114300" distR="114300" simplePos="0" relativeHeight="251664384" behindDoc="0" locked="0" layoutInCell="1" allowOverlap="1" wp14:anchorId="49A7AD7A" wp14:editId="7170DE7F">
            <wp:simplePos x="0" y="0"/>
            <wp:positionH relativeFrom="margin">
              <wp:align>center</wp:align>
            </wp:positionH>
            <wp:positionV relativeFrom="paragraph">
              <wp:posOffset>17145</wp:posOffset>
            </wp:positionV>
            <wp:extent cx="1054100" cy="756285"/>
            <wp:effectExtent l="0" t="0" r="0" b="5715"/>
            <wp:wrapSquare wrapText="bothSides"/>
            <wp:docPr id="14" name="Image 14" descr="logo C&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C&am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410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7C62">
        <w:rPr>
          <w:b w:val="0"/>
          <w:noProof/>
        </w:rPr>
        <w:drawing>
          <wp:anchor distT="0" distB="0" distL="114300" distR="114300" simplePos="0" relativeHeight="251662336" behindDoc="0" locked="0" layoutInCell="1" allowOverlap="1" wp14:anchorId="58283F73" wp14:editId="6272DF0E">
            <wp:simplePos x="0" y="0"/>
            <wp:positionH relativeFrom="margin">
              <wp:posOffset>261620</wp:posOffset>
            </wp:positionH>
            <wp:positionV relativeFrom="paragraph">
              <wp:posOffset>13970</wp:posOffset>
            </wp:positionV>
            <wp:extent cx="1870075" cy="628650"/>
            <wp:effectExtent l="0" t="0" r="0" b="0"/>
            <wp:wrapSquare wrapText="bothSides"/>
            <wp:docPr id="7" name="Image 7"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70075" cy="628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0E71239C" wp14:editId="3E7DEACB">
            <wp:simplePos x="0" y="0"/>
            <wp:positionH relativeFrom="margin">
              <wp:posOffset>4526280</wp:posOffset>
            </wp:positionH>
            <wp:positionV relativeFrom="paragraph">
              <wp:posOffset>17780</wp:posOffset>
            </wp:positionV>
            <wp:extent cx="1052830" cy="603885"/>
            <wp:effectExtent l="0" t="0" r="0" b="5715"/>
            <wp:wrapSquare wrapText="bothSides"/>
            <wp:docPr id="15" name="Image 15"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RS_LOGOS_id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283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6F1A">
        <w:rPr>
          <w:b w:val="0"/>
          <w:sz w:val="20"/>
        </w:rPr>
        <w:tab/>
      </w:r>
    </w:p>
    <w:p w14:paraId="6580FEFC" w14:textId="7D504F0D" w:rsidR="007B6F1A" w:rsidRDefault="007B6F1A">
      <w:pPr>
        <w:rPr>
          <w:rFonts w:ascii="Arial" w:hAnsi="Arial"/>
          <w:sz w:val="22"/>
        </w:rPr>
      </w:pPr>
    </w:p>
    <w:p w14:paraId="42A85D58" w14:textId="77777777" w:rsidR="00850AFB" w:rsidRDefault="00850AFB">
      <w:pPr>
        <w:rPr>
          <w:rFonts w:ascii="Myriad Pro" w:hAnsi="Myriad Pro"/>
          <w:sz w:val="22"/>
          <w:szCs w:val="22"/>
        </w:rPr>
      </w:pPr>
    </w:p>
    <w:p w14:paraId="20C2FDFD" w14:textId="77777777" w:rsidR="007B6F1A" w:rsidRDefault="007B6F1A">
      <w:pPr>
        <w:rPr>
          <w:rFonts w:ascii="Myriad Pro" w:hAnsi="Myriad Pro"/>
          <w:sz w:val="22"/>
          <w:szCs w:val="22"/>
        </w:rPr>
      </w:pPr>
    </w:p>
    <w:p w14:paraId="739690B9" w14:textId="2014A3AC" w:rsidR="00A53453" w:rsidRDefault="00A53453">
      <w:pPr>
        <w:rPr>
          <w:rFonts w:ascii="Myriad Pro" w:hAnsi="Myriad Pro"/>
          <w:sz w:val="22"/>
          <w:szCs w:val="22"/>
        </w:rPr>
      </w:pPr>
    </w:p>
    <w:p w14:paraId="52D7C976" w14:textId="77777777" w:rsidR="00850AFB" w:rsidRDefault="00850AFB">
      <w:pPr>
        <w:rPr>
          <w:rFonts w:ascii="Myriad Pro" w:hAnsi="Myriad Pro"/>
          <w:sz w:val="22"/>
          <w:szCs w:val="22"/>
        </w:rPr>
      </w:pPr>
    </w:p>
    <w:p w14:paraId="723B03C9" w14:textId="543187E9" w:rsidR="007B6F1A" w:rsidRDefault="007B6F1A">
      <w:pPr>
        <w:pStyle w:val="Titre"/>
        <w:rPr>
          <w:rFonts w:ascii="Myriad Pro" w:hAnsi="Myriad Pro"/>
          <w:color w:val="00A77F"/>
          <w:sz w:val="28"/>
          <w:szCs w:val="28"/>
        </w:rPr>
      </w:pPr>
      <w:r>
        <w:rPr>
          <w:rFonts w:ascii="Myriad Pro" w:hAnsi="Myriad Pro"/>
          <w:color w:val="00A77F"/>
          <w:sz w:val="28"/>
          <w:szCs w:val="28"/>
        </w:rPr>
        <w:t xml:space="preserve">Programme Culture </w:t>
      </w:r>
      <w:r w:rsidR="00CD28B6">
        <w:rPr>
          <w:rFonts w:ascii="Myriad Pro" w:hAnsi="Myriad Pro"/>
          <w:color w:val="00A77F"/>
          <w:sz w:val="28"/>
          <w:szCs w:val="28"/>
        </w:rPr>
        <w:t>&amp;</w:t>
      </w:r>
      <w:r>
        <w:rPr>
          <w:rFonts w:ascii="Myriad Pro" w:hAnsi="Myriad Pro"/>
          <w:color w:val="00A77F"/>
          <w:sz w:val="28"/>
          <w:szCs w:val="28"/>
        </w:rPr>
        <w:t xml:space="preserve"> Santé en </w:t>
      </w:r>
      <w:r w:rsidR="004210DD">
        <w:rPr>
          <w:rFonts w:ascii="Myriad Pro" w:hAnsi="Myriad Pro"/>
          <w:color w:val="00A77F"/>
          <w:sz w:val="28"/>
          <w:szCs w:val="28"/>
        </w:rPr>
        <w:t>Î</w:t>
      </w:r>
      <w:r>
        <w:rPr>
          <w:rFonts w:ascii="Myriad Pro" w:hAnsi="Myriad Pro"/>
          <w:color w:val="00A77F"/>
          <w:sz w:val="28"/>
          <w:szCs w:val="28"/>
        </w:rPr>
        <w:t>le-de-France</w:t>
      </w:r>
    </w:p>
    <w:p w14:paraId="5D0D3C84" w14:textId="77777777" w:rsidR="007B6F1A" w:rsidRPr="00664104" w:rsidRDefault="007B6F1A">
      <w:pPr>
        <w:pStyle w:val="Titre"/>
        <w:rPr>
          <w:rFonts w:ascii="Myriad Pro" w:hAnsi="Myriad Pro"/>
          <w:sz w:val="20"/>
        </w:rPr>
      </w:pPr>
    </w:p>
    <w:p w14:paraId="0B0F881A" w14:textId="3352B60A" w:rsidR="002A7C62" w:rsidRDefault="007B6F1A">
      <w:pPr>
        <w:pStyle w:val="Titre"/>
        <w:rPr>
          <w:rFonts w:ascii="Myriad Pro" w:hAnsi="Myriad Pro"/>
          <w:color w:val="00A77F"/>
          <w:sz w:val="28"/>
          <w:szCs w:val="28"/>
        </w:rPr>
      </w:pPr>
      <w:r>
        <w:rPr>
          <w:rFonts w:ascii="Myriad Pro" w:hAnsi="Myriad Pro"/>
          <w:color w:val="00A77F"/>
          <w:sz w:val="28"/>
          <w:szCs w:val="28"/>
        </w:rPr>
        <w:t xml:space="preserve">Appel à projet </w:t>
      </w:r>
      <w:r w:rsidR="00B620E5">
        <w:rPr>
          <w:rFonts w:ascii="Myriad Pro" w:hAnsi="Myriad Pro"/>
          <w:color w:val="00A77F"/>
          <w:sz w:val="28"/>
          <w:szCs w:val="28"/>
        </w:rPr>
        <w:t>« Culture &amp; Santé en Île-de-France »</w:t>
      </w:r>
    </w:p>
    <w:p w14:paraId="191A59A1" w14:textId="77777777" w:rsidR="00B620E5" w:rsidRPr="00B620E5" w:rsidRDefault="00B620E5">
      <w:pPr>
        <w:pStyle w:val="Titre"/>
        <w:rPr>
          <w:rFonts w:ascii="Myriad Pro" w:hAnsi="Myriad Pro"/>
          <w:color w:val="FF00FF"/>
          <w:sz w:val="20"/>
        </w:rPr>
      </w:pPr>
    </w:p>
    <w:p w14:paraId="5FD76F97" w14:textId="6AA05E24" w:rsidR="007B6F1A" w:rsidRPr="00690639" w:rsidRDefault="00D71E25">
      <w:pPr>
        <w:pStyle w:val="Titre"/>
        <w:rPr>
          <w:rFonts w:ascii="Myriad Pro" w:hAnsi="Myriad Pro"/>
          <w:b w:val="0"/>
          <w:color w:val="FF00FF"/>
          <w:sz w:val="28"/>
          <w:szCs w:val="28"/>
        </w:rPr>
      </w:pPr>
      <w:r>
        <w:rPr>
          <w:rFonts w:ascii="Myriad Pro" w:hAnsi="Myriad Pro"/>
          <w:color w:val="00A77F"/>
          <w:sz w:val="28"/>
          <w:szCs w:val="28"/>
        </w:rPr>
        <w:t>2023</w:t>
      </w:r>
    </w:p>
    <w:p w14:paraId="5A178DA3" w14:textId="77777777" w:rsidR="007B6F1A" w:rsidRDefault="007B6F1A" w:rsidP="002C1C12">
      <w:pPr>
        <w:pStyle w:val="Titre"/>
        <w:jc w:val="left"/>
        <w:rPr>
          <w:rFonts w:ascii="Myriad Pro" w:hAnsi="Myriad Pro"/>
          <w:b w:val="0"/>
          <w:szCs w:val="22"/>
        </w:rPr>
      </w:pPr>
    </w:p>
    <w:p w14:paraId="54A17D6E" w14:textId="77777777" w:rsidR="007B6F1A" w:rsidRDefault="007B6F1A">
      <w:pPr>
        <w:tabs>
          <w:tab w:val="left" w:pos="851"/>
          <w:tab w:val="left" w:pos="5670"/>
        </w:tabs>
        <w:jc w:val="both"/>
        <w:rPr>
          <w:rFonts w:ascii="Myriad Pro" w:hAnsi="Myriad Pro"/>
          <w:sz w:val="22"/>
          <w:szCs w:val="22"/>
        </w:rPr>
      </w:pPr>
    </w:p>
    <w:p w14:paraId="5255CF49" w14:textId="5E868FDB" w:rsidR="007B6F1A" w:rsidRDefault="001A4FDC">
      <w:pPr>
        <w:pStyle w:val="Corpsdetexte"/>
        <w:rPr>
          <w:sz w:val="20"/>
        </w:rPr>
      </w:pPr>
      <w:r w:rsidRPr="001A4FDC">
        <w:rPr>
          <w:sz w:val="20"/>
        </w:rPr>
        <w:t>Pour l’année 202</w:t>
      </w:r>
      <w:r w:rsidR="00D71E25">
        <w:rPr>
          <w:sz w:val="20"/>
        </w:rPr>
        <w:t>3</w:t>
      </w:r>
      <w:r w:rsidRPr="001A4FDC">
        <w:rPr>
          <w:sz w:val="20"/>
        </w:rPr>
        <w:t xml:space="preserve">, conformément aux dispositions de la convention de partenariat </w:t>
      </w:r>
      <w:r w:rsidR="00E27E47">
        <w:rPr>
          <w:sz w:val="20"/>
        </w:rPr>
        <w:t>« </w:t>
      </w:r>
      <w:r w:rsidRPr="001A4FDC">
        <w:rPr>
          <w:sz w:val="20"/>
        </w:rPr>
        <w:t>Culture &amp; Santé en Île-de-France</w:t>
      </w:r>
      <w:r w:rsidR="00E27E47">
        <w:rPr>
          <w:sz w:val="20"/>
        </w:rPr>
        <w:t> »</w:t>
      </w:r>
      <w:r w:rsidRPr="001A4FDC">
        <w:rPr>
          <w:sz w:val="20"/>
        </w:rPr>
        <w:t xml:space="preserve"> conclue pour la période 2020-2023,</w:t>
      </w:r>
      <w:r w:rsidR="00B620E5">
        <w:rPr>
          <w:sz w:val="20"/>
        </w:rPr>
        <w:t xml:space="preserve"> </w:t>
      </w:r>
      <w:r w:rsidR="007B6F1A">
        <w:rPr>
          <w:sz w:val="20"/>
        </w:rPr>
        <w:t xml:space="preserve">l’Agence régionale de santé et la Direction régionale des affaires culturelles </w:t>
      </w:r>
      <w:r w:rsidR="006278D3">
        <w:rPr>
          <w:sz w:val="20"/>
        </w:rPr>
        <w:t>d’</w:t>
      </w:r>
      <w:r w:rsidR="004210DD">
        <w:rPr>
          <w:sz w:val="20"/>
        </w:rPr>
        <w:t>Î</w:t>
      </w:r>
      <w:r w:rsidR="006278D3">
        <w:rPr>
          <w:sz w:val="20"/>
        </w:rPr>
        <w:t>le-de-</w:t>
      </w:r>
      <w:r w:rsidR="00B620E5">
        <w:rPr>
          <w:sz w:val="20"/>
        </w:rPr>
        <w:t xml:space="preserve">France </w:t>
      </w:r>
      <w:r w:rsidR="007B6F1A">
        <w:rPr>
          <w:sz w:val="20"/>
        </w:rPr>
        <w:t xml:space="preserve">publient </w:t>
      </w:r>
      <w:r w:rsidR="00B620E5">
        <w:rPr>
          <w:sz w:val="20"/>
        </w:rPr>
        <w:t xml:space="preserve">désormais </w:t>
      </w:r>
      <w:r w:rsidR="007B6F1A">
        <w:rPr>
          <w:sz w:val="20"/>
        </w:rPr>
        <w:t xml:space="preserve">un </w:t>
      </w:r>
      <w:r w:rsidR="007B6F1A" w:rsidRPr="00850AFB">
        <w:rPr>
          <w:b/>
          <w:sz w:val="20"/>
        </w:rPr>
        <w:t>appel à projet</w:t>
      </w:r>
      <w:r w:rsidR="00B620E5" w:rsidRPr="00850AFB">
        <w:rPr>
          <w:b/>
          <w:sz w:val="20"/>
        </w:rPr>
        <w:t xml:space="preserve"> </w:t>
      </w:r>
      <w:r w:rsidR="00B620E5" w:rsidRPr="0023125F">
        <w:rPr>
          <w:b/>
          <w:sz w:val="20"/>
        </w:rPr>
        <w:t>unique « Culture &amp; Santé en Île-de-France »</w:t>
      </w:r>
      <w:r w:rsidR="007B6F1A" w:rsidRPr="0023125F">
        <w:rPr>
          <w:b/>
          <w:sz w:val="20"/>
        </w:rPr>
        <w:t>,</w:t>
      </w:r>
      <w:r w:rsidR="007B6F1A" w:rsidRPr="00B620E5">
        <w:rPr>
          <w:b/>
          <w:sz w:val="20"/>
        </w:rPr>
        <w:t xml:space="preserve"> </w:t>
      </w:r>
      <w:r w:rsidR="00B620E5" w:rsidRPr="00B620E5">
        <w:rPr>
          <w:b/>
          <w:sz w:val="20"/>
        </w:rPr>
        <w:t>à destination des établissements sanitaires, médico-sociaux et militaire</w:t>
      </w:r>
      <w:r w:rsidR="00850AFB">
        <w:rPr>
          <w:b/>
          <w:sz w:val="20"/>
        </w:rPr>
        <w:t>s</w:t>
      </w:r>
      <w:r w:rsidR="00B620E5">
        <w:rPr>
          <w:sz w:val="20"/>
        </w:rPr>
        <w:t xml:space="preserve">, </w:t>
      </w:r>
      <w:r w:rsidR="007B6F1A">
        <w:rPr>
          <w:sz w:val="20"/>
        </w:rPr>
        <w:t xml:space="preserve">dans l’objectif de renforcer l’accès à la pratique artistique des personnes, aux œuvres et aux lieux culturels. </w:t>
      </w:r>
    </w:p>
    <w:p w14:paraId="40FDF3B1" w14:textId="77777777" w:rsidR="007B6F1A" w:rsidRDefault="007B6F1A">
      <w:pPr>
        <w:pStyle w:val="Corpsdetexte"/>
        <w:rPr>
          <w:sz w:val="20"/>
        </w:rPr>
      </w:pPr>
    </w:p>
    <w:p w14:paraId="697AB4C6" w14:textId="579290AD" w:rsidR="007B6F1A" w:rsidRDefault="007B6F1A">
      <w:pPr>
        <w:tabs>
          <w:tab w:val="left" w:pos="851"/>
          <w:tab w:val="left" w:pos="5670"/>
        </w:tabs>
        <w:jc w:val="both"/>
        <w:rPr>
          <w:rFonts w:ascii="Arial" w:hAnsi="Arial"/>
        </w:rPr>
      </w:pPr>
      <w:r>
        <w:rPr>
          <w:rFonts w:ascii="Arial" w:hAnsi="Arial"/>
        </w:rPr>
        <w:t xml:space="preserve">Les projets doivent nécessairement </w:t>
      </w:r>
      <w:r w:rsidR="00A6452B">
        <w:rPr>
          <w:rFonts w:ascii="Arial" w:hAnsi="Arial"/>
        </w:rPr>
        <w:t>relever d’</w:t>
      </w:r>
      <w:r w:rsidR="00E81000" w:rsidRPr="00E81000">
        <w:rPr>
          <w:rFonts w:ascii="Arial" w:hAnsi="Arial"/>
          <w:b/>
        </w:rPr>
        <w:t>une logique partenariale</w:t>
      </w:r>
      <w:r w:rsidR="00E81000" w:rsidRPr="00E81000">
        <w:rPr>
          <w:rFonts w:ascii="Arial" w:hAnsi="Arial"/>
        </w:rPr>
        <w:t xml:space="preserve"> de co-construction entre la structure </w:t>
      </w:r>
      <w:r w:rsidR="00F30E3F">
        <w:rPr>
          <w:rFonts w:ascii="Arial" w:hAnsi="Arial"/>
        </w:rPr>
        <w:t xml:space="preserve">de </w:t>
      </w:r>
      <w:r w:rsidR="00DB1D74">
        <w:rPr>
          <w:rFonts w:ascii="Arial" w:hAnsi="Arial"/>
        </w:rPr>
        <w:t xml:space="preserve">santé </w:t>
      </w:r>
      <w:r w:rsidR="00E81000" w:rsidRPr="00E81000">
        <w:rPr>
          <w:rFonts w:ascii="Arial" w:hAnsi="Arial"/>
        </w:rPr>
        <w:t xml:space="preserve">et </w:t>
      </w:r>
      <w:r w:rsidR="00A6452B">
        <w:rPr>
          <w:rFonts w:ascii="Arial" w:hAnsi="Arial"/>
        </w:rPr>
        <w:t xml:space="preserve">un ou </w:t>
      </w:r>
      <w:r w:rsidR="00E81000">
        <w:rPr>
          <w:rFonts w:ascii="Arial" w:hAnsi="Arial"/>
          <w:b/>
        </w:rPr>
        <w:t>des artistes professionnels</w:t>
      </w:r>
      <w:r w:rsidR="00664104">
        <w:rPr>
          <w:rFonts w:ascii="Arial" w:hAnsi="Arial"/>
          <w:b/>
        </w:rPr>
        <w:t>, compagnies ou lieu</w:t>
      </w:r>
      <w:r w:rsidR="004209A7">
        <w:rPr>
          <w:rFonts w:ascii="Arial" w:hAnsi="Arial"/>
          <w:b/>
        </w:rPr>
        <w:t>x</w:t>
      </w:r>
      <w:r w:rsidR="00664104">
        <w:rPr>
          <w:rFonts w:ascii="Arial" w:hAnsi="Arial"/>
          <w:b/>
        </w:rPr>
        <w:t xml:space="preserve"> culturel</w:t>
      </w:r>
      <w:r w:rsidR="004209A7">
        <w:rPr>
          <w:rFonts w:ascii="Arial" w:hAnsi="Arial"/>
          <w:b/>
        </w:rPr>
        <w:t>s</w:t>
      </w:r>
      <w:r w:rsidR="00E81000">
        <w:rPr>
          <w:rFonts w:ascii="Arial" w:hAnsi="Arial"/>
          <w:b/>
        </w:rPr>
        <w:t xml:space="preserve"> </w:t>
      </w:r>
      <w:r w:rsidR="00E81000" w:rsidRPr="00E81000">
        <w:rPr>
          <w:rFonts w:ascii="Arial" w:hAnsi="Arial"/>
          <w:b/>
        </w:rPr>
        <w:t>ayant une inscription dans les réseaux publics de production et de diffusion</w:t>
      </w:r>
      <w:r w:rsidR="004209A7">
        <w:rPr>
          <w:rFonts w:ascii="Arial" w:hAnsi="Arial"/>
          <w:b/>
        </w:rPr>
        <w:t xml:space="preserve"> de la création artistique</w:t>
      </w:r>
      <w:r w:rsidR="00A6452B" w:rsidRPr="00A6452B">
        <w:rPr>
          <w:rFonts w:ascii="Arial" w:hAnsi="Arial"/>
        </w:rPr>
        <w:t>. Ils doivent permettre de tisser des relations privilégiées avec l</w:t>
      </w:r>
      <w:r w:rsidR="00A6452B">
        <w:rPr>
          <w:rFonts w:ascii="Arial" w:hAnsi="Arial"/>
        </w:rPr>
        <w:t xml:space="preserve">es </w:t>
      </w:r>
      <w:r w:rsidR="00E81000">
        <w:rPr>
          <w:rFonts w:ascii="Arial" w:hAnsi="Arial"/>
        </w:rPr>
        <w:t>structure</w:t>
      </w:r>
      <w:r w:rsidR="00A6452B">
        <w:rPr>
          <w:rFonts w:ascii="Arial" w:hAnsi="Arial"/>
        </w:rPr>
        <w:t>s</w:t>
      </w:r>
      <w:r w:rsidR="00E81000">
        <w:rPr>
          <w:rFonts w:ascii="Arial" w:hAnsi="Arial"/>
        </w:rPr>
        <w:t xml:space="preserve"> culturelle</w:t>
      </w:r>
      <w:r w:rsidR="00A6452B">
        <w:rPr>
          <w:rFonts w:ascii="Arial" w:hAnsi="Arial"/>
        </w:rPr>
        <w:t>s</w:t>
      </w:r>
      <w:r w:rsidR="00E81000">
        <w:rPr>
          <w:rFonts w:ascii="Arial" w:hAnsi="Arial"/>
        </w:rPr>
        <w:t xml:space="preserve"> de proximité</w:t>
      </w:r>
      <w:r w:rsidR="00E81000">
        <w:rPr>
          <w:rFonts w:ascii="Arial" w:hAnsi="Arial"/>
          <w:color w:val="FF0000"/>
        </w:rPr>
        <w:t xml:space="preserve"> </w:t>
      </w:r>
      <w:r w:rsidR="00E81000">
        <w:rPr>
          <w:rFonts w:ascii="Arial" w:hAnsi="Arial"/>
        </w:rPr>
        <w:t>(</w:t>
      </w:r>
      <w:r w:rsidR="001E1525">
        <w:rPr>
          <w:rFonts w:ascii="Arial" w:hAnsi="Arial"/>
        </w:rPr>
        <w:t xml:space="preserve">centres dramatiques, </w:t>
      </w:r>
      <w:r w:rsidR="00E81000">
        <w:rPr>
          <w:rFonts w:ascii="Arial" w:hAnsi="Arial"/>
        </w:rPr>
        <w:t>scènes nationales, scènes conventionnées</w:t>
      </w:r>
      <w:r w:rsidR="00664104">
        <w:rPr>
          <w:rFonts w:ascii="Arial" w:hAnsi="Arial"/>
        </w:rPr>
        <w:t xml:space="preserve"> d’intérêt national</w:t>
      </w:r>
      <w:r w:rsidR="00E81000">
        <w:rPr>
          <w:rFonts w:ascii="Arial" w:hAnsi="Arial"/>
        </w:rPr>
        <w:t>, bibliothèques, musées, centres d’art, cinémas</w:t>
      </w:r>
      <w:r w:rsidR="00E81000">
        <w:rPr>
          <w:rFonts w:ascii="Arial" w:hAnsi="Arial"/>
          <w:color w:val="FF00FF"/>
        </w:rPr>
        <w:t xml:space="preserve"> </w:t>
      </w:r>
      <w:r w:rsidR="00E81000" w:rsidRPr="00E81000">
        <w:rPr>
          <w:rFonts w:ascii="Arial" w:hAnsi="Arial"/>
        </w:rPr>
        <w:t>d’art et d’essai, compagnies</w:t>
      </w:r>
      <w:r w:rsidR="00E81000">
        <w:rPr>
          <w:rFonts w:ascii="Arial" w:hAnsi="Arial"/>
        </w:rPr>
        <w:t xml:space="preserve">, ensembles musicaux, </w:t>
      </w:r>
      <w:r w:rsidR="001E1525">
        <w:rPr>
          <w:rFonts w:ascii="Arial" w:hAnsi="Arial"/>
        </w:rPr>
        <w:t>etc</w:t>
      </w:r>
      <w:r w:rsidR="00690639">
        <w:rPr>
          <w:rFonts w:ascii="Arial" w:hAnsi="Arial"/>
        </w:rPr>
        <w:t>…</w:t>
      </w:r>
      <w:r w:rsidR="00E81000">
        <w:rPr>
          <w:rFonts w:ascii="Arial" w:hAnsi="Arial"/>
        </w:rPr>
        <w:t>)</w:t>
      </w:r>
      <w:r>
        <w:rPr>
          <w:rFonts w:ascii="Arial" w:hAnsi="Arial"/>
        </w:rPr>
        <w:t xml:space="preserve">. </w:t>
      </w:r>
    </w:p>
    <w:p w14:paraId="23760A37" w14:textId="77777777" w:rsidR="007B6F1A" w:rsidRDefault="007B6F1A">
      <w:pPr>
        <w:tabs>
          <w:tab w:val="left" w:pos="851"/>
          <w:tab w:val="left" w:pos="5670"/>
        </w:tabs>
        <w:jc w:val="both"/>
        <w:rPr>
          <w:rFonts w:ascii="Arial" w:hAnsi="Arial"/>
        </w:rPr>
      </w:pPr>
    </w:p>
    <w:p w14:paraId="32ABD9C5" w14:textId="218EDE45" w:rsidR="00E95C02" w:rsidRPr="00690639" w:rsidRDefault="007E28DC">
      <w:pPr>
        <w:tabs>
          <w:tab w:val="left" w:pos="851"/>
          <w:tab w:val="left" w:pos="5670"/>
        </w:tabs>
        <w:jc w:val="both"/>
        <w:rPr>
          <w:rFonts w:ascii="Arial" w:hAnsi="Arial"/>
        </w:rPr>
      </w:pPr>
      <w:r w:rsidRPr="008E2D7D">
        <w:rPr>
          <w:rFonts w:ascii="Arial" w:hAnsi="Arial"/>
        </w:rPr>
        <w:t>Dans une dynamique d’</w:t>
      </w:r>
      <w:r w:rsidRPr="008E2D7D">
        <w:rPr>
          <w:rFonts w:ascii="Arial" w:hAnsi="Arial"/>
          <w:b/>
        </w:rPr>
        <w:t xml:space="preserve">ouverture territoriale </w:t>
      </w:r>
      <w:r w:rsidRPr="008E2D7D">
        <w:rPr>
          <w:rFonts w:ascii="Arial" w:hAnsi="Arial"/>
        </w:rPr>
        <w:t xml:space="preserve">et de </w:t>
      </w:r>
      <w:r w:rsidRPr="008E2D7D">
        <w:rPr>
          <w:rFonts w:ascii="Arial" w:hAnsi="Arial"/>
          <w:b/>
        </w:rPr>
        <w:t>mixité des publics</w:t>
      </w:r>
      <w:r w:rsidRPr="008E2D7D">
        <w:rPr>
          <w:rFonts w:ascii="Arial" w:hAnsi="Arial"/>
        </w:rPr>
        <w:t>,</w:t>
      </w:r>
      <w:r>
        <w:rPr>
          <w:rFonts w:ascii="Arial" w:hAnsi="Arial"/>
        </w:rPr>
        <w:t xml:space="preserve"> l</w:t>
      </w:r>
      <w:r w:rsidRPr="007E28DC">
        <w:rPr>
          <w:rFonts w:ascii="Arial" w:hAnsi="Arial"/>
        </w:rPr>
        <w:t xml:space="preserve">’implication d’une </w:t>
      </w:r>
      <w:r>
        <w:rPr>
          <w:rFonts w:ascii="Arial" w:hAnsi="Arial"/>
        </w:rPr>
        <w:t xml:space="preserve">ou plusieurs </w:t>
      </w:r>
      <w:r w:rsidRPr="007E28DC">
        <w:rPr>
          <w:rFonts w:ascii="Arial" w:hAnsi="Arial"/>
        </w:rPr>
        <w:t>structure</w:t>
      </w:r>
      <w:r>
        <w:rPr>
          <w:rFonts w:ascii="Arial" w:hAnsi="Arial"/>
        </w:rPr>
        <w:t>s du territoire</w:t>
      </w:r>
      <w:r w:rsidRPr="007E28DC">
        <w:rPr>
          <w:rFonts w:ascii="Arial" w:hAnsi="Arial"/>
        </w:rPr>
        <w:t xml:space="preserve"> </w:t>
      </w:r>
      <w:r>
        <w:rPr>
          <w:rFonts w:ascii="Arial" w:hAnsi="Arial"/>
        </w:rPr>
        <w:t>de nature notamment médico-sociales, sociales ou éducatives, appelées</w:t>
      </w:r>
      <w:r w:rsidRPr="007E28DC">
        <w:rPr>
          <w:rFonts w:ascii="Arial" w:hAnsi="Arial"/>
        </w:rPr>
        <w:t xml:space="preserve"> </w:t>
      </w:r>
      <w:r w:rsidRPr="007E28DC">
        <w:rPr>
          <w:rFonts w:ascii="Arial" w:hAnsi="Arial"/>
          <w:b/>
          <w:bCs/>
        </w:rPr>
        <w:t>satellites</w:t>
      </w:r>
      <w:r>
        <w:rPr>
          <w:rFonts w:ascii="Arial" w:hAnsi="Arial"/>
        </w:rPr>
        <w:t>, y compris dans la pratique artistique</w:t>
      </w:r>
      <w:r w:rsidRPr="008E2D7D">
        <w:rPr>
          <w:rFonts w:ascii="Arial" w:hAnsi="Arial"/>
        </w:rPr>
        <w:t xml:space="preserve"> </w:t>
      </w:r>
      <w:r w:rsidRPr="007E28DC">
        <w:rPr>
          <w:rFonts w:ascii="Arial" w:hAnsi="Arial"/>
        </w:rPr>
        <w:t xml:space="preserve">est obligatoire pour tout </w:t>
      </w:r>
      <w:r w:rsidR="00664104">
        <w:rPr>
          <w:rFonts w:ascii="Arial" w:hAnsi="Arial"/>
        </w:rPr>
        <w:t xml:space="preserve">projet en secteur médico-social. Cette architecture partenariale entre trois structures est </w:t>
      </w:r>
      <w:r w:rsidRPr="007E28DC">
        <w:rPr>
          <w:rFonts w:ascii="Arial" w:hAnsi="Arial"/>
        </w:rPr>
        <w:t>facultative mais encouragée pour les structures</w:t>
      </w:r>
      <w:r>
        <w:rPr>
          <w:rFonts w:ascii="Arial" w:hAnsi="Arial"/>
        </w:rPr>
        <w:t xml:space="preserve"> pilotes</w:t>
      </w:r>
      <w:r w:rsidRPr="007E28DC">
        <w:rPr>
          <w:rFonts w:ascii="Arial" w:hAnsi="Arial"/>
        </w:rPr>
        <w:t xml:space="preserve"> hospitalières</w:t>
      </w:r>
      <w:r w:rsidR="004209A7">
        <w:rPr>
          <w:rFonts w:ascii="Arial" w:hAnsi="Arial"/>
        </w:rPr>
        <w:t xml:space="preserve"> et sanitaires</w:t>
      </w:r>
      <w:r w:rsidRPr="007E28DC">
        <w:rPr>
          <w:rFonts w:ascii="Arial" w:hAnsi="Arial"/>
        </w:rPr>
        <w:t>, dans une logique d’ouverture à la cité</w:t>
      </w:r>
      <w:r>
        <w:rPr>
          <w:rFonts w:ascii="Arial" w:hAnsi="Arial"/>
        </w:rPr>
        <w:t>.</w:t>
      </w:r>
    </w:p>
    <w:p w14:paraId="0313A436" w14:textId="77777777" w:rsidR="007B6F1A" w:rsidRDefault="007B6F1A">
      <w:pPr>
        <w:tabs>
          <w:tab w:val="left" w:pos="851"/>
          <w:tab w:val="left" w:pos="5670"/>
        </w:tabs>
        <w:jc w:val="both"/>
        <w:rPr>
          <w:rFonts w:ascii="Arial" w:hAnsi="Arial"/>
        </w:rPr>
      </w:pPr>
    </w:p>
    <w:p w14:paraId="238F5C40" w14:textId="3B57EF5C" w:rsidR="0002208A" w:rsidRDefault="007B6F1A">
      <w:pPr>
        <w:jc w:val="both"/>
        <w:rPr>
          <w:rFonts w:ascii="Arial" w:hAnsi="Arial"/>
        </w:rPr>
      </w:pPr>
      <w:r>
        <w:rPr>
          <w:rFonts w:ascii="Arial" w:hAnsi="Arial"/>
        </w:rPr>
        <w:t xml:space="preserve">La structure </w:t>
      </w:r>
      <w:r w:rsidR="00DB1D74">
        <w:rPr>
          <w:rFonts w:ascii="Arial" w:hAnsi="Arial"/>
        </w:rPr>
        <w:t xml:space="preserve">de santé </w:t>
      </w:r>
      <w:r>
        <w:rPr>
          <w:rFonts w:ascii="Arial" w:hAnsi="Arial"/>
        </w:rPr>
        <w:t xml:space="preserve">porteuse du projet doit </w:t>
      </w:r>
      <w:r w:rsidR="0002208A">
        <w:rPr>
          <w:rFonts w:ascii="Arial" w:hAnsi="Arial"/>
        </w:rPr>
        <w:t xml:space="preserve">impérativement </w:t>
      </w:r>
      <w:r w:rsidRPr="00664104">
        <w:rPr>
          <w:rFonts w:ascii="Arial" w:hAnsi="Arial"/>
          <w:b/>
        </w:rPr>
        <w:t xml:space="preserve">participer </w:t>
      </w:r>
      <w:r w:rsidR="004210DD" w:rsidRPr="00664104">
        <w:rPr>
          <w:rFonts w:ascii="Arial" w:hAnsi="Arial"/>
          <w:b/>
        </w:rPr>
        <w:t xml:space="preserve">directement </w:t>
      </w:r>
      <w:r w:rsidRPr="00664104">
        <w:rPr>
          <w:rFonts w:ascii="Arial" w:hAnsi="Arial"/>
          <w:b/>
        </w:rPr>
        <w:t>au financement du projet</w:t>
      </w:r>
      <w:r>
        <w:rPr>
          <w:rFonts w:ascii="Arial" w:hAnsi="Arial"/>
        </w:rPr>
        <w:t xml:space="preserve">. </w:t>
      </w:r>
      <w:r w:rsidR="007E28DC" w:rsidRPr="007E28DC">
        <w:rPr>
          <w:rFonts w:ascii="Arial" w:hAnsi="Arial"/>
        </w:rPr>
        <w:t>Les structures satellites sont également invitées à contribuer selon leurs moyens.</w:t>
      </w:r>
      <w:r w:rsidR="00B27C0A">
        <w:rPr>
          <w:rFonts w:ascii="Arial" w:hAnsi="Arial"/>
        </w:rPr>
        <w:t xml:space="preserve"> </w:t>
      </w:r>
      <w:r>
        <w:rPr>
          <w:rFonts w:ascii="Arial" w:hAnsi="Arial"/>
        </w:rPr>
        <w:t xml:space="preserve">Toute autre ressource publique ou privée peut être </w:t>
      </w:r>
      <w:r w:rsidRPr="00E81000">
        <w:rPr>
          <w:rFonts w:ascii="Arial" w:hAnsi="Arial"/>
        </w:rPr>
        <w:t>recherchée, notamment auprès des collectivités territoriales</w:t>
      </w:r>
      <w:r w:rsidR="0002208A">
        <w:rPr>
          <w:rFonts w:ascii="Arial" w:hAnsi="Arial"/>
        </w:rPr>
        <w:t xml:space="preserve"> ou de mécènes</w:t>
      </w:r>
      <w:r w:rsidRPr="00E81000">
        <w:rPr>
          <w:rFonts w:ascii="Arial" w:hAnsi="Arial"/>
        </w:rPr>
        <w:t>.</w:t>
      </w:r>
      <w:r>
        <w:rPr>
          <w:rFonts w:ascii="Arial" w:hAnsi="Arial"/>
        </w:rPr>
        <w:t xml:space="preserve"> </w:t>
      </w:r>
    </w:p>
    <w:p w14:paraId="4DD2C94E" w14:textId="77777777" w:rsidR="0002208A" w:rsidRDefault="0002208A">
      <w:pPr>
        <w:jc w:val="both"/>
        <w:rPr>
          <w:rFonts w:ascii="Arial" w:hAnsi="Arial"/>
        </w:rPr>
      </w:pPr>
    </w:p>
    <w:p w14:paraId="2A81812A" w14:textId="4E7A17B9" w:rsidR="007B6F1A" w:rsidRPr="00A53453" w:rsidRDefault="00A53453">
      <w:pPr>
        <w:jc w:val="both"/>
        <w:rPr>
          <w:rFonts w:ascii="Arial" w:hAnsi="Arial" w:cs="Arial"/>
        </w:rPr>
      </w:pPr>
      <w:r w:rsidRPr="00520533">
        <w:rPr>
          <w:rFonts w:ascii="Arial" w:hAnsi="Arial" w:cs="Arial"/>
          <w:color w:val="000000" w:themeColor="text1"/>
          <w:spacing w:val="-4"/>
        </w:rPr>
        <w:t xml:space="preserve">Les dotations de l'ARS </w:t>
      </w:r>
      <w:r w:rsidR="004209A7">
        <w:rPr>
          <w:rFonts w:ascii="Arial" w:hAnsi="Arial" w:cs="Arial"/>
          <w:color w:val="000000" w:themeColor="text1"/>
          <w:spacing w:val="-4"/>
        </w:rPr>
        <w:t>et</w:t>
      </w:r>
      <w:r w:rsidRPr="00520533">
        <w:rPr>
          <w:rFonts w:ascii="Arial" w:hAnsi="Arial" w:cs="Arial"/>
          <w:color w:val="000000" w:themeColor="text1"/>
          <w:spacing w:val="-4"/>
        </w:rPr>
        <w:t xml:space="preserve"> de la DRAC </w:t>
      </w:r>
      <w:r w:rsidRPr="00520533">
        <w:rPr>
          <w:rFonts w:ascii="Arial" w:hAnsi="Arial" w:cs="Arial"/>
          <w:b/>
          <w:color w:val="000000" w:themeColor="text1"/>
          <w:spacing w:val="-4"/>
        </w:rPr>
        <w:t>ne peuvent excéder 60% du coût total de l’action</w:t>
      </w:r>
      <w:r w:rsidRPr="00520533">
        <w:rPr>
          <w:rFonts w:ascii="Arial" w:hAnsi="Arial" w:cs="Arial"/>
          <w:color w:val="000000" w:themeColor="text1"/>
          <w:spacing w:val="-4"/>
        </w:rPr>
        <w:t xml:space="preserve"> et seront déterminées </w:t>
      </w:r>
      <w:r w:rsidRPr="00520533">
        <w:rPr>
          <w:rFonts w:ascii="Arial" w:hAnsi="Arial" w:cs="Arial"/>
          <w:b/>
          <w:color w:val="000000" w:themeColor="text1"/>
          <w:spacing w:val="-4"/>
        </w:rPr>
        <w:t>en fonction de l’enveloppe régionale disponible.</w:t>
      </w:r>
      <w:r w:rsidRPr="00520533">
        <w:rPr>
          <w:rFonts w:ascii="Arial" w:hAnsi="Arial" w:cs="Arial"/>
          <w:color w:val="000000" w:themeColor="text1"/>
        </w:rPr>
        <w:t xml:space="preserve"> </w:t>
      </w:r>
      <w:r w:rsidR="007B6F1A" w:rsidRPr="00A53453">
        <w:rPr>
          <w:rFonts w:ascii="Arial" w:hAnsi="Arial" w:cs="Arial"/>
        </w:rPr>
        <w:t>La DRAC versera sa subvention à la structure culturelle et l’ARS à la structure médico-sociale</w:t>
      </w:r>
      <w:r w:rsidR="004209A7">
        <w:rPr>
          <w:rFonts w:ascii="Arial" w:hAnsi="Arial" w:cs="Arial"/>
        </w:rPr>
        <w:t xml:space="preserve"> ou sanitaire</w:t>
      </w:r>
      <w:r w:rsidR="007B6F1A" w:rsidRPr="00A53453">
        <w:rPr>
          <w:rFonts w:ascii="Arial" w:hAnsi="Arial" w:cs="Arial"/>
        </w:rPr>
        <w:t>.</w:t>
      </w:r>
    </w:p>
    <w:p w14:paraId="4544FB34" w14:textId="77777777" w:rsidR="007B6F1A" w:rsidRDefault="007B6F1A">
      <w:pPr>
        <w:jc w:val="both"/>
        <w:rPr>
          <w:rFonts w:ascii="Arial" w:hAnsi="Arial"/>
        </w:rPr>
      </w:pPr>
    </w:p>
    <w:p w14:paraId="0265D6A8" w14:textId="50ECC8AB" w:rsidR="007B6F1A" w:rsidRDefault="007B6F1A">
      <w:pPr>
        <w:pStyle w:val="Corpsdetexte3"/>
        <w:autoSpaceDE/>
        <w:autoSpaceDN/>
        <w:adjustRightInd/>
        <w:spacing w:after="0"/>
        <w:rPr>
          <w:rFonts w:ascii="Arial" w:hAnsi="Arial"/>
          <w:spacing w:val="0"/>
        </w:rPr>
      </w:pPr>
      <w:r>
        <w:rPr>
          <w:rFonts w:ascii="Arial" w:hAnsi="Arial"/>
          <w:spacing w:val="0"/>
        </w:rPr>
        <w:t xml:space="preserve">La DRAC et l’ARS accorderont un soutien financier pour une année. Ce soutien ne saurait être attribué au-delà de </w:t>
      </w:r>
      <w:r w:rsidR="00DB1D74">
        <w:rPr>
          <w:rFonts w:ascii="Arial" w:hAnsi="Arial"/>
          <w:spacing w:val="0"/>
        </w:rPr>
        <w:t xml:space="preserve">quatre </w:t>
      </w:r>
      <w:r>
        <w:rPr>
          <w:rFonts w:ascii="Arial" w:hAnsi="Arial"/>
          <w:spacing w:val="0"/>
        </w:rPr>
        <w:t xml:space="preserve">années pour les mêmes partenaires. </w:t>
      </w:r>
    </w:p>
    <w:p w14:paraId="17E89991" w14:textId="77777777" w:rsidR="007B6F1A" w:rsidRDefault="007B6F1A">
      <w:pPr>
        <w:tabs>
          <w:tab w:val="left" w:pos="851"/>
          <w:tab w:val="left" w:pos="5670"/>
        </w:tabs>
        <w:jc w:val="both"/>
        <w:rPr>
          <w:rFonts w:ascii="Arial" w:hAnsi="Arial"/>
        </w:rPr>
      </w:pPr>
    </w:p>
    <w:p w14:paraId="5157FB6F" w14:textId="08497B6D" w:rsidR="007B6F1A" w:rsidRDefault="007B6F1A">
      <w:pPr>
        <w:tabs>
          <w:tab w:val="left" w:pos="851"/>
          <w:tab w:val="left" w:pos="5670"/>
        </w:tabs>
        <w:jc w:val="both"/>
        <w:rPr>
          <w:rFonts w:ascii="Arial" w:hAnsi="Arial"/>
        </w:rPr>
      </w:pPr>
      <w:r>
        <w:rPr>
          <w:rFonts w:ascii="Arial" w:hAnsi="Arial"/>
        </w:rPr>
        <w:t xml:space="preserve">Nous vous invitons à prendre </w:t>
      </w:r>
      <w:r w:rsidR="00664104">
        <w:rPr>
          <w:rFonts w:ascii="Arial" w:hAnsi="Arial"/>
        </w:rPr>
        <w:t xml:space="preserve">très attentivement </w:t>
      </w:r>
      <w:r>
        <w:rPr>
          <w:rFonts w:ascii="Arial" w:hAnsi="Arial"/>
        </w:rPr>
        <w:t xml:space="preserve">connaissance des critères de recevabilité et des modalités pratiques pour le dépôt des candidatures décrits en annexe. </w:t>
      </w:r>
    </w:p>
    <w:p w14:paraId="3755C52A" w14:textId="77777777" w:rsidR="007B6F1A" w:rsidRDefault="007B6F1A">
      <w:pPr>
        <w:tabs>
          <w:tab w:val="left" w:pos="851"/>
          <w:tab w:val="left" w:pos="5670"/>
        </w:tabs>
        <w:jc w:val="both"/>
        <w:rPr>
          <w:rFonts w:ascii="Arial" w:hAnsi="Arial"/>
        </w:rPr>
      </w:pPr>
    </w:p>
    <w:p w14:paraId="7079AF0D" w14:textId="1627915F" w:rsidR="007B6F1A" w:rsidRPr="00520533" w:rsidRDefault="007B6F1A">
      <w:pPr>
        <w:tabs>
          <w:tab w:val="left" w:pos="851"/>
          <w:tab w:val="left" w:pos="5670"/>
        </w:tabs>
        <w:jc w:val="both"/>
        <w:rPr>
          <w:rFonts w:ascii="Myriad Pro" w:hAnsi="Myriad Pro"/>
          <w:color w:val="000000" w:themeColor="text1"/>
          <w:sz w:val="22"/>
          <w:szCs w:val="22"/>
        </w:rPr>
      </w:pPr>
      <w:r>
        <w:rPr>
          <w:rFonts w:ascii="Arial" w:hAnsi="Arial"/>
        </w:rPr>
        <w:t xml:space="preserve">Votre projet devra être adressé </w:t>
      </w:r>
      <w:r w:rsidR="00CD28B6">
        <w:rPr>
          <w:rFonts w:ascii="Arial" w:hAnsi="Arial"/>
        </w:rPr>
        <w:t>aux référents désignés par</w:t>
      </w:r>
      <w:r>
        <w:rPr>
          <w:rFonts w:ascii="Arial" w:hAnsi="Arial"/>
        </w:rPr>
        <w:t xml:space="preserve"> la DRAC et à l’ARS au plus tard le</w:t>
      </w:r>
      <w:r w:rsidR="00A53453">
        <w:rPr>
          <w:rFonts w:ascii="Arial" w:hAnsi="Arial"/>
        </w:rPr>
        <w:t xml:space="preserve"> </w:t>
      </w:r>
      <w:r w:rsidR="00664104" w:rsidRPr="009E05E7">
        <w:rPr>
          <w:rFonts w:ascii="Arial" w:hAnsi="Arial"/>
          <w:b/>
          <w:color w:val="000000" w:themeColor="text1"/>
          <w:u w:val="single"/>
        </w:rPr>
        <w:t>1</w:t>
      </w:r>
      <w:r w:rsidR="00D71E25">
        <w:rPr>
          <w:rFonts w:ascii="Arial" w:hAnsi="Arial"/>
          <w:b/>
          <w:color w:val="000000" w:themeColor="text1"/>
          <w:u w:val="single"/>
        </w:rPr>
        <w:t>3</w:t>
      </w:r>
      <w:r w:rsidR="00664104" w:rsidRPr="009E05E7">
        <w:rPr>
          <w:rFonts w:ascii="Arial" w:hAnsi="Arial"/>
          <w:b/>
          <w:color w:val="000000" w:themeColor="text1"/>
          <w:u w:val="single"/>
        </w:rPr>
        <w:t xml:space="preserve"> mars</w:t>
      </w:r>
      <w:r w:rsidR="006F3903" w:rsidRPr="009E05E7">
        <w:rPr>
          <w:rFonts w:ascii="Arial" w:hAnsi="Arial"/>
          <w:b/>
          <w:color w:val="000000" w:themeColor="text1"/>
          <w:u w:val="single"/>
        </w:rPr>
        <w:t xml:space="preserve"> 202</w:t>
      </w:r>
      <w:r w:rsidR="00D71E25">
        <w:rPr>
          <w:rFonts w:ascii="Arial" w:hAnsi="Arial"/>
          <w:b/>
          <w:color w:val="000000" w:themeColor="text1"/>
          <w:u w:val="single"/>
        </w:rPr>
        <w:t>3</w:t>
      </w:r>
      <w:r w:rsidRPr="009E05E7">
        <w:rPr>
          <w:rFonts w:ascii="Arial" w:hAnsi="Arial"/>
          <w:b/>
          <w:color w:val="000000" w:themeColor="text1"/>
          <w:u w:val="single"/>
        </w:rPr>
        <w:t xml:space="preserve">, </w:t>
      </w:r>
      <w:r w:rsidR="00664104" w:rsidRPr="009E05E7">
        <w:rPr>
          <w:rFonts w:ascii="Arial" w:hAnsi="Arial"/>
          <w:b/>
          <w:color w:val="000000" w:themeColor="text1"/>
          <w:u w:val="single"/>
        </w:rPr>
        <w:t xml:space="preserve">à </w:t>
      </w:r>
      <w:r w:rsidR="006F3903" w:rsidRPr="009E05E7">
        <w:rPr>
          <w:rFonts w:ascii="Arial" w:hAnsi="Arial"/>
          <w:b/>
          <w:color w:val="000000" w:themeColor="text1"/>
          <w:u w:val="single"/>
        </w:rPr>
        <w:t>midi</w:t>
      </w:r>
      <w:r w:rsidR="00726FB1" w:rsidRPr="009E05E7">
        <w:rPr>
          <w:rFonts w:ascii="Arial" w:hAnsi="Arial"/>
          <w:b/>
          <w:color w:val="000000" w:themeColor="text1"/>
          <w:u w:val="single"/>
        </w:rPr>
        <w:t xml:space="preserve">, </w:t>
      </w:r>
      <w:r w:rsidRPr="009E05E7">
        <w:rPr>
          <w:rFonts w:ascii="Arial" w:hAnsi="Arial"/>
          <w:b/>
          <w:color w:val="000000" w:themeColor="text1"/>
          <w:u w:val="single"/>
        </w:rPr>
        <w:t>délai de rigueur</w:t>
      </w:r>
      <w:r w:rsidRPr="00520533">
        <w:rPr>
          <w:rFonts w:ascii="Arial" w:hAnsi="Arial"/>
          <w:color w:val="000000" w:themeColor="text1"/>
        </w:rPr>
        <w:t>.</w:t>
      </w:r>
    </w:p>
    <w:p w14:paraId="5CA119C7" w14:textId="0C925B30" w:rsidR="007B6F1A" w:rsidRDefault="00E165DC">
      <w:pPr>
        <w:tabs>
          <w:tab w:val="left" w:pos="851"/>
          <w:tab w:val="left" w:pos="5670"/>
        </w:tabs>
        <w:jc w:val="both"/>
        <w:rPr>
          <w:rFonts w:ascii="Arial" w:hAnsi="Arial"/>
        </w:rPr>
      </w:pPr>
      <w:r>
        <w:rPr>
          <w:rFonts w:ascii="Arial" w:hAnsi="Arial"/>
          <w:noProof/>
        </w:rPr>
        <mc:AlternateContent>
          <mc:Choice Requires="wps">
            <w:drawing>
              <wp:anchor distT="0" distB="0" distL="114300" distR="114300" simplePos="0" relativeHeight="251655168" behindDoc="0" locked="0" layoutInCell="1" allowOverlap="1" wp14:anchorId="157E95D7" wp14:editId="109FDB4D">
                <wp:simplePos x="0" y="0"/>
                <wp:positionH relativeFrom="column">
                  <wp:posOffset>-100330</wp:posOffset>
                </wp:positionH>
                <wp:positionV relativeFrom="paragraph">
                  <wp:posOffset>97155</wp:posOffset>
                </wp:positionV>
                <wp:extent cx="2743200" cy="131445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718EB" w14:textId="77777777" w:rsidR="007B6F1A" w:rsidRDefault="006278D3">
                            <w:pPr>
                              <w:rPr>
                                <w:rFonts w:ascii="Arial" w:hAnsi="Arial" w:cs="Arial"/>
                              </w:rPr>
                            </w:pPr>
                            <w:r>
                              <w:rPr>
                                <w:rFonts w:ascii="Arial" w:hAnsi="Arial" w:cs="Arial"/>
                              </w:rPr>
                              <w:t>L</w:t>
                            </w:r>
                            <w:r w:rsidR="00A53453">
                              <w:rPr>
                                <w:rFonts w:ascii="Arial" w:hAnsi="Arial" w:cs="Arial"/>
                              </w:rPr>
                              <w:t>e</w:t>
                            </w:r>
                            <w:r>
                              <w:rPr>
                                <w:rFonts w:ascii="Arial" w:hAnsi="Arial" w:cs="Arial"/>
                              </w:rPr>
                              <w:t xml:space="preserve"> Direct</w:t>
                            </w:r>
                            <w:r w:rsidR="00A53453">
                              <w:rPr>
                                <w:rFonts w:ascii="Arial" w:hAnsi="Arial" w:cs="Arial"/>
                              </w:rPr>
                              <w:t xml:space="preserve">eur </w:t>
                            </w:r>
                            <w:r>
                              <w:rPr>
                                <w:rFonts w:ascii="Arial" w:hAnsi="Arial" w:cs="Arial"/>
                              </w:rPr>
                              <w:t>r</w:t>
                            </w:r>
                            <w:r w:rsidR="00A53453">
                              <w:rPr>
                                <w:rFonts w:ascii="Arial" w:hAnsi="Arial" w:cs="Arial"/>
                              </w:rPr>
                              <w:t>égional</w:t>
                            </w:r>
                            <w:r w:rsidR="007B6F1A">
                              <w:rPr>
                                <w:rFonts w:ascii="Arial" w:hAnsi="Arial" w:cs="Arial"/>
                              </w:rPr>
                              <w:t xml:space="preserve"> </w:t>
                            </w:r>
                          </w:p>
                          <w:p w14:paraId="7C03AE02" w14:textId="77777777" w:rsidR="007B6F1A" w:rsidRDefault="007B6F1A">
                            <w:pPr>
                              <w:rPr>
                                <w:rFonts w:ascii="Arial" w:hAnsi="Arial" w:cs="Arial"/>
                              </w:rPr>
                            </w:pPr>
                            <w:r>
                              <w:rPr>
                                <w:rFonts w:ascii="Arial" w:hAnsi="Arial" w:cs="Arial"/>
                              </w:rPr>
                              <w:t xml:space="preserve">des affaires culturelles </w:t>
                            </w:r>
                          </w:p>
                          <w:p w14:paraId="34377D3C" w14:textId="77777777" w:rsidR="007B6F1A" w:rsidRDefault="006278D3">
                            <w:pPr>
                              <w:rPr>
                                <w:rFonts w:ascii="Arial" w:hAnsi="Arial" w:cs="Arial"/>
                              </w:rPr>
                            </w:pPr>
                            <w:r>
                              <w:rPr>
                                <w:rFonts w:ascii="Arial" w:hAnsi="Arial" w:cs="Arial"/>
                              </w:rPr>
                              <w:t>d’</w:t>
                            </w:r>
                            <w:r w:rsidR="009D3EEE">
                              <w:rPr>
                                <w:rFonts w:ascii="Arial" w:hAnsi="Arial" w:cs="Arial"/>
                              </w:rPr>
                              <w:t>Î</w:t>
                            </w:r>
                            <w:r w:rsidR="007B6F1A">
                              <w:rPr>
                                <w:rFonts w:ascii="Arial" w:hAnsi="Arial" w:cs="Arial"/>
                              </w:rPr>
                              <w:t>le-de-France,</w:t>
                            </w:r>
                            <w:r w:rsidR="007E7B93">
                              <w:rPr>
                                <w:rFonts w:ascii="Arial" w:hAnsi="Arial" w:cs="Arial"/>
                              </w:rPr>
                              <w:t xml:space="preserve"> </w:t>
                            </w:r>
                          </w:p>
                          <w:p w14:paraId="5B467478" w14:textId="33ACE461" w:rsidR="00B620E5" w:rsidRPr="004D0345" w:rsidRDefault="00B620E5" w:rsidP="004D0345">
                            <w:pPr>
                              <w:rPr>
                                <w:rFonts w:ascii="Arial" w:hAnsi="Arial" w:cs="Arial"/>
                                <w:b/>
                                <w:i/>
                                <w:sz w:val="22"/>
                                <w:szCs w:val="22"/>
                              </w:rPr>
                            </w:pPr>
                          </w:p>
                          <w:p w14:paraId="70EA381A" w14:textId="7A26033E" w:rsidR="00E165DC" w:rsidRDefault="00E165DC">
                            <w:pPr>
                              <w:rPr>
                                <w:rFonts w:ascii="Arial" w:hAnsi="Arial" w:cs="Arial"/>
                              </w:rPr>
                            </w:pPr>
                          </w:p>
                          <w:p w14:paraId="626BC116" w14:textId="3CCA7C9A" w:rsidR="00F03CF9" w:rsidRDefault="00F03CF9">
                            <w:pPr>
                              <w:rPr>
                                <w:rFonts w:ascii="Arial" w:hAnsi="Arial" w:cs="Arial"/>
                              </w:rPr>
                            </w:pPr>
                          </w:p>
                          <w:p w14:paraId="70F3F4DA" w14:textId="77777777" w:rsidR="006F3903" w:rsidRDefault="006F3903">
                            <w:pPr>
                              <w:rPr>
                                <w:rFonts w:ascii="Arial" w:hAnsi="Arial" w:cs="Arial"/>
                              </w:rPr>
                            </w:pPr>
                          </w:p>
                          <w:p w14:paraId="4B8368A8" w14:textId="77777777" w:rsidR="007B6F1A" w:rsidRDefault="009D3EEE">
                            <w:pPr>
                              <w:rPr>
                                <w:rFonts w:ascii="Arial" w:hAnsi="Arial" w:cs="Arial"/>
                              </w:rPr>
                            </w:pPr>
                            <w:r>
                              <w:rPr>
                                <w:rFonts w:ascii="Arial" w:hAnsi="Arial" w:cs="Arial"/>
                              </w:rPr>
                              <w:t>Laurent ROTURIER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E95D7" id="_x0000_t202" coordsize="21600,21600" o:spt="202" path="m,l,21600r21600,l21600,xe">
                <v:stroke joinstyle="miter"/>
                <v:path gradientshapeok="t" o:connecttype="rect"/>
              </v:shapetype>
              <v:shape id="Text Box 10" o:spid="_x0000_s1026" type="#_x0000_t202" style="position:absolute;left:0;text-align:left;margin-left:-7.9pt;margin-top:7.65pt;width:3in;height:1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V1stwIAALs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" filled="f" stroked="f">
                <v:textbox>
                  <w:txbxContent>
                    <w:p w14:paraId="287718EB" w14:textId="77777777" w:rsidR="007B6F1A" w:rsidRDefault="006278D3">
                      <w:pPr>
                        <w:rPr>
                          <w:rFonts w:ascii="Arial" w:hAnsi="Arial" w:cs="Arial"/>
                        </w:rPr>
                      </w:pPr>
                      <w:r>
                        <w:rPr>
                          <w:rFonts w:ascii="Arial" w:hAnsi="Arial" w:cs="Arial"/>
                        </w:rPr>
                        <w:t>L</w:t>
                      </w:r>
                      <w:r w:rsidR="00A53453">
                        <w:rPr>
                          <w:rFonts w:ascii="Arial" w:hAnsi="Arial" w:cs="Arial"/>
                        </w:rPr>
                        <w:t>e</w:t>
                      </w:r>
                      <w:r>
                        <w:rPr>
                          <w:rFonts w:ascii="Arial" w:hAnsi="Arial" w:cs="Arial"/>
                        </w:rPr>
                        <w:t xml:space="preserve"> Direct</w:t>
                      </w:r>
                      <w:r w:rsidR="00A53453">
                        <w:rPr>
                          <w:rFonts w:ascii="Arial" w:hAnsi="Arial" w:cs="Arial"/>
                        </w:rPr>
                        <w:t xml:space="preserve">eur </w:t>
                      </w:r>
                      <w:r>
                        <w:rPr>
                          <w:rFonts w:ascii="Arial" w:hAnsi="Arial" w:cs="Arial"/>
                        </w:rPr>
                        <w:t>r</w:t>
                      </w:r>
                      <w:r w:rsidR="00A53453">
                        <w:rPr>
                          <w:rFonts w:ascii="Arial" w:hAnsi="Arial" w:cs="Arial"/>
                        </w:rPr>
                        <w:t>égional</w:t>
                      </w:r>
                      <w:r w:rsidR="007B6F1A">
                        <w:rPr>
                          <w:rFonts w:ascii="Arial" w:hAnsi="Arial" w:cs="Arial"/>
                        </w:rPr>
                        <w:t xml:space="preserve"> </w:t>
                      </w:r>
                    </w:p>
                    <w:p w14:paraId="7C03AE02" w14:textId="77777777" w:rsidR="007B6F1A" w:rsidRDefault="007B6F1A">
                      <w:pPr>
                        <w:rPr>
                          <w:rFonts w:ascii="Arial" w:hAnsi="Arial" w:cs="Arial"/>
                        </w:rPr>
                      </w:pPr>
                      <w:proofErr w:type="gramStart"/>
                      <w:r>
                        <w:rPr>
                          <w:rFonts w:ascii="Arial" w:hAnsi="Arial" w:cs="Arial"/>
                        </w:rPr>
                        <w:t>des</w:t>
                      </w:r>
                      <w:proofErr w:type="gramEnd"/>
                      <w:r>
                        <w:rPr>
                          <w:rFonts w:ascii="Arial" w:hAnsi="Arial" w:cs="Arial"/>
                        </w:rPr>
                        <w:t xml:space="preserve"> affaires culturelles </w:t>
                      </w:r>
                    </w:p>
                    <w:p w14:paraId="34377D3C" w14:textId="77777777" w:rsidR="007B6F1A" w:rsidRDefault="006278D3">
                      <w:pPr>
                        <w:rPr>
                          <w:rFonts w:ascii="Arial" w:hAnsi="Arial" w:cs="Arial"/>
                        </w:rPr>
                      </w:pPr>
                      <w:proofErr w:type="gramStart"/>
                      <w:r>
                        <w:rPr>
                          <w:rFonts w:ascii="Arial" w:hAnsi="Arial" w:cs="Arial"/>
                        </w:rPr>
                        <w:t>d’</w:t>
                      </w:r>
                      <w:r w:rsidR="009D3EEE">
                        <w:rPr>
                          <w:rFonts w:ascii="Arial" w:hAnsi="Arial" w:cs="Arial"/>
                        </w:rPr>
                        <w:t>Î</w:t>
                      </w:r>
                      <w:r w:rsidR="007B6F1A">
                        <w:rPr>
                          <w:rFonts w:ascii="Arial" w:hAnsi="Arial" w:cs="Arial"/>
                        </w:rPr>
                        <w:t>le</w:t>
                      </w:r>
                      <w:proofErr w:type="gramEnd"/>
                      <w:r w:rsidR="007B6F1A">
                        <w:rPr>
                          <w:rFonts w:ascii="Arial" w:hAnsi="Arial" w:cs="Arial"/>
                        </w:rPr>
                        <w:t>-de-France,</w:t>
                      </w:r>
                      <w:r w:rsidR="007E7B93">
                        <w:rPr>
                          <w:rFonts w:ascii="Arial" w:hAnsi="Arial" w:cs="Arial"/>
                        </w:rPr>
                        <w:t xml:space="preserve"> </w:t>
                      </w:r>
                    </w:p>
                    <w:p w14:paraId="5B467478" w14:textId="33ACE461" w:rsidR="00B620E5" w:rsidRPr="004D0345" w:rsidRDefault="00B620E5" w:rsidP="004D0345">
                      <w:pPr>
                        <w:rPr>
                          <w:rFonts w:ascii="Arial" w:hAnsi="Arial" w:cs="Arial"/>
                          <w:b/>
                          <w:i/>
                          <w:sz w:val="22"/>
                          <w:szCs w:val="22"/>
                        </w:rPr>
                      </w:pPr>
                    </w:p>
                    <w:p w14:paraId="70EA381A" w14:textId="7A26033E" w:rsidR="00E165DC" w:rsidRDefault="00E165DC">
                      <w:pPr>
                        <w:rPr>
                          <w:rFonts w:ascii="Arial" w:hAnsi="Arial" w:cs="Arial"/>
                        </w:rPr>
                      </w:pPr>
                    </w:p>
                    <w:p w14:paraId="626BC116" w14:textId="3CCA7C9A" w:rsidR="00F03CF9" w:rsidRDefault="00F03CF9">
                      <w:pPr>
                        <w:rPr>
                          <w:rFonts w:ascii="Arial" w:hAnsi="Arial" w:cs="Arial"/>
                        </w:rPr>
                      </w:pPr>
                    </w:p>
                    <w:p w14:paraId="70F3F4DA" w14:textId="77777777" w:rsidR="006F3903" w:rsidRDefault="006F3903">
                      <w:pPr>
                        <w:rPr>
                          <w:rFonts w:ascii="Arial" w:hAnsi="Arial" w:cs="Arial"/>
                        </w:rPr>
                      </w:pPr>
                    </w:p>
                    <w:p w14:paraId="4B8368A8" w14:textId="77777777" w:rsidR="007B6F1A" w:rsidRDefault="009D3EEE">
                      <w:pPr>
                        <w:rPr>
                          <w:rFonts w:ascii="Arial" w:hAnsi="Arial" w:cs="Arial"/>
                        </w:rPr>
                      </w:pPr>
                      <w:r>
                        <w:rPr>
                          <w:rFonts w:ascii="Arial" w:hAnsi="Arial" w:cs="Arial"/>
                        </w:rPr>
                        <w:t>Laurent ROTURIER</w:t>
                      </w:r>
                    </w:p>
                  </w:txbxContent>
                </v:textbox>
              </v:shape>
            </w:pict>
          </mc:Fallback>
        </mc:AlternateContent>
      </w:r>
      <w:r>
        <w:rPr>
          <w:rFonts w:ascii="Arial" w:hAnsi="Arial"/>
          <w:b/>
          <w:noProof/>
        </w:rPr>
        <mc:AlternateContent>
          <mc:Choice Requires="wps">
            <w:drawing>
              <wp:anchor distT="0" distB="0" distL="114300" distR="114300" simplePos="0" relativeHeight="251660288" behindDoc="0" locked="0" layoutInCell="0" allowOverlap="1" wp14:anchorId="5D2ADA50" wp14:editId="24844A7B">
                <wp:simplePos x="0" y="0"/>
                <wp:positionH relativeFrom="column">
                  <wp:posOffset>3385820</wp:posOffset>
                </wp:positionH>
                <wp:positionV relativeFrom="paragraph">
                  <wp:posOffset>87629</wp:posOffset>
                </wp:positionV>
                <wp:extent cx="2743200" cy="1514475"/>
                <wp:effectExtent l="0" t="0" r="0" b="952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1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0342E" w14:textId="519EFB1A" w:rsidR="007B6F1A" w:rsidRDefault="007B6F1A">
                            <w:pPr>
                              <w:rPr>
                                <w:rFonts w:ascii="Arial" w:hAnsi="Arial" w:cs="Arial"/>
                              </w:rPr>
                            </w:pPr>
                            <w:r>
                              <w:rPr>
                                <w:rFonts w:ascii="Arial" w:hAnsi="Arial" w:cs="Arial"/>
                              </w:rPr>
                              <w:t>L</w:t>
                            </w:r>
                            <w:r w:rsidR="00B620E5">
                              <w:rPr>
                                <w:rFonts w:ascii="Arial" w:hAnsi="Arial" w:cs="Arial"/>
                              </w:rPr>
                              <w:t>a</w:t>
                            </w:r>
                            <w:r>
                              <w:rPr>
                                <w:rFonts w:ascii="Arial" w:hAnsi="Arial" w:cs="Arial"/>
                              </w:rPr>
                              <w:t xml:space="preserve"> Direct</w:t>
                            </w:r>
                            <w:r w:rsidR="00B620E5">
                              <w:rPr>
                                <w:rFonts w:ascii="Arial" w:hAnsi="Arial" w:cs="Arial"/>
                              </w:rPr>
                              <w:t>rice</w:t>
                            </w:r>
                            <w:r>
                              <w:rPr>
                                <w:rFonts w:ascii="Arial" w:hAnsi="Arial" w:cs="Arial"/>
                              </w:rPr>
                              <w:t xml:space="preserve"> général</w:t>
                            </w:r>
                            <w:r w:rsidR="00B620E5">
                              <w:rPr>
                                <w:rFonts w:ascii="Arial" w:hAnsi="Arial" w:cs="Arial"/>
                              </w:rPr>
                              <w:t>e</w:t>
                            </w:r>
                            <w:r>
                              <w:rPr>
                                <w:rFonts w:ascii="Arial" w:hAnsi="Arial" w:cs="Arial"/>
                              </w:rPr>
                              <w:t xml:space="preserve"> </w:t>
                            </w:r>
                          </w:p>
                          <w:p w14:paraId="65FEBA60" w14:textId="77777777" w:rsidR="007B6F1A" w:rsidRDefault="007B6F1A">
                            <w:pPr>
                              <w:rPr>
                                <w:rFonts w:ascii="Arial" w:hAnsi="Arial" w:cs="Arial"/>
                              </w:rPr>
                            </w:pPr>
                            <w:r>
                              <w:rPr>
                                <w:rFonts w:ascii="Arial" w:hAnsi="Arial" w:cs="Arial"/>
                              </w:rPr>
                              <w:t xml:space="preserve">de l’Agence régionale de santé </w:t>
                            </w:r>
                          </w:p>
                          <w:p w14:paraId="7840E3C4" w14:textId="3D42094A" w:rsidR="007B6F1A" w:rsidRDefault="00062AF6">
                            <w:pPr>
                              <w:rPr>
                                <w:rFonts w:ascii="Arial" w:hAnsi="Arial" w:cs="Arial"/>
                              </w:rPr>
                            </w:pPr>
                            <w:r>
                              <w:rPr>
                                <w:rFonts w:ascii="Arial" w:hAnsi="Arial" w:cs="Arial"/>
                              </w:rPr>
                              <w:t>Î</w:t>
                            </w:r>
                            <w:r w:rsidR="007B6F1A">
                              <w:rPr>
                                <w:rFonts w:ascii="Arial" w:hAnsi="Arial" w:cs="Arial"/>
                              </w:rPr>
                              <w:t>le-de-France,</w:t>
                            </w:r>
                          </w:p>
                          <w:p w14:paraId="5DDDBBA8" w14:textId="10D0E06C" w:rsidR="00B620E5" w:rsidRDefault="00B620E5">
                            <w:pPr>
                              <w:rPr>
                                <w:rFonts w:ascii="Arial" w:hAnsi="Arial" w:cs="Arial"/>
                              </w:rPr>
                            </w:pPr>
                          </w:p>
                          <w:p w14:paraId="67BE811E" w14:textId="0C7B08B4" w:rsidR="00B620E5" w:rsidRDefault="00B620E5">
                            <w:pPr>
                              <w:rPr>
                                <w:rFonts w:ascii="Arial" w:hAnsi="Arial" w:cs="Arial"/>
                              </w:rPr>
                            </w:pPr>
                          </w:p>
                          <w:p w14:paraId="67099637" w14:textId="77C1D918" w:rsidR="00F03CF9" w:rsidRDefault="00F03CF9">
                            <w:pPr>
                              <w:rPr>
                                <w:rFonts w:ascii="Arial" w:hAnsi="Arial" w:cs="Arial"/>
                              </w:rPr>
                            </w:pPr>
                          </w:p>
                          <w:p w14:paraId="62B271D1" w14:textId="77777777" w:rsidR="00F03CF9" w:rsidRDefault="00F03CF9">
                            <w:pPr>
                              <w:rPr>
                                <w:rFonts w:ascii="Arial" w:hAnsi="Arial" w:cs="Arial"/>
                              </w:rPr>
                            </w:pPr>
                          </w:p>
                          <w:p w14:paraId="241DC8FF" w14:textId="77777777" w:rsidR="00E165DC" w:rsidRDefault="00E165DC">
                            <w:pPr>
                              <w:rPr>
                                <w:rFonts w:ascii="Arial" w:hAnsi="Arial" w:cs="Arial"/>
                              </w:rPr>
                            </w:pPr>
                          </w:p>
                          <w:p w14:paraId="5D296521" w14:textId="14E9D09C" w:rsidR="007B6F1A" w:rsidRDefault="00726FB1">
                            <w:pPr>
                              <w:rPr>
                                <w:rFonts w:ascii="Arial" w:hAnsi="Arial" w:cs="Arial"/>
                              </w:rPr>
                            </w:pPr>
                            <w:r>
                              <w:rPr>
                                <w:rFonts w:ascii="Arial" w:hAnsi="Arial" w:cs="Arial"/>
                              </w:rPr>
                              <w:t>A</w:t>
                            </w:r>
                            <w:r w:rsidR="00B620E5">
                              <w:rPr>
                                <w:rFonts w:ascii="Arial" w:hAnsi="Arial" w:cs="Arial"/>
                              </w:rPr>
                              <w:t>mélie VERDIER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ADA50" id="Text Box 28" o:spid="_x0000_s1027" type="#_x0000_t202" style="position:absolute;left:0;text-align:left;margin-left:266.6pt;margin-top:6.9pt;width:3in;height:1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NkC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" o:allowincell="f" filled="f" stroked="f">
                <v:textbox>
                  <w:txbxContent>
                    <w:p w14:paraId="5DA0342E" w14:textId="519EFB1A" w:rsidR="007B6F1A" w:rsidRDefault="007B6F1A">
                      <w:pPr>
                        <w:rPr>
                          <w:rFonts w:ascii="Arial" w:hAnsi="Arial" w:cs="Arial"/>
                        </w:rPr>
                      </w:pPr>
                      <w:r>
                        <w:rPr>
                          <w:rFonts w:ascii="Arial" w:hAnsi="Arial" w:cs="Arial"/>
                        </w:rPr>
                        <w:t>L</w:t>
                      </w:r>
                      <w:r w:rsidR="00B620E5">
                        <w:rPr>
                          <w:rFonts w:ascii="Arial" w:hAnsi="Arial" w:cs="Arial"/>
                        </w:rPr>
                        <w:t>a</w:t>
                      </w:r>
                      <w:r>
                        <w:rPr>
                          <w:rFonts w:ascii="Arial" w:hAnsi="Arial" w:cs="Arial"/>
                        </w:rPr>
                        <w:t xml:space="preserve"> Direct</w:t>
                      </w:r>
                      <w:r w:rsidR="00B620E5">
                        <w:rPr>
                          <w:rFonts w:ascii="Arial" w:hAnsi="Arial" w:cs="Arial"/>
                        </w:rPr>
                        <w:t>rice</w:t>
                      </w:r>
                      <w:r>
                        <w:rPr>
                          <w:rFonts w:ascii="Arial" w:hAnsi="Arial" w:cs="Arial"/>
                        </w:rPr>
                        <w:t xml:space="preserve"> général</w:t>
                      </w:r>
                      <w:r w:rsidR="00B620E5">
                        <w:rPr>
                          <w:rFonts w:ascii="Arial" w:hAnsi="Arial" w:cs="Arial"/>
                        </w:rPr>
                        <w:t>e</w:t>
                      </w:r>
                      <w:r>
                        <w:rPr>
                          <w:rFonts w:ascii="Arial" w:hAnsi="Arial" w:cs="Arial"/>
                        </w:rPr>
                        <w:t xml:space="preserve"> </w:t>
                      </w:r>
                    </w:p>
                    <w:p w14:paraId="65FEBA60" w14:textId="77777777" w:rsidR="007B6F1A" w:rsidRDefault="007B6F1A">
                      <w:pPr>
                        <w:rPr>
                          <w:rFonts w:ascii="Arial" w:hAnsi="Arial" w:cs="Arial"/>
                        </w:rPr>
                      </w:pPr>
                      <w:proofErr w:type="gramStart"/>
                      <w:r>
                        <w:rPr>
                          <w:rFonts w:ascii="Arial" w:hAnsi="Arial" w:cs="Arial"/>
                        </w:rPr>
                        <w:t>de</w:t>
                      </w:r>
                      <w:proofErr w:type="gramEnd"/>
                      <w:r>
                        <w:rPr>
                          <w:rFonts w:ascii="Arial" w:hAnsi="Arial" w:cs="Arial"/>
                        </w:rPr>
                        <w:t xml:space="preserve"> l’Agence régionale de santé </w:t>
                      </w:r>
                    </w:p>
                    <w:p w14:paraId="7840E3C4" w14:textId="3D42094A" w:rsidR="007B6F1A" w:rsidRDefault="00062AF6">
                      <w:pPr>
                        <w:rPr>
                          <w:rFonts w:ascii="Arial" w:hAnsi="Arial" w:cs="Arial"/>
                        </w:rPr>
                      </w:pPr>
                      <w:r>
                        <w:rPr>
                          <w:rFonts w:ascii="Arial" w:hAnsi="Arial" w:cs="Arial"/>
                        </w:rPr>
                        <w:t>Î</w:t>
                      </w:r>
                      <w:r w:rsidR="007B6F1A">
                        <w:rPr>
                          <w:rFonts w:ascii="Arial" w:hAnsi="Arial" w:cs="Arial"/>
                        </w:rPr>
                        <w:t>le-de-France,</w:t>
                      </w:r>
                    </w:p>
                    <w:p w14:paraId="5DDDBBA8" w14:textId="10D0E06C" w:rsidR="00B620E5" w:rsidRDefault="00B620E5">
                      <w:pPr>
                        <w:rPr>
                          <w:rFonts w:ascii="Arial" w:hAnsi="Arial" w:cs="Arial"/>
                        </w:rPr>
                      </w:pPr>
                    </w:p>
                    <w:p w14:paraId="67BE811E" w14:textId="0C7B08B4" w:rsidR="00B620E5" w:rsidRDefault="00B620E5">
                      <w:pPr>
                        <w:rPr>
                          <w:rFonts w:ascii="Arial" w:hAnsi="Arial" w:cs="Arial"/>
                        </w:rPr>
                      </w:pPr>
                    </w:p>
                    <w:p w14:paraId="67099637" w14:textId="77C1D918" w:rsidR="00F03CF9" w:rsidRDefault="00F03CF9">
                      <w:pPr>
                        <w:rPr>
                          <w:rFonts w:ascii="Arial" w:hAnsi="Arial" w:cs="Arial"/>
                        </w:rPr>
                      </w:pPr>
                    </w:p>
                    <w:p w14:paraId="62B271D1" w14:textId="77777777" w:rsidR="00F03CF9" w:rsidRDefault="00F03CF9">
                      <w:pPr>
                        <w:rPr>
                          <w:rFonts w:ascii="Arial" w:hAnsi="Arial" w:cs="Arial"/>
                        </w:rPr>
                      </w:pPr>
                    </w:p>
                    <w:p w14:paraId="241DC8FF" w14:textId="77777777" w:rsidR="00E165DC" w:rsidRDefault="00E165DC">
                      <w:pPr>
                        <w:rPr>
                          <w:rFonts w:ascii="Arial" w:hAnsi="Arial" w:cs="Arial"/>
                        </w:rPr>
                      </w:pPr>
                    </w:p>
                    <w:p w14:paraId="5D296521" w14:textId="14E9D09C" w:rsidR="007B6F1A" w:rsidRDefault="00726FB1">
                      <w:pPr>
                        <w:rPr>
                          <w:rFonts w:ascii="Arial" w:hAnsi="Arial" w:cs="Arial"/>
                        </w:rPr>
                      </w:pPr>
                      <w:r>
                        <w:rPr>
                          <w:rFonts w:ascii="Arial" w:hAnsi="Arial" w:cs="Arial"/>
                        </w:rPr>
                        <w:t>A</w:t>
                      </w:r>
                      <w:r w:rsidR="00B620E5">
                        <w:rPr>
                          <w:rFonts w:ascii="Arial" w:hAnsi="Arial" w:cs="Arial"/>
                        </w:rPr>
                        <w:t>mélie VERDIER</w:t>
                      </w:r>
                    </w:p>
                  </w:txbxContent>
                </v:textbox>
              </v:shape>
            </w:pict>
          </mc:Fallback>
        </mc:AlternateContent>
      </w:r>
    </w:p>
    <w:p w14:paraId="3E338818" w14:textId="2CF4C70C" w:rsidR="007B6F1A" w:rsidRDefault="007B6F1A">
      <w:pPr>
        <w:tabs>
          <w:tab w:val="left" w:pos="851"/>
          <w:tab w:val="left" w:pos="5670"/>
        </w:tabs>
        <w:rPr>
          <w:rFonts w:ascii="Arial" w:hAnsi="Arial"/>
          <w:b/>
        </w:rPr>
      </w:pPr>
    </w:p>
    <w:p w14:paraId="37D4B4EE" w14:textId="12C3636F" w:rsidR="006F3903" w:rsidRPr="006F3903" w:rsidRDefault="006F3903" w:rsidP="006F3903">
      <w:pPr>
        <w:rPr>
          <w:rFonts w:ascii="Arial" w:hAnsi="Arial"/>
        </w:rPr>
      </w:pPr>
    </w:p>
    <w:p w14:paraId="5644B109" w14:textId="701D2AE2" w:rsidR="006F3903" w:rsidRPr="006F3903" w:rsidRDefault="006F3903" w:rsidP="006F3903">
      <w:pPr>
        <w:rPr>
          <w:rFonts w:ascii="Arial" w:hAnsi="Arial"/>
        </w:rPr>
      </w:pPr>
    </w:p>
    <w:p w14:paraId="1066D5CF" w14:textId="01166AAD" w:rsidR="006F3903" w:rsidRPr="006F3903" w:rsidRDefault="006F3903" w:rsidP="006F3903">
      <w:pPr>
        <w:rPr>
          <w:rFonts w:ascii="Arial" w:hAnsi="Arial"/>
        </w:rPr>
      </w:pPr>
    </w:p>
    <w:p w14:paraId="2CE12455" w14:textId="54072326" w:rsidR="006F3903" w:rsidRPr="006F3903" w:rsidRDefault="002E27C8" w:rsidP="006F3903">
      <w:pPr>
        <w:rPr>
          <w:rFonts w:ascii="Arial" w:hAnsi="Arial"/>
        </w:rPr>
      </w:pPr>
      <w:r>
        <w:rPr>
          <w:noProof/>
        </w:rPr>
        <mc:AlternateContent>
          <mc:Choice Requires="wps">
            <w:drawing>
              <wp:anchor distT="0" distB="0" distL="114300" distR="114300" simplePos="0" relativeHeight="251666432" behindDoc="0" locked="0" layoutInCell="1" allowOverlap="1" wp14:anchorId="3A4F013C" wp14:editId="06BEBD2D">
                <wp:simplePos x="0" y="0"/>
                <wp:positionH relativeFrom="column">
                  <wp:posOffset>3538220</wp:posOffset>
                </wp:positionH>
                <wp:positionV relativeFrom="paragraph">
                  <wp:posOffset>59055</wp:posOffset>
                </wp:positionV>
                <wp:extent cx="1828800" cy="36195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828800" cy="361950"/>
                        </a:xfrm>
                        <a:prstGeom prst="rect">
                          <a:avLst/>
                        </a:prstGeom>
                        <a:noFill/>
                        <a:ln>
                          <a:noFill/>
                        </a:ln>
                      </wps:spPr>
                      <wps:txbx>
                        <w:txbxContent>
                          <w:p w14:paraId="79E06AD4" w14:textId="725E6F26" w:rsidR="002E27C8" w:rsidRPr="000068B9" w:rsidRDefault="002E27C8" w:rsidP="000068B9">
                            <w:pPr>
                              <w:tabs>
                                <w:tab w:val="left" w:pos="851"/>
                                <w:tab w:val="left" w:pos="5670"/>
                              </w:tabs>
                              <w:jc w:val="center"/>
                              <w:rPr>
                                <w:rFonts w:ascii="Arial" w:hAnsi="Arial"/>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68B9">
                              <w:rPr>
                                <w:rFonts w:ascii="Arial" w:hAnsi="Arial"/>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F013C" id="Zone de texte 6" o:spid="_x0000_s1028" type="#_x0000_t202" style="position:absolute;margin-left:278.6pt;margin-top:4.65pt;width:2in;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" filled="f" stroked="f">
                <v:fill o:detectmouseclick="t"/>
                <v:textbox>
                  <w:txbxContent>
                    <w:p w14:paraId="79E06AD4" w14:textId="725E6F26" w:rsidR="002E27C8" w:rsidRPr="000068B9" w:rsidRDefault="002E27C8" w:rsidP="000068B9">
                      <w:pPr>
                        <w:tabs>
                          <w:tab w:val="left" w:pos="851"/>
                          <w:tab w:val="left" w:pos="5670"/>
                        </w:tabs>
                        <w:jc w:val="center"/>
                        <w:rPr>
                          <w:rFonts w:ascii="Arial" w:hAnsi="Arial"/>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68B9">
                        <w:rPr>
                          <w:rFonts w:ascii="Arial" w:hAnsi="Arial"/>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signé</w:t>
                      </w:r>
                    </w:p>
                  </w:txbxContent>
                </v:textbox>
              </v:shape>
            </w:pict>
          </mc:Fallback>
        </mc:AlternateContent>
      </w:r>
    </w:p>
    <w:p w14:paraId="0FCC299F" w14:textId="77777777" w:rsidR="006F3903" w:rsidRPr="006F3903" w:rsidRDefault="006F3903" w:rsidP="006F3903">
      <w:pPr>
        <w:rPr>
          <w:rFonts w:ascii="Arial" w:hAnsi="Arial"/>
        </w:rPr>
      </w:pPr>
    </w:p>
    <w:p w14:paraId="1F37CC54" w14:textId="77777777" w:rsidR="006F3903" w:rsidRPr="006F3903" w:rsidRDefault="006F3903" w:rsidP="006F3903">
      <w:pPr>
        <w:rPr>
          <w:rFonts w:ascii="Arial" w:hAnsi="Arial"/>
        </w:rPr>
      </w:pPr>
    </w:p>
    <w:p w14:paraId="2171DB99" w14:textId="77777777" w:rsidR="006F3903" w:rsidRPr="006F3903" w:rsidRDefault="006F3903" w:rsidP="006F3903">
      <w:pPr>
        <w:rPr>
          <w:rFonts w:ascii="Arial" w:hAnsi="Arial"/>
        </w:rPr>
      </w:pPr>
    </w:p>
    <w:p w14:paraId="1C8B7239" w14:textId="5B65C36C" w:rsidR="006F3903" w:rsidRPr="006F3903" w:rsidRDefault="006F3903" w:rsidP="006F3903">
      <w:pPr>
        <w:rPr>
          <w:rFonts w:ascii="Arial" w:hAnsi="Arial"/>
        </w:rPr>
      </w:pPr>
    </w:p>
    <w:p w14:paraId="0671A48C" w14:textId="77777777" w:rsidR="006F3903" w:rsidRDefault="006F3903" w:rsidP="006F3903">
      <w:pPr>
        <w:rPr>
          <w:rFonts w:ascii="Arial" w:hAnsi="Arial"/>
          <w:b/>
        </w:rPr>
      </w:pPr>
    </w:p>
    <w:p w14:paraId="2B66DF08" w14:textId="2CA9BAD7" w:rsidR="003256FA" w:rsidRPr="002F0FA3" w:rsidRDefault="003256FA" w:rsidP="002F0FA3">
      <w:pPr>
        <w:rPr>
          <w:rFonts w:ascii="Arial" w:hAnsi="Arial"/>
        </w:rPr>
        <w:sectPr w:rsidR="003256FA" w:rsidRPr="002F0FA3" w:rsidSect="00E165DC">
          <w:footerReference w:type="default" r:id="rId12"/>
          <w:type w:val="continuous"/>
          <w:pgSz w:w="11907" w:h="16840"/>
          <w:pgMar w:top="851" w:right="1418" w:bottom="567" w:left="1418" w:header="720" w:footer="227" w:gutter="0"/>
          <w:pgNumType w:start="1"/>
          <w:cols w:space="720"/>
        </w:sectPr>
      </w:pPr>
    </w:p>
    <w:p w14:paraId="2486F36D" w14:textId="77777777" w:rsidR="007B6F1A" w:rsidRDefault="007B6F1A">
      <w:pPr>
        <w:tabs>
          <w:tab w:val="left" w:pos="851"/>
          <w:tab w:val="left" w:pos="5670"/>
        </w:tabs>
        <w:rPr>
          <w:rFonts w:ascii="Arial" w:hAnsi="Arial"/>
          <w:b/>
          <w:sz w:val="22"/>
        </w:rPr>
        <w:sectPr w:rsidR="007B6F1A">
          <w:headerReference w:type="default" r:id="rId13"/>
          <w:pgSz w:w="11907" w:h="16840"/>
          <w:pgMar w:top="851" w:right="1418" w:bottom="567" w:left="1418" w:header="720" w:footer="228" w:gutter="0"/>
          <w:pgNumType w:start="1"/>
          <w:cols w:space="720"/>
        </w:sectPr>
      </w:pPr>
    </w:p>
    <w:p w14:paraId="683554F1" w14:textId="2978C7B4" w:rsidR="007B6F1A" w:rsidRDefault="007B6F1A">
      <w:pPr>
        <w:tabs>
          <w:tab w:val="left" w:pos="851"/>
          <w:tab w:val="left" w:pos="5670"/>
        </w:tabs>
        <w:jc w:val="center"/>
        <w:rPr>
          <w:rFonts w:ascii="Myriad Pro" w:hAnsi="Myriad Pro"/>
          <w:b/>
          <w:color w:val="3D2983"/>
          <w:sz w:val="12"/>
          <w:szCs w:val="12"/>
        </w:rPr>
      </w:pPr>
    </w:p>
    <w:p w14:paraId="1991FD0A" w14:textId="77777777" w:rsidR="008D2029" w:rsidRPr="00AC4CB0" w:rsidRDefault="008D2029">
      <w:pPr>
        <w:tabs>
          <w:tab w:val="left" w:pos="851"/>
          <w:tab w:val="left" w:pos="5670"/>
        </w:tabs>
        <w:jc w:val="center"/>
        <w:rPr>
          <w:rFonts w:ascii="Myriad Pro" w:hAnsi="Myriad Pro"/>
          <w:b/>
          <w:color w:val="3D2983"/>
          <w:sz w:val="12"/>
          <w:szCs w:val="12"/>
        </w:rPr>
      </w:pPr>
    </w:p>
    <w:p w14:paraId="6108922B" w14:textId="77777777" w:rsidR="007B6F1A" w:rsidRPr="00F01609" w:rsidRDefault="007B6F1A" w:rsidP="00F01609">
      <w:pPr>
        <w:tabs>
          <w:tab w:val="left" w:pos="851"/>
          <w:tab w:val="left" w:pos="5670"/>
        </w:tabs>
        <w:jc w:val="center"/>
        <w:rPr>
          <w:rFonts w:ascii="Myriad Pro" w:hAnsi="Myriad Pro"/>
          <w:b/>
          <w:color w:val="00A77F"/>
          <w:sz w:val="28"/>
          <w:szCs w:val="28"/>
        </w:rPr>
      </w:pPr>
      <w:r w:rsidRPr="00F01609">
        <w:rPr>
          <w:rFonts w:ascii="Myriad Pro" w:hAnsi="Myriad Pro"/>
          <w:b/>
          <w:color w:val="00A77F"/>
          <w:sz w:val="28"/>
          <w:szCs w:val="28"/>
        </w:rPr>
        <w:t>Critères de recevabilité et modalités de dépôt des candidatures</w:t>
      </w:r>
    </w:p>
    <w:p w14:paraId="20DC55B0" w14:textId="77777777" w:rsidR="007B6F1A" w:rsidRDefault="007B6F1A">
      <w:pPr>
        <w:tabs>
          <w:tab w:val="left" w:pos="851"/>
          <w:tab w:val="left" w:pos="5670"/>
        </w:tabs>
        <w:jc w:val="center"/>
        <w:rPr>
          <w:rFonts w:ascii="Myriad Pro" w:hAnsi="Myriad Pro"/>
          <w:b/>
          <w:sz w:val="22"/>
        </w:rPr>
      </w:pPr>
    </w:p>
    <w:p w14:paraId="3FD00127" w14:textId="77777777" w:rsidR="007B6F1A" w:rsidRDefault="007B6F1A">
      <w:pPr>
        <w:pStyle w:val="Titre2"/>
        <w:pBdr>
          <w:bottom w:val="single" w:sz="4" w:space="1" w:color="00A77F"/>
        </w:pBdr>
        <w:rPr>
          <w:rFonts w:ascii="Myriad Pro" w:hAnsi="Myriad Pro" w:cs="Arial"/>
          <w:strike/>
          <w:color w:val="EE813C"/>
          <w:sz w:val="22"/>
          <w:szCs w:val="22"/>
        </w:rPr>
      </w:pPr>
      <w:r>
        <w:rPr>
          <w:rFonts w:ascii="Myriad Pro" w:hAnsi="Myriad Pro"/>
          <w:color w:val="EE813C"/>
          <w:sz w:val="22"/>
          <w:szCs w:val="22"/>
        </w:rPr>
        <w:t xml:space="preserve">Porteurs de projet concernés </w:t>
      </w:r>
    </w:p>
    <w:p w14:paraId="29C90232" w14:textId="77777777" w:rsidR="007B6F1A" w:rsidRDefault="007B6F1A">
      <w:pPr>
        <w:autoSpaceDE w:val="0"/>
        <w:autoSpaceDN w:val="0"/>
        <w:adjustRightInd w:val="0"/>
        <w:jc w:val="both"/>
        <w:rPr>
          <w:rFonts w:ascii="Myriad Pro" w:hAnsi="Myriad Pro" w:cs="Arial"/>
          <w:sz w:val="12"/>
          <w:szCs w:val="12"/>
        </w:rPr>
      </w:pPr>
    </w:p>
    <w:p w14:paraId="1F660784" w14:textId="0E6DB227" w:rsidR="007B6F1A" w:rsidRPr="00BC209F" w:rsidRDefault="00B27C0A" w:rsidP="00B27C0A">
      <w:pPr>
        <w:autoSpaceDE w:val="0"/>
        <w:autoSpaceDN w:val="0"/>
        <w:adjustRightInd w:val="0"/>
        <w:spacing w:after="120"/>
        <w:jc w:val="both"/>
        <w:rPr>
          <w:rFonts w:ascii="Myriad Pro" w:hAnsi="Myriad Pro" w:cs="Arial"/>
        </w:rPr>
      </w:pPr>
      <w:r>
        <w:rPr>
          <w:rFonts w:ascii="Myriad Pro" w:hAnsi="Myriad Pro" w:cs="Arial"/>
        </w:rPr>
        <w:t xml:space="preserve">Cet </w:t>
      </w:r>
      <w:r w:rsidRPr="00B27C0A">
        <w:rPr>
          <w:rFonts w:ascii="Myriad Pro" w:hAnsi="Myriad Pro" w:cs="Arial"/>
        </w:rPr>
        <w:t xml:space="preserve">appel à projets s'adresse </w:t>
      </w:r>
      <w:r>
        <w:rPr>
          <w:rFonts w:ascii="Myriad Pro" w:hAnsi="Myriad Pro" w:cs="Arial"/>
        </w:rPr>
        <w:t xml:space="preserve">aux </w:t>
      </w:r>
      <w:r w:rsidRPr="00B27C0A">
        <w:rPr>
          <w:rFonts w:ascii="Myriad Pro" w:hAnsi="Myriad Pro" w:cs="Arial"/>
          <w:b/>
          <w:bCs/>
        </w:rPr>
        <w:t>établissements sanitaires</w:t>
      </w:r>
      <w:r>
        <w:rPr>
          <w:rFonts w:ascii="Myriad Pro" w:hAnsi="Myriad Pro" w:cs="Arial"/>
        </w:rPr>
        <w:t xml:space="preserve">, </w:t>
      </w:r>
      <w:r w:rsidRPr="00B27C0A">
        <w:rPr>
          <w:rFonts w:ascii="Myriad Pro" w:hAnsi="Myriad Pro" w:cs="Arial"/>
          <w:b/>
          <w:bCs/>
        </w:rPr>
        <w:t>dont militaires</w:t>
      </w:r>
      <w:r>
        <w:rPr>
          <w:rFonts w:ascii="Myriad Pro" w:hAnsi="Myriad Pro" w:cs="Arial"/>
        </w:rPr>
        <w:t xml:space="preserve">, </w:t>
      </w:r>
      <w:r w:rsidRPr="00B27C0A">
        <w:rPr>
          <w:rFonts w:ascii="Myriad Pro" w:hAnsi="Myriad Pro" w:cs="Arial"/>
        </w:rPr>
        <w:t xml:space="preserve">de la région Île-de-France </w:t>
      </w:r>
      <w:r>
        <w:rPr>
          <w:rFonts w:ascii="Myriad Pro" w:hAnsi="Myriad Pro" w:cs="Arial"/>
        </w:rPr>
        <w:t xml:space="preserve">ainsi qu’aux </w:t>
      </w:r>
      <w:r w:rsidR="00EA5F9E">
        <w:rPr>
          <w:rFonts w:ascii="Myriad Pro" w:hAnsi="Myriad Pro" w:cs="Arial"/>
        </w:rPr>
        <w:t>cinq</w:t>
      </w:r>
      <w:r w:rsidR="007B6F1A" w:rsidRPr="00BC209F">
        <w:rPr>
          <w:rFonts w:ascii="Myriad Pro" w:hAnsi="Myriad Pro" w:cs="Arial"/>
        </w:rPr>
        <w:t xml:space="preserve"> catégories suivantes d’</w:t>
      </w:r>
      <w:r w:rsidR="007B6F1A" w:rsidRPr="00A575C3">
        <w:rPr>
          <w:rFonts w:ascii="Myriad Pro" w:hAnsi="Myriad Pro" w:cs="Arial"/>
          <w:b/>
        </w:rPr>
        <w:t xml:space="preserve">établissements médico-sociaux </w:t>
      </w:r>
      <w:r w:rsidR="007B6F1A" w:rsidRPr="00BC209F">
        <w:rPr>
          <w:rFonts w:ascii="Myriad Pro" w:hAnsi="Myriad Pro" w:cs="Arial"/>
        </w:rPr>
        <w:t>du secteur « personnes âgées » et du « secteur handicap »</w:t>
      </w:r>
      <w:r w:rsidR="007B6F1A" w:rsidRPr="00BC209F">
        <w:rPr>
          <w:rFonts w:ascii="Arial" w:hAnsi="Arial" w:cs="Arial"/>
          <w:sz w:val="22"/>
          <w:szCs w:val="22"/>
        </w:rPr>
        <w:t xml:space="preserve"> </w:t>
      </w:r>
      <w:r w:rsidR="007B6F1A" w:rsidRPr="00BC209F">
        <w:rPr>
          <w:rFonts w:ascii="Myriad Pro" w:hAnsi="Myriad Pro" w:cs="Arial"/>
        </w:rPr>
        <w:t>relevant du champ de compétence</w:t>
      </w:r>
      <w:r w:rsidR="001A4FDC" w:rsidRPr="00BC209F">
        <w:rPr>
          <w:rFonts w:ascii="Myriad Pro" w:hAnsi="Myriad Pro" w:cs="Arial"/>
        </w:rPr>
        <w:t>, exclusive ou partagée,</w:t>
      </w:r>
      <w:r w:rsidR="007B6F1A" w:rsidRPr="00BC209F">
        <w:rPr>
          <w:rFonts w:ascii="Myriad Pro" w:hAnsi="Myriad Pro" w:cs="Arial"/>
        </w:rPr>
        <w:t xml:space="preserve"> de l'Agence régionale de santé : </w:t>
      </w:r>
    </w:p>
    <w:p w14:paraId="283B1424" w14:textId="77777777" w:rsidR="007B6F1A" w:rsidRPr="00BC209F" w:rsidRDefault="007B6F1A">
      <w:pPr>
        <w:numPr>
          <w:ilvl w:val="0"/>
          <w:numId w:val="23"/>
        </w:numPr>
        <w:autoSpaceDE w:val="0"/>
        <w:autoSpaceDN w:val="0"/>
        <w:adjustRightInd w:val="0"/>
        <w:spacing w:after="60"/>
        <w:jc w:val="both"/>
        <w:rPr>
          <w:rFonts w:ascii="Myriad Pro" w:hAnsi="Myriad Pro" w:cs="Arial"/>
        </w:rPr>
      </w:pPr>
      <w:r w:rsidRPr="00A575C3">
        <w:rPr>
          <w:rFonts w:ascii="Myriad Pro" w:hAnsi="Myriad Pro" w:cs="Arial"/>
          <w:b/>
        </w:rPr>
        <w:t>EHPAD</w:t>
      </w:r>
      <w:r w:rsidRPr="00BC209F">
        <w:rPr>
          <w:rFonts w:ascii="Myriad Pro" w:hAnsi="Myriad Pro" w:cs="Arial"/>
        </w:rPr>
        <w:t xml:space="preserve">, </w:t>
      </w:r>
      <w:r w:rsidR="0097076B" w:rsidRPr="00BC209F">
        <w:rPr>
          <w:rFonts w:ascii="Myriad Pro" w:hAnsi="Myriad Pro" w:cs="Arial"/>
        </w:rPr>
        <w:t>É</w:t>
      </w:r>
      <w:r w:rsidRPr="00BC209F">
        <w:rPr>
          <w:rFonts w:ascii="Myriad Pro" w:hAnsi="Myriad Pro" w:cs="Arial"/>
        </w:rPr>
        <w:t xml:space="preserve">tablissements d’Hébergement pour Personnes </w:t>
      </w:r>
      <w:r w:rsidR="0097076B" w:rsidRPr="00BC209F">
        <w:rPr>
          <w:rFonts w:ascii="Myriad Pro" w:hAnsi="Myriad Pro" w:cs="Arial"/>
        </w:rPr>
        <w:t>Âgées</w:t>
      </w:r>
      <w:r w:rsidRPr="00BC209F">
        <w:rPr>
          <w:rFonts w:ascii="Myriad Pro" w:hAnsi="Myriad Pro" w:cs="Arial"/>
        </w:rPr>
        <w:t xml:space="preserve"> Dépendantes</w:t>
      </w:r>
    </w:p>
    <w:p w14:paraId="52EABB06" w14:textId="3F9CCDB3" w:rsidR="00EA5F9E" w:rsidRPr="00B00470" w:rsidRDefault="00EA5F9E">
      <w:pPr>
        <w:numPr>
          <w:ilvl w:val="0"/>
          <w:numId w:val="23"/>
        </w:numPr>
        <w:autoSpaceDE w:val="0"/>
        <w:autoSpaceDN w:val="0"/>
        <w:adjustRightInd w:val="0"/>
        <w:spacing w:after="60"/>
        <w:jc w:val="both"/>
        <w:rPr>
          <w:rFonts w:ascii="Myriad Pro" w:hAnsi="Myriad Pro" w:cs="Arial"/>
        </w:rPr>
      </w:pPr>
      <w:r w:rsidRPr="00EA5F9E">
        <w:rPr>
          <w:rFonts w:ascii="Myriad Pro" w:hAnsi="Myriad Pro"/>
          <w:b/>
        </w:rPr>
        <w:t>Etablissements pour enfants en situation de handicap</w:t>
      </w:r>
      <w:r>
        <w:rPr>
          <w:rFonts w:ascii="Myriad Pro" w:hAnsi="Myriad Pro"/>
        </w:rPr>
        <w:t> : I</w:t>
      </w:r>
      <w:r w:rsidRPr="00EA5F9E">
        <w:rPr>
          <w:rFonts w:ascii="Myriad Pro" w:hAnsi="Myriad Pro"/>
        </w:rPr>
        <w:t>nstituts d’</w:t>
      </w:r>
      <w:r>
        <w:rPr>
          <w:rFonts w:ascii="Myriad Pro" w:hAnsi="Myriad Pro"/>
        </w:rPr>
        <w:t>E</w:t>
      </w:r>
      <w:r w:rsidRPr="00EA5F9E">
        <w:rPr>
          <w:rFonts w:ascii="Myriad Pro" w:hAnsi="Myriad Pro"/>
        </w:rPr>
        <w:t xml:space="preserve">ducation </w:t>
      </w:r>
      <w:r>
        <w:rPr>
          <w:rFonts w:ascii="Myriad Pro" w:hAnsi="Myriad Pro"/>
        </w:rPr>
        <w:t>M</w:t>
      </w:r>
      <w:r w:rsidRPr="00EA5F9E">
        <w:rPr>
          <w:rFonts w:ascii="Myriad Pro" w:hAnsi="Myriad Pro"/>
        </w:rPr>
        <w:t>otrice (</w:t>
      </w:r>
      <w:r w:rsidRPr="00EA5F9E">
        <w:rPr>
          <w:rFonts w:ascii="Myriad Pro" w:hAnsi="Myriad Pro"/>
          <w:b/>
        </w:rPr>
        <w:t>IEM</w:t>
      </w:r>
      <w:r w:rsidRPr="00EA5F9E">
        <w:rPr>
          <w:rFonts w:ascii="Myriad Pro" w:hAnsi="Myriad Pro"/>
        </w:rPr>
        <w:t xml:space="preserve">), </w:t>
      </w:r>
      <w:r>
        <w:rPr>
          <w:rFonts w:ascii="Myriad Pro" w:hAnsi="Myriad Pro"/>
        </w:rPr>
        <w:t>I</w:t>
      </w:r>
      <w:r w:rsidRPr="00EA5F9E">
        <w:rPr>
          <w:rFonts w:ascii="Myriad Pro" w:hAnsi="Myriad Pro"/>
        </w:rPr>
        <w:t xml:space="preserve">nstituts </w:t>
      </w:r>
      <w:r>
        <w:rPr>
          <w:rFonts w:ascii="Myriad Pro" w:hAnsi="Myriad Pro"/>
        </w:rPr>
        <w:t>M</w:t>
      </w:r>
      <w:r w:rsidRPr="00EA5F9E">
        <w:rPr>
          <w:rFonts w:ascii="Myriad Pro" w:hAnsi="Myriad Pro"/>
        </w:rPr>
        <w:t>édico-</w:t>
      </w:r>
      <w:r>
        <w:rPr>
          <w:rFonts w:ascii="Myriad Pro" w:hAnsi="Myriad Pro"/>
        </w:rPr>
        <w:t>E</w:t>
      </w:r>
      <w:r w:rsidRPr="00EA5F9E">
        <w:rPr>
          <w:rFonts w:ascii="Myriad Pro" w:hAnsi="Myriad Pro"/>
        </w:rPr>
        <w:t xml:space="preserve">ducatif ou </w:t>
      </w:r>
      <w:r>
        <w:rPr>
          <w:rFonts w:ascii="Myriad Pro" w:hAnsi="Myriad Pro"/>
        </w:rPr>
        <w:t>P</w:t>
      </w:r>
      <w:r w:rsidRPr="00EA5F9E">
        <w:rPr>
          <w:rFonts w:ascii="Myriad Pro" w:hAnsi="Myriad Pro"/>
        </w:rPr>
        <w:t>rofessionnels (</w:t>
      </w:r>
      <w:r w:rsidRPr="00EA5F9E">
        <w:rPr>
          <w:rFonts w:ascii="Myriad Pro" w:hAnsi="Myriad Pro"/>
          <w:b/>
        </w:rPr>
        <w:t>IME, IMPRO</w:t>
      </w:r>
      <w:r w:rsidRPr="00EA5F9E">
        <w:rPr>
          <w:rFonts w:ascii="Myriad Pro" w:hAnsi="Myriad Pro"/>
        </w:rPr>
        <w:t xml:space="preserve">), </w:t>
      </w:r>
      <w:r>
        <w:rPr>
          <w:rFonts w:ascii="Myriad Pro" w:hAnsi="Myriad Pro"/>
        </w:rPr>
        <w:t>I</w:t>
      </w:r>
      <w:r w:rsidRPr="00EA5F9E">
        <w:rPr>
          <w:rFonts w:ascii="Myriad Pro" w:hAnsi="Myriad Pro"/>
        </w:rPr>
        <w:t xml:space="preserve">nstituts pour </w:t>
      </w:r>
      <w:r>
        <w:rPr>
          <w:rFonts w:ascii="Myriad Pro" w:hAnsi="Myriad Pro"/>
        </w:rPr>
        <w:t>D</w:t>
      </w:r>
      <w:r w:rsidRPr="00EA5F9E">
        <w:rPr>
          <w:rFonts w:ascii="Myriad Pro" w:hAnsi="Myriad Pro"/>
        </w:rPr>
        <w:t xml:space="preserve">éficients </w:t>
      </w:r>
      <w:r>
        <w:rPr>
          <w:rFonts w:ascii="Myriad Pro" w:hAnsi="Myriad Pro"/>
        </w:rPr>
        <w:t>A</w:t>
      </w:r>
      <w:r w:rsidRPr="00EA5F9E">
        <w:rPr>
          <w:rFonts w:ascii="Myriad Pro" w:hAnsi="Myriad Pro"/>
        </w:rPr>
        <w:t>uditifs (</w:t>
      </w:r>
      <w:r w:rsidRPr="00EA5F9E">
        <w:rPr>
          <w:rFonts w:ascii="Myriad Pro" w:hAnsi="Myriad Pro"/>
          <w:b/>
        </w:rPr>
        <w:t>IDA</w:t>
      </w:r>
      <w:r w:rsidRPr="00EA5F9E">
        <w:rPr>
          <w:rFonts w:ascii="Myriad Pro" w:hAnsi="Myriad Pro"/>
        </w:rPr>
        <w:t xml:space="preserve">), </w:t>
      </w:r>
      <w:r>
        <w:rPr>
          <w:rFonts w:ascii="Myriad Pro" w:hAnsi="Myriad Pro"/>
        </w:rPr>
        <w:t>I</w:t>
      </w:r>
      <w:r w:rsidRPr="00EA5F9E">
        <w:rPr>
          <w:rFonts w:ascii="Myriad Pro" w:hAnsi="Myriad Pro"/>
        </w:rPr>
        <w:t xml:space="preserve">nstituts pour </w:t>
      </w:r>
      <w:r>
        <w:rPr>
          <w:rFonts w:ascii="Myriad Pro" w:hAnsi="Myriad Pro"/>
        </w:rPr>
        <w:t>D</w:t>
      </w:r>
      <w:r w:rsidRPr="00EA5F9E">
        <w:rPr>
          <w:rFonts w:ascii="Myriad Pro" w:hAnsi="Myriad Pro"/>
        </w:rPr>
        <w:t xml:space="preserve">éficients </w:t>
      </w:r>
      <w:r>
        <w:rPr>
          <w:rFonts w:ascii="Myriad Pro" w:hAnsi="Myriad Pro"/>
        </w:rPr>
        <w:t>V</w:t>
      </w:r>
      <w:r w:rsidRPr="00EA5F9E">
        <w:rPr>
          <w:rFonts w:ascii="Myriad Pro" w:hAnsi="Myriad Pro"/>
        </w:rPr>
        <w:t>isuels (</w:t>
      </w:r>
      <w:r w:rsidRPr="00EA5F9E">
        <w:rPr>
          <w:rFonts w:ascii="Myriad Pro" w:hAnsi="Myriad Pro"/>
          <w:b/>
        </w:rPr>
        <w:t>IDV</w:t>
      </w:r>
      <w:r>
        <w:rPr>
          <w:rFonts w:ascii="Myriad Pro" w:hAnsi="Myriad Pro"/>
        </w:rPr>
        <w:t>)</w:t>
      </w:r>
      <w:r w:rsidR="00B00470">
        <w:rPr>
          <w:rFonts w:ascii="Myriad Pro" w:hAnsi="Myriad Pro"/>
        </w:rPr>
        <w:t>,</w:t>
      </w:r>
      <w:r>
        <w:rPr>
          <w:rFonts w:ascii="Myriad Pro" w:hAnsi="Myriad Pro"/>
        </w:rPr>
        <w:t xml:space="preserve"> Instituts Thérapeutiques, Educatifs et P</w:t>
      </w:r>
      <w:r w:rsidRPr="00EA5F9E">
        <w:rPr>
          <w:rFonts w:ascii="Myriad Pro" w:hAnsi="Myriad Pro"/>
        </w:rPr>
        <w:t>édagogiques (</w:t>
      </w:r>
      <w:r w:rsidRPr="00EA5F9E">
        <w:rPr>
          <w:rFonts w:ascii="Myriad Pro" w:hAnsi="Myriad Pro"/>
          <w:b/>
        </w:rPr>
        <w:t>ITEP</w:t>
      </w:r>
      <w:r w:rsidRPr="00EA5F9E">
        <w:rPr>
          <w:rFonts w:ascii="Myriad Pro" w:hAnsi="Myriad Pro"/>
        </w:rPr>
        <w:t>) et Etablissement pour Enfants ou Adolescents Polyhandicapés (</w:t>
      </w:r>
      <w:r w:rsidRPr="00EA5F9E">
        <w:rPr>
          <w:rFonts w:ascii="Myriad Pro" w:hAnsi="Myriad Pro"/>
          <w:b/>
        </w:rPr>
        <w:t>EEAP</w:t>
      </w:r>
      <w:r w:rsidRPr="00EA5F9E">
        <w:rPr>
          <w:rFonts w:ascii="Myriad Pro" w:hAnsi="Myriad Pro"/>
        </w:rPr>
        <w:t>)</w:t>
      </w:r>
    </w:p>
    <w:p w14:paraId="4B791A2D" w14:textId="51164BC5" w:rsidR="00B00470" w:rsidRPr="00B00470" w:rsidRDefault="00B00470">
      <w:pPr>
        <w:numPr>
          <w:ilvl w:val="0"/>
          <w:numId w:val="23"/>
        </w:numPr>
        <w:autoSpaceDE w:val="0"/>
        <w:autoSpaceDN w:val="0"/>
        <w:adjustRightInd w:val="0"/>
        <w:spacing w:after="60"/>
        <w:jc w:val="both"/>
        <w:rPr>
          <w:rFonts w:ascii="Myriad Pro" w:hAnsi="Myriad Pro" w:cs="Arial"/>
        </w:rPr>
      </w:pPr>
      <w:r>
        <w:rPr>
          <w:rFonts w:ascii="Myriad Pro" w:hAnsi="Myriad Pro"/>
          <w:b/>
        </w:rPr>
        <w:t xml:space="preserve">CAMSP </w:t>
      </w:r>
      <w:r w:rsidRPr="00F03CF9">
        <w:rPr>
          <w:rFonts w:ascii="Myriad Pro" w:hAnsi="Myriad Pro"/>
        </w:rPr>
        <w:t>(Centre d’Action Médico</w:t>
      </w:r>
      <w:r w:rsidRPr="00F03CF9">
        <w:rPr>
          <w:rFonts w:ascii="Myriad Pro" w:hAnsi="Myriad Pro" w:cs="Arial"/>
        </w:rPr>
        <w:t>-</w:t>
      </w:r>
      <w:r w:rsidRPr="00B00470">
        <w:rPr>
          <w:rFonts w:ascii="Myriad Pro" w:hAnsi="Myriad Pro" w:cs="Arial"/>
        </w:rPr>
        <w:t>S</w:t>
      </w:r>
      <w:r w:rsidRPr="007D3D8D">
        <w:rPr>
          <w:rFonts w:ascii="Myriad Pro" w:hAnsi="Myriad Pro" w:cs="Arial"/>
        </w:rPr>
        <w:t xml:space="preserve">ociale Précoce) et </w:t>
      </w:r>
      <w:r w:rsidRPr="00F03CF9">
        <w:rPr>
          <w:rFonts w:ascii="Myriad Pro" w:hAnsi="Myriad Pro" w:cs="Arial"/>
          <w:b/>
        </w:rPr>
        <w:t>CMPP</w:t>
      </w:r>
      <w:r w:rsidRPr="007D3D8D">
        <w:rPr>
          <w:rFonts w:ascii="Myriad Pro" w:hAnsi="Myriad Pro" w:cs="Arial"/>
        </w:rPr>
        <w:t xml:space="preserve"> (Centre Médico-Psycho-</w:t>
      </w:r>
      <w:r w:rsidRPr="00B00470">
        <w:rPr>
          <w:rFonts w:ascii="Myriad Pro" w:hAnsi="Myriad Pro" w:cs="Arial"/>
        </w:rPr>
        <w:t>Pédagogique)</w:t>
      </w:r>
    </w:p>
    <w:p w14:paraId="49D4C507" w14:textId="64FCD7AC" w:rsidR="007B6F1A" w:rsidRPr="00BC209F" w:rsidRDefault="007B6F1A">
      <w:pPr>
        <w:numPr>
          <w:ilvl w:val="0"/>
          <w:numId w:val="23"/>
        </w:numPr>
        <w:autoSpaceDE w:val="0"/>
        <w:autoSpaceDN w:val="0"/>
        <w:adjustRightInd w:val="0"/>
        <w:spacing w:after="60"/>
        <w:jc w:val="both"/>
        <w:rPr>
          <w:rFonts w:ascii="Myriad Pro" w:hAnsi="Myriad Pro" w:cs="Arial"/>
        </w:rPr>
      </w:pPr>
      <w:r w:rsidRPr="00EA5F9E">
        <w:rPr>
          <w:rFonts w:ascii="Myriad Pro" w:hAnsi="Myriad Pro" w:cs="Arial"/>
          <w:b/>
        </w:rPr>
        <w:t>MAS</w:t>
      </w:r>
      <w:r w:rsidRPr="00EA5F9E">
        <w:rPr>
          <w:rFonts w:ascii="Myriad Pro" w:hAnsi="Myriad Pro" w:cs="Arial"/>
        </w:rPr>
        <w:t xml:space="preserve">, Maisons </w:t>
      </w:r>
      <w:r w:rsidRPr="00BC209F">
        <w:rPr>
          <w:rFonts w:ascii="Myriad Pro" w:hAnsi="Myriad Pro" w:cs="Arial"/>
        </w:rPr>
        <w:t>d’</w:t>
      </w:r>
      <w:r w:rsidR="00CD28B6" w:rsidRPr="00BC209F">
        <w:rPr>
          <w:rFonts w:ascii="Myriad Pro" w:hAnsi="Myriad Pro" w:cs="Arial"/>
        </w:rPr>
        <w:t>A</w:t>
      </w:r>
      <w:r w:rsidRPr="00BC209F">
        <w:rPr>
          <w:rFonts w:ascii="Myriad Pro" w:hAnsi="Myriad Pro" w:cs="Arial"/>
        </w:rPr>
        <w:t xml:space="preserve">ccueil </w:t>
      </w:r>
      <w:r w:rsidR="00CD28B6" w:rsidRPr="00BC209F">
        <w:rPr>
          <w:rFonts w:ascii="Myriad Pro" w:hAnsi="Myriad Pro" w:cs="Arial"/>
        </w:rPr>
        <w:t>S</w:t>
      </w:r>
      <w:r w:rsidRPr="00BC209F">
        <w:rPr>
          <w:rFonts w:ascii="Myriad Pro" w:hAnsi="Myriad Pro" w:cs="Arial"/>
        </w:rPr>
        <w:t>pécialisées</w:t>
      </w:r>
    </w:p>
    <w:p w14:paraId="029784B9" w14:textId="45A674B2" w:rsidR="007B6F1A" w:rsidRPr="00BC209F" w:rsidRDefault="00EA5F9E">
      <w:pPr>
        <w:numPr>
          <w:ilvl w:val="0"/>
          <w:numId w:val="23"/>
        </w:numPr>
        <w:autoSpaceDE w:val="0"/>
        <w:autoSpaceDN w:val="0"/>
        <w:adjustRightInd w:val="0"/>
        <w:spacing w:after="60"/>
        <w:jc w:val="both"/>
        <w:rPr>
          <w:rFonts w:ascii="Myriad Pro" w:hAnsi="Myriad Pro" w:cs="Arial"/>
        </w:rPr>
      </w:pPr>
      <w:r>
        <w:rPr>
          <w:rFonts w:ascii="Myriad Pro" w:hAnsi="Myriad Pro" w:cs="Arial"/>
          <w:b/>
        </w:rPr>
        <w:t>EAM</w:t>
      </w:r>
      <w:r w:rsidR="007B6F1A" w:rsidRPr="00BC209F">
        <w:rPr>
          <w:rFonts w:ascii="Myriad Pro" w:hAnsi="Myriad Pro" w:cs="Arial"/>
        </w:rPr>
        <w:t xml:space="preserve">, </w:t>
      </w:r>
      <w:r>
        <w:rPr>
          <w:rFonts w:ascii="Myriad Pro" w:hAnsi="Myriad Pro" w:cs="Arial"/>
        </w:rPr>
        <w:t>Etablissement</w:t>
      </w:r>
      <w:r w:rsidR="007B6F1A" w:rsidRPr="00BC209F">
        <w:rPr>
          <w:rFonts w:ascii="Myriad Pro" w:hAnsi="Myriad Pro" w:cs="Arial"/>
        </w:rPr>
        <w:t>s d’</w:t>
      </w:r>
      <w:r w:rsidR="00CD28B6" w:rsidRPr="00BC209F">
        <w:rPr>
          <w:rFonts w:ascii="Myriad Pro" w:hAnsi="Myriad Pro" w:cs="Arial"/>
        </w:rPr>
        <w:t>A</w:t>
      </w:r>
      <w:r w:rsidR="007B6F1A" w:rsidRPr="00BC209F">
        <w:rPr>
          <w:rFonts w:ascii="Myriad Pro" w:hAnsi="Myriad Pro" w:cs="Arial"/>
        </w:rPr>
        <w:t xml:space="preserve">ccueil </w:t>
      </w:r>
      <w:r w:rsidR="00CD28B6" w:rsidRPr="00BC209F">
        <w:rPr>
          <w:rFonts w:ascii="Myriad Pro" w:hAnsi="Myriad Pro" w:cs="Arial"/>
        </w:rPr>
        <w:t>M</w:t>
      </w:r>
      <w:r w:rsidR="007B6F1A" w:rsidRPr="00BC209F">
        <w:rPr>
          <w:rFonts w:ascii="Myriad Pro" w:hAnsi="Myriad Pro" w:cs="Arial"/>
        </w:rPr>
        <w:t>édicalisés</w:t>
      </w:r>
    </w:p>
    <w:p w14:paraId="09CB6542" w14:textId="1F125A01" w:rsidR="007B6F1A" w:rsidRPr="00BC209F" w:rsidRDefault="007B6F1A">
      <w:pPr>
        <w:numPr>
          <w:ilvl w:val="0"/>
          <w:numId w:val="23"/>
        </w:numPr>
        <w:autoSpaceDE w:val="0"/>
        <w:autoSpaceDN w:val="0"/>
        <w:adjustRightInd w:val="0"/>
        <w:spacing w:after="120"/>
        <w:jc w:val="both"/>
        <w:rPr>
          <w:rFonts w:ascii="Myriad Pro" w:hAnsi="Myriad Pro" w:cs="Arial"/>
        </w:rPr>
      </w:pPr>
      <w:r w:rsidRPr="00A575C3">
        <w:rPr>
          <w:rFonts w:ascii="Myriad Pro" w:hAnsi="Myriad Pro" w:cs="Arial"/>
          <w:b/>
        </w:rPr>
        <w:t>ESAT</w:t>
      </w:r>
      <w:r w:rsidRPr="00BC209F">
        <w:rPr>
          <w:rFonts w:ascii="Myriad Pro" w:hAnsi="Myriad Pro" w:cs="Arial"/>
        </w:rPr>
        <w:t xml:space="preserve">, </w:t>
      </w:r>
      <w:r w:rsidR="0013749C" w:rsidRPr="00BC209F">
        <w:rPr>
          <w:rFonts w:ascii="Myriad Pro" w:hAnsi="Myriad Pro" w:cs="Arial"/>
        </w:rPr>
        <w:t>É</w:t>
      </w:r>
      <w:r w:rsidRPr="00BC209F">
        <w:rPr>
          <w:rFonts w:ascii="Myriad Pro" w:hAnsi="Myriad Pro" w:cs="Arial"/>
        </w:rPr>
        <w:t xml:space="preserve">tablissements et </w:t>
      </w:r>
      <w:r w:rsidR="00CD28B6" w:rsidRPr="00BC209F">
        <w:rPr>
          <w:rFonts w:ascii="Myriad Pro" w:hAnsi="Myriad Pro" w:cs="Arial"/>
        </w:rPr>
        <w:t>S</w:t>
      </w:r>
      <w:r w:rsidRPr="00BC209F">
        <w:rPr>
          <w:rFonts w:ascii="Myriad Pro" w:hAnsi="Myriad Pro" w:cs="Arial"/>
        </w:rPr>
        <w:t>ervices d’</w:t>
      </w:r>
      <w:r w:rsidR="00CD28B6" w:rsidRPr="00BC209F">
        <w:rPr>
          <w:rFonts w:ascii="Myriad Pro" w:hAnsi="Myriad Pro" w:cs="Arial"/>
        </w:rPr>
        <w:t>A</w:t>
      </w:r>
      <w:r w:rsidRPr="00BC209F">
        <w:rPr>
          <w:rFonts w:ascii="Myriad Pro" w:hAnsi="Myriad Pro" w:cs="Arial"/>
        </w:rPr>
        <w:t>ide par le travail</w:t>
      </w:r>
    </w:p>
    <w:p w14:paraId="1E8ED7BC" w14:textId="21AC55EF" w:rsidR="00B27C0A" w:rsidRDefault="007B6F1A">
      <w:pPr>
        <w:autoSpaceDE w:val="0"/>
        <w:autoSpaceDN w:val="0"/>
        <w:adjustRightInd w:val="0"/>
        <w:spacing w:after="120"/>
        <w:jc w:val="both"/>
        <w:rPr>
          <w:rFonts w:ascii="Myriad Pro" w:hAnsi="Myriad Pro" w:cs="Arial"/>
        </w:rPr>
      </w:pPr>
      <w:r w:rsidRPr="00BC209F">
        <w:rPr>
          <w:rFonts w:ascii="Myriad Pro" w:hAnsi="Myriad Pro" w:cs="Arial"/>
        </w:rPr>
        <w:t xml:space="preserve">Ils doivent être </w:t>
      </w:r>
      <w:r w:rsidRPr="00BC209F">
        <w:rPr>
          <w:rFonts w:ascii="Myriad Pro" w:hAnsi="Myriad Pro" w:cs="Arial"/>
          <w:b/>
        </w:rPr>
        <w:t xml:space="preserve">conçus en étroite collaboration avec une structure artistique et culturelle </w:t>
      </w:r>
      <w:r w:rsidRPr="00BC209F">
        <w:rPr>
          <w:rFonts w:ascii="Myriad Pro" w:hAnsi="Myriad Pro" w:cs="Arial"/>
        </w:rPr>
        <w:t>(artiste(s) indépendant(s),</w:t>
      </w:r>
      <w:r w:rsidRPr="00BC209F">
        <w:rPr>
          <w:rFonts w:ascii="Myriad Pro" w:hAnsi="Myriad Pro" w:cs="Arial"/>
          <w:b/>
        </w:rPr>
        <w:t xml:space="preserve"> </w:t>
      </w:r>
      <w:r w:rsidRPr="00BC209F">
        <w:rPr>
          <w:rFonts w:ascii="Myriad Pro" w:hAnsi="Myriad Pro" w:cs="Arial"/>
        </w:rPr>
        <w:t xml:space="preserve">compagnies, </w:t>
      </w:r>
      <w:r w:rsidR="00EA2C56" w:rsidRPr="00BC209F">
        <w:rPr>
          <w:rFonts w:ascii="Myriad Pro" w:hAnsi="Myriad Pro" w:cs="Arial"/>
        </w:rPr>
        <w:t xml:space="preserve">centres dramatiques, </w:t>
      </w:r>
      <w:r w:rsidRPr="00BC209F">
        <w:rPr>
          <w:rFonts w:ascii="Myriad Pro" w:hAnsi="Myriad Pro" w:cs="Arial"/>
        </w:rPr>
        <w:t>scènes nationales, scènes conventionnées, bibliothèques, musées, centres d’art, cinémas</w:t>
      </w:r>
      <w:r w:rsidR="008E2D7D" w:rsidRPr="00BC209F">
        <w:rPr>
          <w:rFonts w:ascii="Myriad Pro" w:hAnsi="Myriad Pro" w:cs="Arial"/>
        </w:rPr>
        <w:t xml:space="preserve"> d’art et d’essai</w:t>
      </w:r>
      <w:r w:rsidRPr="00BC209F">
        <w:rPr>
          <w:rFonts w:ascii="Myriad Pro" w:hAnsi="Myriad Pro" w:cs="Arial"/>
        </w:rPr>
        <w:t>, ensembles musicaux…).</w:t>
      </w:r>
    </w:p>
    <w:p w14:paraId="66C2C6CE" w14:textId="40319C15" w:rsidR="00B27C0A" w:rsidRPr="00BC209F" w:rsidRDefault="00B27C0A">
      <w:pPr>
        <w:autoSpaceDE w:val="0"/>
        <w:autoSpaceDN w:val="0"/>
        <w:adjustRightInd w:val="0"/>
        <w:spacing w:after="120"/>
        <w:jc w:val="both"/>
        <w:rPr>
          <w:rFonts w:ascii="Myriad Pro" w:hAnsi="Myriad Pro" w:cs="Arial"/>
        </w:rPr>
      </w:pPr>
      <w:r>
        <w:rPr>
          <w:rFonts w:ascii="Myriad Pro" w:hAnsi="Myriad Pro" w:cs="Arial"/>
        </w:rPr>
        <w:t>Tout projet déposé par une structure médico-</w:t>
      </w:r>
      <w:r w:rsidR="00A575C3">
        <w:rPr>
          <w:rFonts w:ascii="Myriad Pro" w:hAnsi="Myriad Pro" w:cs="Arial"/>
        </w:rPr>
        <w:t>sociale</w:t>
      </w:r>
      <w:r w:rsidR="00A575C3" w:rsidRPr="00BC209F">
        <w:rPr>
          <w:rFonts w:ascii="Myriad Pro" w:hAnsi="Myriad Pro" w:cs="Arial"/>
        </w:rPr>
        <w:t xml:space="preserve"> </w:t>
      </w:r>
      <w:r w:rsidRPr="00BC209F">
        <w:rPr>
          <w:rFonts w:ascii="Myriad Pro" w:hAnsi="Myriad Pro" w:cs="Arial"/>
        </w:rPr>
        <w:t xml:space="preserve">doit </w:t>
      </w:r>
      <w:r w:rsidRPr="00BC209F">
        <w:rPr>
          <w:rFonts w:ascii="Myriad Pro" w:hAnsi="Myriad Pro" w:cs="Arial"/>
          <w:b/>
        </w:rPr>
        <w:t>associer y compris dans la pratique artistique une ou plusieurs autres structures du territoire</w:t>
      </w:r>
      <w:r w:rsidRPr="00BC209F">
        <w:rPr>
          <w:rFonts w:ascii="Myriad Pro" w:hAnsi="Myriad Pro" w:cs="Arial"/>
        </w:rPr>
        <w:t xml:space="preserve">, médico-sociales, sociales, éducatives ou de toute autre nature, en tant que </w:t>
      </w:r>
      <w:r w:rsidRPr="00BC209F">
        <w:rPr>
          <w:rFonts w:ascii="Myriad Pro" w:hAnsi="Myriad Pro" w:cs="Arial"/>
          <w:b/>
        </w:rPr>
        <w:t>partenaires satellites</w:t>
      </w:r>
      <w:r w:rsidRPr="00664104">
        <w:rPr>
          <w:rFonts w:ascii="Myriad Pro" w:hAnsi="Myriad Pro" w:cs="Arial"/>
          <w:b/>
          <w:bCs/>
        </w:rPr>
        <w:t xml:space="preserve">. </w:t>
      </w:r>
      <w:r w:rsidR="00A575C3" w:rsidRPr="00664104">
        <w:rPr>
          <w:rFonts w:ascii="Myriad Pro" w:hAnsi="Myriad Pro"/>
          <w:b/>
          <w:bCs/>
          <w:iCs/>
        </w:rPr>
        <w:t>La présence de ce troisième partenaire est</w:t>
      </w:r>
      <w:r w:rsidRPr="00664104">
        <w:rPr>
          <w:rFonts w:ascii="Myriad Pro" w:hAnsi="Myriad Pro"/>
          <w:b/>
          <w:bCs/>
          <w:iCs/>
        </w:rPr>
        <w:t xml:space="preserve"> facultative mais encouragée pour les structures </w:t>
      </w:r>
      <w:r w:rsidR="00E47370">
        <w:rPr>
          <w:rFonts w:ascii="Myriad Pro" w:hAnsi="Myriad Pro"/>
          <w:b/>
          <w:bCs/>
          <w:iCs/>
        </w:rPr>
        <w:t>sanitaires</w:t>
      </w:r>
      <w:r w:rsidRPr="00664104">
        <w:rPr>
          <w:rFonts w:ascii="Myriad Pro" w:hAnsi="Myriad Pro"/>
          <w:b/>
          <w:bCs/>
          <w:iCs/>
        </w:rPr>
        <w:t>, dans une logique d’ouverture à la cité</w:t>
      </w:r>
      <w:r w:rsidRPr="00664104">
        <w:rPr>
          <w:rFonts w:ascii="Myriad Pro" w:hAnsi="Myriad Pro"/>
          <w:b/>
          <w:iCs/>
        </w:rPr>
        <w:t>.</w:t>
      </w:r>
    </w:p>
    <w:p w14:paraId="013CFB9B" w14:textId="73F9CEE3" w:rsidR="007B6F1A" w:rsidRPr="00BC209F" w:rsidRDefault="007B6F1A" w:rsidP="00E11043">
      <w:pPr>
        <w:pStyle w:val="Corpsdetexte3"/>
        <w:spacing w:after="0"/>
        <w:rPr>
          <w:spacing w:val="0"/>
        </w:rPr>
      </w:pPr>
      <w:r w:rsidRPr="004209A7">
        <w:rPr>
          <w:b/>
          <w:spacing w:val="0"/>
        </w:rPr>
        <w:t>La DRAC ne peut apporter son soutien financier aux établissements publics</w:t>
      </w:r>
      <w:r w:rsidRPr="00BC209F">
        <w:rPr>
          <w:spacing w:val="0"/>
        </w:rPr>
        <w:t xml:space="preserve"> sous tutelle du </w:t>
      </w:r>
      <w:r w:rsidR="00A43E62" w:rsidRPr="00BC209F">
        <w:rPr>
          <w:spacing w:val="0"/>
        </w:rPr>
        <w:t>m</w:t>
      </w:r>
      <w:r w:rsidRPr="00BC209F">
        <w:rPr>
          <w:spacing w:val="0"/>
        </w:rPr>
        <w:t xml:space="preserve">inistère de la </w:t>
      </w:r>
      <w:r w:rsidR="00A43E62" w:rsidRPr="00BC209F">
        <w:rPr>
          <w:spacing w:val="0"/>
        </w:rPr>
        <w:t>C</w:t>
      </w:r>
      <w:r w:rsidRPr="00BC209F">
        <w:rPr>
          <w:spacing w:val="0"/>
        </w:rPr>
        <w:t xml:space="preserve">ulture. </w:t>
      </w:r>
      <w:r w:rsidR="00726FB1" w:rsidRPr="00BC209F">
        <w:rPr>
          <w:spacing w:val="0"/>
        </w:rPr>
        <w:t xml:space="preserve">Ces derniers </w:t>
      </w:r>
      <w:r w:rsidRPr="00BC209F">
        <w:rPr>
          <w:spacing w:val="0"/>
        </w:rPr>
        <w:t xml:space="preserve">peuvent </w:t>
      </w:r>
      <w:r w:rsidR="00726FB1" w:rsidRPr="00BC209F">
        <w:rPr>
          <w:spacing w:val="0"/>
        </w:rPr>
        <w:t xml:space="preserve">toutefois </w:t>
      </w:r>
      <w:r w:rsidRPr="00BC209F">
        <w:rPr>
          <w:spacing w:val="0"/>
        </w:rPr>
        <w:t xml:space="preserve">être associés </w:t>
      </w:r>
      <w:r w:rsidR="00C03378" w:rsidRPr="00BC209F">
        <w:rPr>
          <w:spacing w:val="0"/>
        </w:rPr>
        <w:t xml:space="preserve">ou </w:t>
      </w:r>
      <w:r w:rsidR="0013749C" w:rsidRPr="00BC209F">
        <w:rPr>
          <w:spacing w:val="0"/>
        </w:rPr>
        <w:t xml:space="preserve">ressources pour </w:t>
      </w:r>
      <w:r w:rsidRPr="00BC209F">
        <w:rPr>
          <w:spacing w:val="0"/>
        </w:rPr>
        <w:t>le parcours culturel lié aux projets présentés.</w:t>
      </w:r>
    </w:p>
    <w:p w14:paraId="1B8D0FAD" w14:textId="77777777" w:rsidR="007B6F1A" w:rsidRDefault="007B6F1A">
      <w:pPr>
        <w:tabs>
          <w:tab w:val="left" w:pos="851"/>
          <w:tab w:val="left" w:pos="5670"/>
        </w:tabs>
        <w:jc w:val="both"/>
        <w:rPr>
          <w:rFonts w:ascii="Myriad Pro" w:hAnsi="Myriad Pro"/>
          <w:b/>
        </w:rPr>
      </w:pPr>
    </w:p>
    <w:p w14:paraId="0D9F1354" w14:textId="77777777" w:rsidR="007B6F1A" w:rsidRDefault="007B6F1A">
      <w:pPr>
        <w:pBdr>
          <w:bottom w:val="single" w:sz="4" w:space="1" w:color="00A77F"/>
        </w:pBdr>
        <w:shd w:val="clear" w:color="auto" w:fill="FFFFFF"/>
        <w:tabs>
          <w:tab w:val="left" w:pos="851"/>
          <w:tab w:val="left" w:pos="5670"/>
        </w:tabs>
        <w:jc w:val="both"/>
        <w:rPr>
          <w:rFonts w:ascii="Myriad Pro" w:hAnsi="Myriad Pro" w:cs="Arial"/>
          <w:b/>
          <w:color w:val="EE813C"/>
          <w:sz w:val="22"/>
          <w:szCs w:val="22"/>
        </w:rPr>
      </w:pPr>
      <w:r>
        <w:rPr>
          <w:rFonts w:ascii="Myriad Pro" w:hAnsi="Myriad Pro" w:cs="Arial"/>
          <w:b/>
          <w:color w:val="EE813C"/>
          <w:sz w:val="22"/>
          <w:szCs w:val="22"/>
        </w:rPr>
        <w:t>Critères de recevabilité</w:t>
      </w:r>
    </w:p>
    <w:p w14:paraId="2AB53454" w14:textId="77777777" w:rsidR="007B6F1A" w:rsidRDefault="007B6F1A">
      <w:pPr>
        <w:tabs>
          <w:tab w:val="left" w:pos="851"/>
          <w:tab w:val="left" w:pos="5670"/>
        </w:tabs>
        <w:jc w:val="both"/>
        <w:rPr>
          <w:rFonts w:ascii="Myriad Pro" w:hAnsi="Myriad Pro"/>
          <w:sz w:val="12"/>
          <w:szCs w:val="12"/>
        </w:rPr>
      </w:pPr>
    </w:p>
    <w:p w14:paraId="04A53C32" w14:textId="77777777" w:rsidR="007B6F1A" w:rsidRPr="00BC209F" w:rsidRDefault="007B6F1A">
      <w:pPr>
        <w:tabs>
          <w:tab w:val="left" w:pos="851"/>
          <w:tab w:val="left" w:pos="5670"/>
        </w:tabs>
        <w:spacing w:after="120"/>
        <w:jc w:val="both"/>
        <w:rPr>
          <w:rFonts w:ascii="Myriad Pro" w:hAnsi="Myriad Pro"/>
        </w:rPr>
      </w:pPr>
      <w:r w:rsidRPr="00BC209F">
        <w:rPr>
          <w:rFonts w:ascii="Myriad Pro" w:hAnsi="Myriad Pro"/>
        </w:rPr>
        <w:t xml:space="preserve">Les demandes formulées en réponse au présent appel à projets doivent répondre aux critères suivants : </w:t>
      </w:r>
    </w:p>
    <w:p w14:paraId="5202F270" w14:textId="34BD0DC7" w:rsidR="007B6F1A" w:rsidRPr="00BC209F" w:rsidRDefault="007B6F1A" w:rsidP="00BC209F">
      <w:pPr>
        <w:pStyle w:val="Pieddepage"/>
        <w:numPr>
          <w:ilvl w:val="0"/>
          <w:numId w:val="8"/>
        </w:numPr>
        <w:tabs>
          <w:tab w:val="clear" w:pos="4536"/>
          <w:tab w:val="clear" w:pos="9072"/>
        </w:tabs>
        <w:spacing w:after="60"/>
        <w:ind w:left="426" w:hanging="284"/>
        <w:jc w:val="both"/>
        <w:rPr>
          <w:rFonts w:ascii="Myriad Pro" w:hAnsi="Myriad Pro"/>
        </w:rPr>
      </w:pPr>
      <w:r w:rsidRPr="00BC209F">
        <w:rPr>
          <w:rFonts w:ascii="Myriad Pro" w:hAnsi="Myriad Pro"/>
        </w:rPr>
        <w:t>Seules les interventions d'</w:t>
      </w:r>
      <w:r w:rsidRPr="00BC209F">
        <w:rPr>
          <w:rFonts w:ascii="Myriad Pro" w:hAnsi="Myriad Pro"/>
          <w:b/>
        </w:rPr>
        <w:t xml:space="preserve">artistes professionnels ayant une activité de création récente et </w:t>
      </w:r>
      <w:r w:rsidR="000A7445" w:rsidRPr="00BC209F">
        <w:rPr>
          <w:rFonts w:ascii="Myriad Pro" w:hAnsi="Myriad Pro"/>
          <w:b/>
        </w:rPr>
        <w:t>insérés dans</w:t>
      </w:r>
      <w:r w:rsidRPr="00BC209F">
        <w:rPr>
          <w:rFonts w:ascii="Myriad Pro" w:hAnsi="Myriad Pro"/>
          <w:b/>
        </w:rPr>
        <w:t xml:space="preserve"> les réseaux professionnels publics de production et de</w:t>
      </w:r>
      <w:r w:rsidRPr="00BC209F">
        <w:rPr>
          <w:rFonts w:ascii="Myriad Pro" w:hAnsi="Myriad Pro"/>
          <w:b/>
          <w:color w:val="FF00FF"/>
        </w:rPr>
        <w:t xml:space="preserve"> </w:t>
      </w:r>
      <w:r w:rsidRPr="00BC209F">
        <w:rPr>
          <w:rFonts w:ascii="Myriad Pro" w:hAnsi="Myriad Pro"/>
          <w:b/>
        </w:rPr>
        <w:t xml:space="preserve">diffusion </w:t>
      </w:r>
      <w:r w:rsidRPr="00BC209F">
        <w:rPr>
          <w:rFonts w:ascii="Myriad Pro" w:hAnsi="Myriad Pro"/>
        </w:rPr>
        <w:t>sont recevables</w:t>
      </w:r>
      <w:r w:rsidR="00664104">
        <w:rPr>
          <w:rFonts w:ascii="Myriad Pro" w:hAnsi="Myriad Pro"/>
        </w:rPr>
        <w:t> ;</w:t>
      </w:r>
    </w:p>
    <w:p w14:paraId="58343F63" w14:textId="70F991E3" w:rsidR="00E47370" w:rsidRPr="00E47370" w:rsidRDefault="00E47370" w:rsidP="00E47370">
      <w:pPr>
        <w:pStyle w:val="Pieddepage"/>
        <w:numPr>
          <w:ilvl w:val="0"/>
          <w:numId w:val="8"/>
        </w:numPr>
        <w:tabs>
          <w:tab w:val="clear" w:pos="4536"/>
          <w:tab w:val="clear" w:pos="9072"/>
        </w:tabs>
        <w:spacing w:after="60"/>
        <w:ind w:left="426" w:hanging="284"/>
        <w:jc w:val="both"/>
        <w:rPr>
          <w:rFonts w:ascii="Myriad Pro" w:hAnsi="Myriad Pro"/>
          <w:color w:val="000000" w:themeColor="text1"/>
        </w:rPr>
      </w:pPr>
      <w:r>
        <w:rPr>
          <w:rFonts w:ascii="Myriad Pro" w:hAnsi="Myriad Pro"/>
          <w:color w:val="000000" w:themeColor="text1"/>
        </w:rPr>
        <w:t xml:space="preserve">Les établissements gestionnaires d’établissements sanitaires et médico-sociaux peuvent déposer </w:t>
      </w:r>
      <w:r w:rsidRPr="004209A7">
        <w:rPr>
          <w:rFonts w:ascii="Myriad Pro" w:hAnsi="Myriad Pro"/>
          <w:b/>
          <w:color w:val="000000" w:themeColor="text1"/>
        </w:rPr>
        <w:t>une demande pour chacun de ces deux secteurs</w:t>
      </w:r>
      <w:r>
        <w:rPr>
          <w:rFonts w:ascii="Myriad Pro" w:hAnsi="Myriad Pro"/>
          <w:color w:val="000000" w:themeColor="text1"/>
        </w:rPr>
        <w:t>. Dans tout autre cas, il</w:t>
      </w:r>
      <w:r w:rsidRPr="00BC209F">
        <w:rPr>
          <w:rFonts w:ascii="Myriad Pro" w:hAnsi="Myriad Pro"/>
          <w:color w:val="000000" w:themeColor="text1"/>
        </w:rPr>
        <w:t xml:space="preserve"> n’est admis qu’</w:t>
      </w:r>
      <w:r w:rsidRPr="00BC209F">
        <w:rPr>
          <w:rFonts w:ascii="Myriad Pro" w:hAnsi="Myriad Pro"/>
          <w:b/>
          <w:color w:val="000000" w:themeColor="text1"/>
        </w:rPr>
        <w:t>une seule candidature par établissement</w:t>
      </w:r>
      <w:r w:rsidRPr="00BC209F">
        <w:rPr>
          <w:rFonts w:ascii="Myriad Pro" w:hAnsi="Myriad Pro"/>
          <w:color w:val="000000" w:themeColor="text1"/>
        </w:rPr>
        <w:t>, qu’elle soit en tant que structur</w:t>
      </w:r>
      <w:r>
        <w:rPr>
          <w:rFonts w:ascii="Myriad Pro" w:hAnsi="Myriad Pro"/>
          <w:color w:val="000000" w:themeColor="text1"/>
        </w:rPr>
        <w:t xml:space="preserve">e pilote ou structure satellite </w:t>
      </w:r>
      <w:r w:rsidRPr="00664104">
        <w:rPr>
          <w:rFonts w:ascii="Myriad Pro" w:hAnsi="Myriad Pro"/>
          <w:b/>
          <w:color w:val="000000" w:themeColor="text1"/>
        </w:rPr>
        <w:t>ainsi que par établissement culturel</w:t>
      </w:r>
      <w:r>
        <w:rPr>
          <w:rFonts w:ascii="Myriad Pro" w:hAnsi="Myriad Pro"/>
          <w:color w:val="000000" w:themeColor="text1"/>
        </w:rPr>
        <w:t xml:space="preserve">. Un </w:t>
      </w:r>
      <w:r w:rsidRPr="00BC209F">
        <w:rPr>
          <w:rFonts w:ascii="Myriad Pro" w:hAnsi="Myriad Pro"/>
          <w:color w:val="000000" w:themeColor="text1"/>
        </w:rPr>
        <w:t xml:space="preserve">établissement </w:t>
      </w:r>
      <w:r>
        <w:rPr>
          <w:rFonts w:ascii="Myriad Pro" w:hAnsi="Myriad Pro"/>
          <w:color w:val="000000" w:themeColor="text1"/>
        </w:rPr>
        <w:t>de santé</w:t>
      </w:r>
      <w:r w:rsidRPr="00BC209F">
        <w:rPr>
          <w:rFonts w:ascii="Myriad Pro" w:hAnsi="Myriad Pro"/>
          <w:color w:val="000000" w:themeColor="text1"/>
        </w:rPr>
        <w:t xml:space="preserve"> ne peut être pilote d’une demande et satellite d’une autre demande, ou inversement</w:t>
      </w:r>
      <w:r>
        <w:rPr>
          <w:rFonts w:ascii="Myriad Pro" w:hAnsi="Myriad Pro"/>
          <w:color w:val="000000" w:themeColor="text1"/>
        </w:rPr>
        <w:t> ;</w:t>
      </w:r>
    </w:p>
    <w:p w14:paraId="728DE89E" w14:textId="3F18A096" w:rsidR="00BC209F" w:rsidRPr="00BC209F" w:rsidRDefault="00F03CF9" w:rsidP="00BC209F">
      <w:pPr>
        <w:pStyle w:val="Corpsdetexte2"/>
        <w:numPr>
          <w:ilvl w:val="0"/>
          <w:numId w:val="20"/>
        </w:numPr>
        <w:ind w:left="426" w:hanging="284"/>
        <w:rPr>
          <w:i w:val="0"/>
          <w:iCs w:val="0"/>
        </w:rPr>
      </w:pPr>
      <w:r w:rsidRPr="00F03CF9">
        <w:rPr>
          <w:i w:val="0"/>
        </w:rPr>
        <w:t>Les projets doivent viser des personnes accueillies, leurs proches et/ ou des professionnels, dans des structures franciliennes susvisées relevant du champ de compétence, exclusive ou partagée de l’ARS.</w:t>
      </w:r>
      <w:r>
        <w:t xml:space="preserve"> </w:t>
      </w:r>
      <w:r w:rsidR="00E91C1E" w:rsidRPr="00BC209F">
        <w:rPr>
          <w:i w:val="0"/>
          <w:iCs w:val="0"/>
        </w:rPr>
        <w:t xml:space="preserve">Ils doivent s’inscrire dans une </w:t>
      </w:r>
      <w:r w:rsidR="00E91C1E" w:rsidRPr="00BC209F">
        <w:rPr>
          <w:b/>
          <w:i w:val="0"/>
          <w:iCs w:val="0"/>
        </w:rPr>
        <w:t xml:space="preserve">dynamique d’ouverture sur l’extérieur </w:t>
      </w:r>
      <w:r w:rsidR="00E91C1E" w:rsidRPr="00BC209F">
        <w:rPr>
          <w:bCs/>
          <w:i w:val="0"/>
          <w:iCs w:val="0"/>
        </w:rPr>
        <w:t>(conformément aux recommandations de</w:t>
      </w:r>
      <w:r w:rsidR="001E4BE8">
        <w:rPr>
          <w:bCs/>
          <w:i w:val="0"/>
          <w:iCs w:val="0"/>
        </w:rPr>
        <w:t xml:space="preserve"> la HAS-</w:t>
      </w:r>
      <w:r w:rsidR="00E91C1E" w:rsidRPr="00BC209F">
        <w:rPr>
          <w:bCs/>
          <w:i w:val="0"/>
          <w:iCs w:val="0"/>
        </w:rPr>
        <w:t>ANESM)</w:t>
      </w:r>
      <w:r w:rsidR="00E91C1E" w:rsidRPr="00BC209F">
        <w:rPr>
          <w:b/>
          <w:i w:val="0"/>
          <w:iCs w:val="0"/>
        </w:rPr>
        <w:t xml:space="preserve"> </w:t>
      </w:r>
      <w:r w:rsidR="00E91C1E" w:rsidRPr="00BC209F">
        <w:rPr>
          <w:bCs/>
          <w:i w:val="0"/>
          <w:iCs w:val="0"/>
        </w:rPr>
        <w:t>et</w:t>
      </w:r>
      <w:r w:rsidR="00E91C1E" w:rsidRPr="00BC209F">
        <w:rPr>
          <w:b/>
          <w:i w:val="0"/>
          <w:iCs w:val="0"/>
        </w:rPr>
        <w:t xml:space="preserve"> de maillage territorial </w:t>
      </w:r>
      <w:r w:rsidR="00E91C1E" w:rsidRPr="00BC209F">
        <w:rPr>
          <w:i w:val="0"/>
          <w:iCs w:val="0"/>
        </w:rPr>
        <w:t>(temps ouvert aux habitants du territoire, partenariat avec un équipement culturel de proximité…). A cet égard,</w:t>
      </w:r>
      <w:r w:rsidR="008B26BC">
        <w:rPr>
          <w:i w:val="0"/>
          <w:iCs w:val="0"/>
        </w:rPr>
        <w:t xml:space="preserve"> concernant les projets portés par un établissement médico-social,</w:t>
      </w:r>
      <w:r w:rsidR="00E91C1E" w:rsidRPr="00BC209F">
        <w:rPr>
          <w:i w:val="0"/>
          <w:iCs w:val="0"/>
        </w:rPr>
        <w:t xml:space="preserve"> une partie au moins de la proposition artistique se déroulera en </w:t>
      </w:r>
      <w:r w:rsidR="00E91C1E" w:rsidRPr="00BC209F">
        <w:rPr>
          <w:b/>
          <w:i w:val="0"/>
          <w:iCs w:val="0"/>
        </w:rPr>
        <w:t>mixité des publics</w:t>
      </w:r>
      <w:r w:rsidR="00E91C1E" w:rsidRPr="00BC209F">
        <w:rPr>
          <w:i w:val="0"/>
          <w:iCs w:val="0"/>
        </w:rPr>
        <w:t xml:space="preserve">. </w:t>
      </w:r>
      <w:r w:rsidR="00E91C1E" w:rsidRPr="00BC209F">
        <w:rPr>
          <w:b/>
          <w:i w:val="0"/>
          <w:iCs w:val="0"/>
        </w:rPr>
        <w:t>Plusieurs établissements et services médico-sociaux</w:t>
      </w:r>
      <w:r w:rsidR="00E91C1E" w:rsidRPr="00BC209F">
        <w:rPr>
          <w:i w:val="0"/>
          <w:iCs w:val="0"/>
        </w:rPr>
        <w:t xml:space="preserve"> pourront être impliqués dans la proposition (de gestionnaire identique ou non).</w:t>
      </w:r>
    </w:p>
    <w:p w14:paraId="7AACF005" w14:textId="58D4408A" w:rsidR="007B6F1A" w:rsidRPr="00BC209F" w:rsidRDefault="007B6F1A" w:rsidP="00BC209F">
      <w:pPr>
        <w:pStyle w:val="Pieddepage"/>
        <w:numPr>
          <w:ilvl w:val="0"/>
          <w:numId w:val="8"/>
        </w:numPr>
        <w:tabs>
          <w:tab w:val="clear" w:pos="4536"/>
          <w:tab w:val="clear" w:pos="9072"/>
        </w:tabs>
        <w:spacing w:after="60"/>
        <w:ind w:left="426" w:hanging="284"/>
        <w:jc w:val="both"/>
        <w:rPr>
          <w:rFonts w:ascii="Myriad Pro" w:hAnsi="Myriad Pro"/>
        </w:rPr>
      </w:pPr>
      <w:r w:rsidRPr="00BC209F">
        <w:rPr>
          <w:rFonts w:ascii="Myriad Pro" w:hAnsi="Myriad Pro"/>
        </w:rPr>
        <w:lastRenderedPageBreak/>
        <w:t xml:space="preserve">La structure </w:t>
      </w:r>
      <w:r w:rsidR="00EA5F9E">
        <w:rPr>
          <w:rFonts w:ascii="Myriad Pro" w:hAnsi="Myriad Pro"/>
        </w:rPr>
        <w:t>sanitaire ou médico-sociale</w:t>
      </w:r>
      <w:r w:rsidRPr="00BC209F">
        <w:rPr>
          <w:rFonts w:ascii="Myriad Pro" w:hAnsi="Myriad Pro"/>
        </w:rPr>
        <w:t xml:space="preserve"> </w:t>
      </w:r>
      <w:r w:rsidR="0013749C" w:rsidRPr="00BC209F">
        <w:rPr>
          <w:rFonts w:ascii="Myriad Pro" w:hAnsi="Myriad Pro"/>
        </w:rPr>
        <w:t xml:space="preserve">pilote </w:t>
      </w:r>
      <w:r w:rsidRPr="00BC209F">
        <w:rPr>
          <w:rFonts w:ascii="Myriad Pro" w:hAnsi="Myriad Pro"/>
        </w:rPr>
        <w:t xml:space="preserve">doit </w:t>
      </w:r>
      <w:r w:rsidR="00671DB2" w:rsidRPr="00BC209F">
        <w:rPr>
          <w:rFonts w:ascii="Myriad Pro" w:hAnsi="Myriad Pro"/>
        </w:rPr>
        <w:t xml:space="preserve">impérativement </w:t>
      </w:r>
      <w:r w:rsidRPr="00BC209F">
        <w:rPr>
          <w:rFonts w:ascii="Myriad Pro" w:hAnsi="Myriad Pro"/>
          <w:b/>
        </w:rPr>
        <w:t>participer financièrement au projet</w:t>
      </w:r>
      <w:r w:rsidRPr="00BC209F">
        <w:rPr>
          <w:rFonts w:ascii="Myriad Pro" w:hAnsi="Myriad Pro"/>
        </w:rPr>
        <w:t xml:space="preserve"> ; le temps </w:t>
      </w:r>
      <w:r w:rsidR="006278D3" w:rsidRPr="00BC209F">
        <w:rPr>
          <w:rFonts w:ascii="Myriad Pro" w:hAnsi="Myriad Pro"/>
        </w:rPr>
        <w:t>des personnels</w:t>
      </w:r>
      <w:r w:rsidRPr="00BC209F">
        <w:rPr>
          <w:rFonts w:ascii="Myriad Pro" w:hAnsi="Myriad Pro"/>
        </w:rPr>
        <w:t xml:space="preserve"> ou la mise à disposition de locaux ne peuvent en aucune manière être comptabilisés comme un apport financier.</w:t>
      </w:r>
      <w:r w:rsidR="001A4FDC" w:rsidRPr="00BC209F">
        <w:rPr>
          <w:rFonts w:ascii="Myriad Pro" w:hAnsi="Myriad Pro"/>
        </w:rPr>
        <w:t xml:space="preserve"> Les structures satellites sont également invitées à contribuer selon leurs moyens.</w:t>
      </w:r>
    </w:p>
    <w:p w14:paraId="5780E96D" w14:textId="77777777" w:rsidR="00E11043" w:rsidRPr="00BC209F" w:rsidRDefault="00E11043" w:rsidP="006D22A2">
      <w:pPr>
        <w:pStyle w:val="Pieddepage"/>
        <w:numPr>
          <w:ilvl w:val="0"/>
          <w:numId w:val="27"/>
        </w:numPr>
        <w:tabs>
          <w:tab w:val="clear" w:pos="4536"/>
          <w:tab w:val="clear" w:pos="9072"/>
        </w:tabs>
        <w:suppressAutoHyphens/>
        <w:spacing w:after="60"/>
        <w:ind w:left="426" w:hanging="284"/>
        <w:jc w:val="both"/>
        <w:rPr>
          <w:rFonts w:ascii="Myriad Pro" w:hAnsi="Myriad Pro" w:cs="Myriad Pro"/>
        </w:rPr>
      </w:pPr>
      <w:r w:rsidRPr="00BC209F">
        <w:rPr>
          <w:rFonts w:ascii="Myriad Pro" w:hAnsi="Myriad Pro" w:cs="Myriad Pro"/>
        </w:rPr>
        <w:t xml:space="preserve">De la même manière, </w:t>
      </w:r>
      <w:r w:rsidRPr="00BC209F">
        <w:rPr>
          <w:rFonts w:ascii="Myriad Pro" w:hAnsi="Myriad Pro" w:cs="Myriad Pro"/>
          <w:b/>
        </w:rPr>
        <w:t>ni le temps mis à disposition sur le projet par le personnel de la structure culturelle</w:t>
      </w:r>
      <w:r w:rsidRPr="00BC209F">
        <w:rPr>
          <w:rFonts w:ascii="Myriad Pro" w:hAnsi="Myriad Pro" w:cs="Myriad Pro"/>
        </w:rPr>
        <w:t xml:space="preserve"> (médiation, coordination administrative…), </w:t>
      </w:r>
      <w:r w:rsidRPr="00BC209F">
        <w:rPr>
          <w:rFonts w:ascii="Myriad Pro" w:hAnsi="Myriad Pro" w:cs="Myriad Pro"/>
          <w:b/>
        </w:rPr>
        <w:t>ni les frais de fonctionnement courants</w:t>
      </w:r>
      <w:r w:rsidRPr="00BC209F">
        <w:rPr>
          <w:rFonts w:ascii="Myriad Pro" w:hAnsi="Myriad Pro" w:cs="Myriad Pro"/>
        </w:rPr>
        <w:t xml:space="preserve"> ne peuvent être comptabilisés parmi les frais directs liés à l’action.</w:t>
      </w:r>
    </w:p>
    <w:p w14:paraId="0787CCF3" w14:textId="03FFAFE4" w:rsidR="00A86974" w:rsidRPr="00BC209F" w:rsidRDefault="007B6F1A" w:rsidP="006D22A2">
      <w:pPr>
        <w:pStyle w:val="Pieddepage"/>
        <w:numPr>
          <w:ilvl w:val="0"/>
          <w:numId w:val="27"/>
        </w:numPr>
        <w:tabs>
          <w:tab w:val="clear" w:pos="4536"/>
          <w:tab w:val="clear" w:pos="9072"/>
        </w:tabs>
        <w:suppressAutoHyphens/>
        <w:spacing w:after="60"/>
        <w:ind w:left="426" w:hanging="284"/>
        <w:jc w:val="both"/>
        <w:rPr>
          <w:rFonts w:ascii="Myriad Pro" w:hAnsi="Myriad Pro" w:cs="Myriad Pro"/>
        </w:rPr>
      </w:pPr>
      <w:r w:rsidRPr="00BC209F">
        <w:rPr>
          <w:rFonts w:ascii="Myriad Pro" w:hAnsi="Myriad Pro"/>
        </w:rPr>
        <w:t xml:space="preserve">La </w:t>
      </w:r>
      <w:r w:rsidRPr="00BC209F">
        <w:rPr>
          <w:rFonts w:ascii="Myriad Pro" w:hAnsi="Myriad Pro"/>
          <w:b/>
        </w:rPr>
        <w:t xml:space="preserve">participation active des </w:t>
      </w:r>
      <w:r w:rsidR="0013749C" w:rsidRPr="00BC209F">
        <w:rPr>
          <w:rFonts w:ascii="Myriad Pro" w:hAnsi="Myriad Pro"/>
          <w:b/>
        </w:rPr>
        <w:t xml:space="preserve">personnes accueillies au sein des </w:t>
      </w:r>
      <w:r w:rsidR="00EA2714">
        <w:rPr>
          <w:rFonts w:ascii="Myriad Pro" w:hAnsi="Myriad Pro"/>
          <w:b/>
        </w:rPr>
        <w:t>établissements de santé</w:t>
      </w:r>
      <w:r w:rsidR="0013749C" w:rsidRPr="00BC209F">
        <w:rPr>
          <w:rFonts w:ascii="Myriad Pro" w:hAnsi="Myriad Pro"/>
          <w:b/>
        </w:rPr>
        <w:t xml:space="preserve"> </w:t>
      </w:r>
      <w:r w:rsidR="001E4BE8">
        <w:rPr>
          <w:rFonts w:ascii="Myriad Pro" w:hAnsi="Myriad Pro"/>
          <w:b/>
        </w:rPr>
        <w:t xml:space="preserve">et médico-sociaux </w:t>
      </w:r>
      <w:r w:rsidRPr="00BC209F">
        <w:rPr>
          <w:rFonts w:ascii="Myriad Pro" w:hAnsi="Myriad Pro"/>
          <w:b/>
        </w:rPr>
        <w:t>et/ou du personnel à la pratique artistique</w:t>
      </w:r>
      <w:r w:rsidRPr="00BC209F">
        <w:rPr>
          <w:rFonts w:ascii="Myriad Pro" w:hAnsi="Myriad Pro"/>
        </w:rPr>
        <w:t xml:space="preserve"> doit apparaître nettement, ainsi que </w:t>
      </w:r>
      <w:r w:rsidRPr="00BC209F">
        <w:rPr>
          <w:rFonts w:ascii="Myriad Pro" w:hAnsi="Myriad Pro"/>
          <w:b/>
        </w:rPr>
        <w:t>l’objet artistique du projet</w:t>
      </w:r>
      <w:r w:rsidRPr="00BC209F">
        <w:rPr>
          <w:rFonts w:ascii="Myriad Pro" w:hAnsi="Myriad Pro"/>
        </w:rPr>
        <w:t xml:space="preserve">. </w:t>
      </w:r>
    </w:p>
    <w:p w14:paraId="7FCE2B4A" w14:textId="55FB6B45" w:rsidR="00A86974" w:rsidRPr="00BC209F" w:rsidRDefault="00A86974" w:rsidP="006D22A2">
      <w:pPr>
        <w:pStyle w:val="Pieddepage"/>
        <w:numPr>
          <w:ilvl w:val="0"/>
          <w:numId w:val="27"/>
        </w:numPr>
        <w:tabs>
          <w:tab w:val="clear" w:pos="4536"/>
          <w:tab w:val="clear" w:pos="9072"/>
        </w:tabs>
        <w:suppressAutoHyphens/>
        <w:spacing w:after="60"/>
        <w:ind w:left="426" w:hanging="284"/>
        <w:jc w:val="both"/>
        <w:rPr>
          <w:rFonts w:ascii="Myriad Pro" w:hAnsi="Myriad Pro" w:cs="Myriad Pro"/>
        </w:rPr>
      </w:pPr>
      <w:r w:rsidRPr="00BC209F">
        <w:rPr>
          <w:rFonts w:ascii="Myriad Pro" w:hAnsi="Myriad Pro" w:cs="Myriad Pro"/>
        </w:rPr>
        <w:t xml:space="preserve">Toute proposition soumise en réponse à l’appel à projets doit permettre </w:t>
      </w:r>
      <w:r w:rsidRPr="00EA2714">
        <w:rPr>
          <w:rFonts w:ascii="Myriad Pro" w:hAnsi="Myriad Pro" w:cs="Myriad Pro"/>
          <w:b/>
          <w:u w:val="single"/>
        </w:rPr>
        <w:t>un</w:t>
      </w:r>
      <w:r w:rsidRPr="00EA2714">
        <w:rPr>
          <w:rFonts w:ascii="Myriad Pro" w:hAnsi="Myriad Pro" w:cs="Myriad Pro"/>
          <w:u w:val="single"/>
        </w:rPr>
        <w:t xml:space="preserve"> </w:t>
      </w:r>
      <w:r w:rsidRPr="00EA2714">
        <w:rPr>
          <w:rFonts w:ascii="Myriad Pro" w:hAnsi="Myriad Pro" w:cs="Myriad Pro"/>
          <w:b/>
          <w:u w:val="single"/>
        </w:rPr>
        <w:t>temps de pratique artistique significatif</w:t>
      </w:r>
      <w:r w:rsidRPr="00BC209F">
        <w:rPr>
          <w:rFonts w:ascii="Myriad Pro" w:hAnsi="Myriad Pro" w:cs="Myriad Pro"/>
        </w:rPr>
        <w:t xml:space="preserve"> des bénéficiaires. </w:t>
      </w:r>
    </w:p>
    <w:p w14:paraId="59544520" w14:textId="3D852F0E" w:rsidR="00FD171D" w:rsidRPr="00BC209F" w:rsidRDefault="00FD171D" w:rsidP="00FD171D">
      <w:pPr>
        <w:pStyle w:val="Pieddepage"/>
        <w:numPr>
          <w:ilvl w:val="0"/>
          <w:numId w:val="8"/>
        </w:numPr>
        <w:tabs>
          <w:tab w:val="clear" w:pos="4536"/>
          <w:tab w:val="clear" w:pos="9072"/>
        </w:tabs>
        <w:spacing w:after="60"/>
        <w:ind w:left="426" w:hanging="284"/>
        <w:jc w:val="both"/>
        <w:rPr>
          <w:rFonts w:ascii="Myriad Pro" w:hAnsi="Myriad Pro"/>
        </w:rPr>
      </w:pPr>
      <w:r w:rsidRPr="00BC209F">
        <w:rPr>
          <w:rFonts w:ascii="Myriad Pro" w:hAnsi="Myriad Pro"/>
        </w:rPr>
        <w:t>Un</w:t>
      </w:r>
      <w:r w:rsidR="007B6F1A" w:rsidRPr="00BC209F">
        <w:rPr>
          <w:rFonts w:ascii="Myriad Pro" w:hAnsi="Myriad Pro"/>
        </w:rPr>
        <w:t xml:space="preserve"> </w:t>
      </w:r>
      <w:r w:rsidR="007B6F1A" w:rsidRPr="00BC209F">
        <w:rPr>
          <w:rFonts w:ascii="Myriad Pro" w:hAnsi="Myriad Pro"/>
          <w:b/>
        </w:rPr>
        <w:t>parcours artistique et culturel</w:t>
      </w:r>
      <w:r w:rsidR="007B6F1A" w:rsidRPr="00BC209F">
        <w:rPr>
          <w:rFonts w:ascii="Myriad Pro" w:hAnsi="Myriad Pro"/>
        </w:rPr>
        <w:t xml:space="preserve"> faisant écho au travail de création artistique proposé et permettant un accès aux œuvres</w:t>
      </w:r>
      <w:r w:rsidRPr="00BC209F">
        <w:rPr>
          <w:rFonts w:ascii="Myriad Pro" w:hAnsi="Myriad Pro"/>
        </w:rPr>
        <w:t xml:space="preserve"> et aux lieux artistiques</w:t>
      </w:r>
      <w:r w:rsidR="007B6F1A" w:rsidRPr="00BC209F">
        <w:rPr>
          <w:rFonts w:ascii="Myriad Pro" w:hAnsi="Myriad Pro"/>
        </w:rPr>
        <w:t xml:space="preserve"> doit être systématiquement envisagé et assuré.</w:t>
      </w:r>
    </w:p>
    <w:p w14:paraId="613F3A29" w14:textId="4C2F5B3F" w:rsidR="00FD171D" w:rsidRPr="00BC209F" w:rsidRDefault="00FD171D" w:rsidP="00FD171D">
      <w:pPr>
        <w:pStyle w:val="Pieddepage"/>
        <w:numPr>
          <w:ilvl w:val="0"/>
          <w:numId w:val="8"/>
        </w:numPr>
        <w:tabs>
          <w:tab w:val="clear" w:pos="4536"/>
          <w:tab w:val="clear" w:pos="9072"/>
        </w:tabs>
        <w:spacing w:after="60"/>
        <w:ind w:left="426" w:hanging="284"/>
        <w:jc w:val="both"/>
        <w:rPr>
          <w:rFonts w:ascii="Myriad Pro" w:hAnsi="Myriad Pro"/>
        </w:rPr>
      </w:pPr>
      <w:r w:rsidRPr="00BC209F">
        <w:rPr>
          <w:rFonts w:ascii="Myriad Pro" w:hAnsi="Myriad Pro"/>
        </w:rPr>
        <w:t xml:space="preserve">Une </w:t>
      </w:r>
      <w:r w:rsidRPr="00BC209F">
        <w:rPr>
          <w:rFonts w:ascii="Myriad Pro" w:hAnsi="Myriad Pro"/>
          <w:b/>
          <w:bCs/>
        </w:rPr>
        <w:t>restitution</w:t>
      </w:r>
      <w:r w:rsidRPr="00BC209F">
        <w:rPr>
          <w:rFonts w:ascii="Myriad Pro" w:hAnsi="Myriad Pro"/>
        </w:rPr>
        <w:t xml:space="preserve"> doit être systématiquement envisagée et assurée </w:t>
      </w:r>
      <w:r w:rsidR="008B3E8E">
        <w:rPr>
          <w:rFonts w:ascii="Myriad Pro" w:hAnsi="Myriad Pro"/>
          <w:i/>
          <w:iCs/>
        </w:rPr>
        <w:t>à</w:t>
      </w:r>
      <w:r w:rsidR="008B3E8E" w:rsidRPr="00BC209F">
        <w:rPr>
          <w:rFonts w:ascii="Myriad Pro" w:hAnsi="Myriad Pro"/>
          <w:i/>
          <w:iCs/>
        </w:rPr>
        <w:t xml:space="preserve"> </w:t>
      </w:r>
      <w:r w:rsidRPr="00BC209F">
        <w:rPr>
          <w:rFonts w:ascii="Myriad Pro" w:hAnsi="Myriad Pro"/>
          <w:i/>
          <w:iCs/>
        </w:rPr>
        <w:t>minima</w:t>
      </w:r>
      <w:r w:rsidRPr="00BC209F">
        <w:rPr>
          <w:rFonts w:ascii="Myriad Pro" w:hAnsi="Myriad Pro"/>
        </w:rPr>
        <w:t xml:space="preserve"> au sein de la structure </w:t>
      </w:r>
      <w:r w:rsidR="008B26BC">
        <w:rPr>
          <w:rFonts w:ascii="Myriad Pro" w:hAnsi="Myriad Pro"/>
        </w:rPr>
        <w:t>de santé</w:t>
      </w:r>
      <w:r w:rsidRPr="00BC209F">
        <w:rPr>
          <w:rFonts w:ascii="Myriad Pro" w:hAnsi="Myriad Pro"/>
        </w:rPr>
        <w:t xml:space="preserve"> et/ou dans la structure culturelle associée au projet. </w:t>
      </w:r>
      <w:r w:rsidRPr="00F03CF9">
        <w:rPr>
          <w:rFonts w:ascii="Myriad Pro" w:hAnsi="Myriad Pro"/>
          <w:b/>
        </w:rPr>
        <w:t>Aucune forme particulière n’est attendue</w:t>
      </w:r>
      <w:r w:rsidRPr="00BC209F">
        <w:rPr>
          <w:rFonts w:ascii="Myriad Pro" w:hAnsi="Myriad Pro"/>
        </w:rPr>
        <w:t>. Peuvent être envisagés un temps de partage public, une édition, un format numérique, etc. Il s’agit de partager et de rendre visible l’action réalisée, de marquer la fin du projet et/ou d’en restituer une trace aux participants.</w:t>
      </w:r>
    </w:p>
    <w:p w14:paraId="1BE08D1C" w14:textId="333F9483" w:rsidR="00265DA8" w:rsidRPr="00BC209F" w:rsidRDefault="00C5075B" w:rsidP="00C5075B">
      <w:pPr>
        <w:pStyle w:val="Pieddepage"/>
        <w:numPr>
          <w:ilvl w:val="0"/>
          <w:numId w:val="8"/>
        </w:numPr>
        <w:tabs>
          <w:tab w:val="clear" w:pos="4536"/>
          <w:tab w:val="clear" w:pos="9072"/>
        </w:tabs>
        <w:spacing w:after="60"/>
        <w:ind w:left="426" w:hanging="284"/>
        <w:jc w:val="both"/>
        <w:rPr>
          <w:rFonts w:ascii="Myriad Pro" w:hAnsi="Myriad Pro"/>
        </w:rPr>
      </w:pPr>
      <w:r w:rsidRPr="00BC209F">
        <w:rPr>
          <w:rFonts w:ascii="Myriad Pro" w:hAnsi="Myriad Pro"/>
          <w:b/>
        </w:rPr>
        <w:t>L</w:t>
      </w:r>
      <w:r w:rsidR="007B6F1A" w:rsidRPr="00BC209F">
        <w:rPr>
          <w:rFonts w:ascii="Myriad Pro" w:hAnsi="Myriad Pro"/>
          <w:b/>
        </w:rPr>
        <w:t>es actions de soins, d'art-thérapie, de diffusion ou d'animation culturelle</w:t>
      </w:r>
      <w:r w:rsidR="00E91C1E" w:rsidRPr="00BC209F">
        <w:rPr>
          <w:rFonts w:ascii="Myriad Pro" w:hAnsi="Myriad Pro"/>
          <w:b/>
        </w:rPr>
        <w:t>, de prévention ou de recueil d’expérience</w:t>
      </w:r>
      <w:r w:rsidR="007B6F1A" w:rsidRPr="00BC209F">
        <w:rPr>
          <w:rFonts w:ascii="Myriad Pro" w:hAnsi="Myriad Pro"/>
          <w:b/>
        </w:rPr>
        <w:t xml:space="preserve"> ne relèvent pas du programme Culture </w:t>
      </w:r>
      <w:r w:rsidR="00CD28B6" w:rsidRPr="00BC209F">
        <w:rPr>
          <w:rFonts w:ascii="Myriad Pro" w:hAnsi="Myriad Pro"/>
          <w:b/>
        </w:rPr>
        <w:t>&amp;</w:t>
      </w:r>
      <w:r w:rsidR="007B6F1A" w:rsidRPr="00BC209F">
        <w:rPr>
          <w:rFonts w:ascii="Myriad Pro" w:hAnsi="Myriad Pro"/>
          <w:b/>
        </w:rPr>
        <w:t xml:space="preserve"> Santé</w:t>
      </w:r>
      <w:r w:rsidR="007B6F1A" w:rsidRPr="00BC209F">
        <w:rPr>
          <w:rFonts w:ascii="Myriad Pro" w:hAnsi="Myriad Pro"/>
        </w:rPr>
        <w:t>.</w:t>
      </w:r>
    </w:p>
    <w:p w14:paraId="109227F1" w14:textId="7312A44B" w:rsidR="007B6F1A" w:rsidRPr="00BC209F" w:rsidRDefault="007B6F1A">
      <w:pPr>
        <w:pStyle w:val="Pieddepage"/>
        <w:numPr>
          <w:ilvl w:val="0"/>
          <w:numId w:val="8"/>
        </w:numPr>
        <w:tabs>
          <w:tab w:val="clear" w:pos="4536"/>
          <w:tab w:val="clear" w:pos="9072"/>
        </w:tabs>
        <w:spacing w:after="60"/>
        <w:ind w:left="426" w:hanging="284"/>
        <w:jc w:val="both"/>
        <w:rPr>
          <w:rFonts w:ascii="Myriad Pro" w:hAnsi="Myriad Pro"/>
        </w:rPr>
      </w:pPr>
      <w:r w:rsidRPr="00BC209F">
        <w:rPr>
          <w:rFonts w:ascii="Myriad Pro" w:hAnsi="Myriad Pro"/>
        </w:rPr>
        <w:t xml:space="preserve">Un </w:t>
      </w:r>
      <w:r w:rsidRPr="00BC209F">
        <w:rPr>
          <w:rFonts w:ascii="Myriad Pro" w:hAnsi="Myriad Pro"/>
          <w:b/>
        </w:rPr>
        <w:t>référent</w:t>
      </w:r>
      <w:r w:rsidRPr="00BC209F">
        <w:rPr>
          <w:rFonts w:ascii="Myriad Pro" w:hAnsi="Myriad Pro"/>
        </w:rPr>
        <w:t xml:space="preserve"> doit être clairement identifié dans chacune des structures partenaires</w:t>
      </w:r>
      <w:r w:rsidR="00E91C1E" w:rsidRPr="00BC209F">
        <w:rPr>
          <w:rFonts w:ascii="Myriad Pro" w:hAnsi="Myriad Pro"/>
        </w:rPr>
        <w:t xml:space="preserve"> </w:t>
      </w:r>
      <w:r w:rsidRPr="00BC209F">
        <w:rPr>
          <w:rFonts w:ascii="Myriad Pro" w:hAnsi="Myriad Pro"/>
        </w:rPr>
        <w:t>du projet.</w:t>
      </w:r>
    </w:p>
    <w:p w14:paraId="74C25DFC" w14:textId="77777777" w:rsidR="007B6F1A" w:rsidRPr="00BC209F" w:rsidRDefault="007B6F1A" w:rsidP="00323720">
      <w:pPr>
        <w:jc w:val="both"/>
        <w:rPr>
          <w:rFonts w:ascii="Myriad Pro" w:hAnsi="Myriad Pro"/>
        </w:rPr>
      </w:pPr>
    </w:p>
    <w:p w14:paraId="5F9C6FFA" w14:textId="536D2C74" w:rsidR="007B6F1A" w:rsidRPr="00BC209F" w:rsidRDefault="007B6F1A" w:rsidP="005C051C">
      <w:pPr>
        <w:spacing w:after="80"/>
        <w:jc w:val="both"/>
        <w:rPr>
          <w:rFonts w:ascii="Myriad Pro" w:hAnsi="Myriad Pro"/>
        </w:rPr>
      </w:pPr>
      <w:r w:rsidRPr="00BC209F">
        <w:rPr>
          <w:rFonts w:ascii="Myriad Pro" w:hAnsi="Myriad Pro"/>
        </w:rPr>
        <w:t>Parmi les conditions attendues</w:t>
      </w:r>
      <w:r w:rsidR="0060624F" w:rsidRPr="00BC209F">
        <w:rPr>
          <w:rFonts w:ascii="Myriad Pro" w:hAnsi="Myriad Pro"/>
        </w:rPr>
        <w:t xml:space="preserve">, </w:t>
      </w:r>
      <w:r w:rsidRPr="00BC209F">
        <w:rPr>
          <w:rFonts w:ascii="Myriad Pro" w:hAnsi="Myriad Pro"/>
          <w:b/>
        </w:rPr>
        <w:t>une politique culturelle</w:t>
      </w:r>
      <w:r w:rsidRPr="00BC209F">
        <w:rPr>
          <w:rFonts w:ascii="Myriad Pro" w:hAnsi="Myriad Pro"/>
        </w:rPr>
        <w:t xml:space="preserve"> devra être formalisée et </w:t>
      </w:r>
      <w:r w:rsidRPr="00BC209F">
        <w:rPr>
          <w:rFonts w:ascii="Myriad Pro" w:hAnsi="Myriad Pro"/>
          <w:b/>
        </w:rPr>
        <w:t xml:space="preserve">inscrite </w:t>
      </w:r>
      <w:r w:rsidR="0060624F" w:rsidRPr="00BC209F">
        <w:rPr>
          <w:rFonts w:ascii="Myriad Pro" w:hAnsi="Myriad Pro"/>
          <w:b/>
        </w:rPr>
        <w:t>au</w:t>
      </w:r>
      <w:r w:rsidRPr="00BC209F">
        <w:rPr>
          <w:rFonts w:ascii="Myriad Pro" w:hAnsi="Myriad Pro"/>
          <w:b/>
        </w:rPr>
        <w:t xml:space="preserve"> projet d’établissement </w:t>
      </w:r>
      <w:r w:rsidR="0060624F" w:rsidRPr="00BC209F">
        <w:rPr>
          <w:rFonts w:ascii="Myriad Pro" w:hAnsi="Myriad Pro"/>
        </w:rPr>
        <w:t>de la structure</w:t>
      </w:r>
      <w:r w:rsidRPr="00BC209F">
        <w:rPr>
          <w:rFonts w:ascii="Myriad Pro" w:hAnsi="Myriad Pro"/>
        </w:rPr>
        <w:t>. A défaut, et en cas de financement, celle-ci devra être définie à l’issue de l’action réalisée avec la participation de l’équipe culturelle partenaire et annexée au projet d’établissement.</w:t>
      </w:r>
    </w:p>
    <w:p w14:paraId="27FA776D" w14:textId="516B9865" w:rsidR="00FD171D" w:rsidRPr="00BC209F" w:rsidRDefault="00FD171D" w:rsidP="005C051C">
      <w:pPr>
        <w:spacing w:after="80"/>
        <w:jc w:val="both"/>
        <w:rPr>
          <w:rFonts w:ascii="Myriad Pro" w:hAnsi="Myriad Pro"/>
        </w:rPr>
      </w:pPr>
      <w:r w:rsidRPr="00BC209F">
        <w:rPr>
          <w:rFonts w:ascii="Myriad Pro" w:hAnsi="Myriad Pro"/>
        </w:rPr>
        <w:t xml:space="preserve">Si les porteurs de projets ont déjà bénéficié de financements dans le cadre de cet appel à projets, il est précisé </w:t>
      </w:r>
      <w:r w:rsidRPr="00BC209F">
        <w:rPr>
          <w:rFonts w:ascii="Myriad Pro" w:hAnsi="Myriad Pro"/>
          <w:b/>
          <w:bCs/>
        </w:rPr>
        <w:t xml:space="preserve">qu’aucune reconduction </w:t>
      </w:r>
      <w:r w:rsidR="001304A1">
        <w:rPr>
          <w:rFonts w:ascii="Myriad Pro" w:hAnsi="Myriad Pro"/>
          <w:b/>
          <w:bCs/>
        </w:rPr>
        <w:t xml:space="preserve">de projet </w:t>
      </w:r>
      <w:r w:rsidRPr="00BC209F">
        <w:rPr>
          <w:rFonts w:ascii="Myriad Pro" w:hAnsi="Myriad Pro"/>
          <w:b/>
          <w:bCs/>
        </w:rPr>
        <w:t>à l’identique ne saurait être retenue</w:t>
      </w:r>
      <w:r w:rsidR="00E91C1E" w:rsidRPr="00BC209F">
        <w:rPr>
          <w:rFonts w:ascii="Myriad Pro" w:hAnsi="Myriad Pro"/>
          <w:b/>
          <w:bCs/>
        </w:rPr>
        <w:t> </w:t>
      </w:r>
      <w:r w:rsidR="00E91C1E" w:rsidRPr="00BC209F">
        <w:rPr>
          <w:rFonts w:ascii="Myriad Pro" w:hAnsi="Myriad Pro"/>
        </w:rPr>
        <w:t>:</w:t>
      </w:r>
      <w:r w:rsidRPr="00BC209F">
        <w:rPr>
          <w:rFonts w:ascii="Myriad Pro" w:hAnsi="Myriad Pro"/>
        </w:rPr>
        <w:t xml:space="preserve"> des évolutions significatives sont attendues d’une année à l’autre.</w:t>
      </w:r>
      <w:r w:rsidR="008B26BC">
        <w:rPr>
          <w:rFonts w:ascii="Myriad Pro" w:hAnsi="Myriad Pro"/>
        </w:rPr>
        <w:t xml:space="preserve"> La quatrième et dernière année possible d’accompagnement dans le cadre de cet appel à projets, doit servir de transition (recherche d’autres partenaires financiers, transmission, formation, passation avec une autre équipe artistique, etc.) pour laisser un impact durable dans l’établissement de santé.</w:t>
      </w:r>
    </w:p>
    <w:p w14:paraId="0F80A529" w14:textId="1E570356" w:rsidR="007B6F1A" w:rsidRPr="00BC209F" w:rsidRDefault="007B6F1A" w:rsidP="00B97450">
      <w:pPr>
        <w:jc w:val="both"/>
        <w:rPr>
          <w:rFonts w:ascii="Myriad Pro" w:hAnsi="Myriad Pro"/>
          <w:b/>
        </w:rPr>
      </w:pPr>
      <w:r w:rsidRPr="00BC209F">
        <w:rPr>
          <w:rFonts w:ascii="Myriad Pro" w:hAnsi="Myriad Pro"/>
        </w:rPr>
        <w:t xml:space="preserve">Seuls les dossiers remplissant </w:t>
      </w:r>
      <w:r w:rsidRPr="00BC209F">
        <w:rPr>
          <w:rFonts w:ascii="Myriad Pro" w:hAnsi="Myriad Pro"/>
          <w:b/>
          <w:bCs/>
        </w:rPr>
        <w:t>l'ensemble des critères exposés</w:t>
      </w:r>
      <w:r w:rsidRPr="00BC209F">
        <w:rPr>
          <w:rFonts w:ascii="Myriad Pro" w:hAnsi="Myriad Pro"/>
        </w:rPr>
        <w:t xml:space="preserve"> ci-dessus seront soumis à l'avis d</w:t>
      </w:r>
      <w:r w:rsidR="00E47370">
        <w:rPr>
          <w:rFonts w:ascii="Myriad Pro" w:hAnsi="Myriad Pro"/>
        </w:rPr>
        <w:t>u</w:t>
      </w:r>
      <w:r w:rsidRPr="00BC209F">
        <w:rPr>
          <w:rFonts w:ascii="Myriad Pro" w:hAnsi="Myriad Pro"/>
        </w:rPr>
        <w:t xml:space="preserve"> comité de sélection. </w:t>
      </w:r>
      <w:r w:rsidRPr="009E05E7">
        <w:rPr>
          <w:rFonts w:ascii="Myriad Pro" w:hAnsi="Myriad Pro"/>
          <w:b/>
          <w:u w:val="single"/>
        </w:rPr>
        <w:t>Tout dossier incomplet ou parvenu hors délai ne sera pas examiné</w:t>
      </w:r>
      <w:r w:rsidRPr="00BC209F">
        <w:rPr>
          <w:rFonts w:ascii="Myriad Pro" w:hAnsi="Myriad Pro"/>
          <w:b/>
        </w:rPr>
        <w:t>.</w:t>
      </w:r>
    </w:p>
    <w:p w14:paraId="2AF82D43" w14:textId="0DED317E" w:rsidR="00FD171D" w:rsidRPr="00BC209F" w:rsidRDefault="00FD171D" w:rsidP="00B97450">
      <w:pPr>
        <w:jc w:val="both"/>
        <w:rPr>
          <w:rFonts w:ascii="Myriad Pro" w:hAnsi="Myriad Pro"/>
          <w:b/>
        </w:rPr>
      </w:pPr>
    </w:p>
    <w:p w14:paraId="5F90738E" w14:textId="22DEF876" w:rsidR="00FD171D" w:rsidRPr="00BC209F" w:rsidRDefault="00FD171D" w:rsidP="00B97450">
      <w:pPr>
        <w:jc w:val="both"/>
        <w:rPr>
          <w:rFonts w:ascii="Myriad Pro" w:hAnsi="Myriad Pro"/>
          <w:b/>
        </w:rPr>
      </w:pPr>
      <w:r w:rsidRPr="001304A1">
        <w:rPr>
          <w:rFonts w:ascii="Myriad Pro" w:hAnsi="Myriad Pro"/>
          <w:b/>
          <w:u w:val="single"/>
        </w:rPr>
        <w:t xml:space="preserve">Pour toute première demande, il est vivement conseillé de prendre l’attache des conseillers désignés par la DRAC et l’ARS avant </w:t>
      </w:r>
      <w:r w:rsidR="000D3F64" w:rsidRPr="001304A1">
        <w:rPr>
          <w:rFonts w:ascii="Myriad Pro" w:hAnsi="Myriad Pro"/>
          <w:b/>
          <w:u w:val="single"/>
        </w:rPr>
        <w:t>le</w:t>
      </w:r>
      <w:r w:rsidRPr="001304A1">
        <w:rPr>
          <w:rFonts w:ascii="Myriad Pro" w:hAnsi="Myriad Pro"/>
          <w:b/>
          <w:u w:val="single"/>
        </w:rPr>
        <w:t xml:space="preserve"> dépôt formel </w:t>
      </w:r>
      <w:r w:rsidR="000D3F64" w:rsidRPr="001304A1">
        <w:rPr>
          <w:rFonts w:ascii="Myriad Pro" w:hAnsi="Myriad Pro"/>
          <w:b/>
          <w:u w:val="single"/>
        </w:rPr>
        <w:t>d’une</w:t>
      </w:r>
      <w:r w:rsidRPr="001304A1">
        <w:rPr>
          <w:rFonts w:ascii="Myriad Pro" w:hAnsi="Myriad Pro"/>
          <w:b/>
          <w:u w:val="single"/>
        </w:rPr>
        <w:t xml:space="preserve"> candidature</w:t>
      </w:r>
      <w:r w:rsidRPr="00BC209F">
        <w:rPr>
          <w:rFonts w:ascii="Myriad Pro" w:hAnsi="Myriad Pro"/>
          <w:b/>
        </w:rPr>
        <w:t>.</w:t>
      </w:r>
    </w:p>
    <w:p w14:paraId="554CD97B" w14:textId="77777777" w:rsidR="007B6F1A" w:rsidRDefault="007B6F1A">
      <w:pPr>
        <w:pBdr>
          <w:bottom w:val="single" w:sz="4" w:space="1" w:color="00A77F"/>
        </w:pBdr>
        <w:shd w:val="clear" w:color="auto" w:fill="FFFFFF"/>
        <w:tabs>
          <w:tab w:val="left" w:pos="851"/>
          <w:tab w:val="left" w:pos="5670"/>
        </w:tabs>
        <w:jc w:val="both"/>
        <w:rPr>
          <w:rFonts w:ascii="Myriad Pro" w:hAnsi="Myriad Pro" w:cs="Arial"/>
          <w:b/>
          <w:color w:val="EE813C"/>
        </w:rPr>
      </w:pPr>
    </w:p>
    <w:p w14:paraId="00401762" w14:textId="77777777" w:rsidR="007B6F1A" w:rsidRDefault="007B6F1A">
      <w:pPr>
        <w:pBdr>
          <w:bottom w:val="single" w:sz="4" w:space="1" w:color="00A77F"/>
        </w:pBdr>
        <w:shd w:val="clear" w:color="auto" w:fill="FFFFFF"/>
        <w:tabs>
          <w:tab w:val="left" w:pos="851"/>
          <w:tab w:val="left" w:pos="5670"/>
        </w:tabs>
        <w:jc w:val="both"/>
        <w:rPr>
          <w:rFonts w:ascii="Myriad Pro" w:hAnsi="Myriad Pro" w:cs="Arial"/>
          <w:b/>
          <w:color w:val="EE813C"/>
          <w:sz w:val="22"/>
          <w:szCs w:val="22"/>
        </w:rPr>
      </w:pPr>
      <w:r>
        <w:rPr>
          <w:rFonts w:ascii="Myriad Pro" w:hAnsi="Myriad Pro" w:cs="Arial"/>
          <w:b/>
          <w:color w:val="EE813C"/>
          <w:sz w:val="22"/>
          <w:szCs w:val="22"/>
        </w:rPr>
        <w:t>Le dépôt de candidature</w:t>
      </w:r>
    </w:p>
    <w:p w14:paraId="35CDB9F5" w14:textId="77777777" w:rsidR="007B6F1A" w:rsidRDefault="007B6F1A">
      <w:pPr>
        <w:tabs>
          <w:tab w:val="left" w:pos="851"/>
          <w:tab w:val="left" w:pos="5670"/>
        </w:tabs>
        <w:jc w:val="both"/>
        <w:rPr>
          <w:rFonts w:ascii="Myriad Pro" w:hAnsi="Myriad Pro"/>
          <w:sz w:val="12"/>
          <w:szCs w:val="12"/>
        </w:rPr>
      </w:pPr>
    </w:p>
    <w:p w14:paraId="07B8ADCC" w14:textId="77777777" w:rsidR="009E05E7" w:rsidRDefault="007B6F1A" w:rsidP="00300D41">
      <w:pPr>
        <w:tabs>
          <w:tab w:val="left" w:pos="851"/>
          <w:tab w:val="left" w:pos="5670"/>
        </w:tabs>
        <w:spacing w:after="60"/>
        <w:jc w:val="both"/>
        <w:rPr>
          <w:rFonts w:ascii="Myriad Pro" w:hAnsi="Myriad Pro"/>
        </w:rPr>
      </w:pPr>
      <w:r w:rsidRPr="00BC209F">
        <w:rPr>
          <w:rFonts w:ascii="Myriad Pro" w:hAnsi="Myriad Pro"/>
        </w:rPr>
        <w:t xml:space="preserve">Le dossier de candidature à remplir </w:t>
      </w:r>
      <w:r w:rsidR="008B26BC">
        <w:rPr>
          <w:rFonts w:ascii="Myriad Pro" w:hAnsi="Myriad Pro"/>
        </w:rPr>
        <w:t>se fait uniquement en ligne, à l’adresse</w:t>
      </w:r>
      <w:r w:rsidR="009E05E7">
        <w:rPr>
          <w:rFonts w:ascii="Myriad Pro" w:hAnsi="Myriad Pro"/>
        </w:rPr>
        <w:t> :</w:t>
      </w:r>
    </w:p>
    <w:p w14:paraId="0EBFED76" w14:textId="77777777" w:rsidR="00D928DB" w:rsidRDefault="005428D7" w:rsidP="00D928DB">
      <w:pPr>
        <w:rPr>
          <w:rFonts w:ascii="Arial" w:hAnsi="Arial" w:cs="Arial"/>
        </w:rPr>
      </w:pPr>
      <w:hyperlink r:id="rId14" w:history="1">
        <w:r w:rsidR="00D928DB">
          <w:rPr>
            <w:rStyle w:val="Lienhypertexte"/>
            <w:rFonts w:ascii="Arial" w:hAnsi="Arial" w:cs="Arial"/>
          </w:rPr>
          <w:t>https://www.demarches-simplifiees.fr/commencer/dev-culturel_culture-sante-idf</w:t>
        </w:r>
      </w:hyperlink>
      <w:r w:rsidR="00D928DB">
        <w:rPr>
          <w:rFonts w:ascii="Arial" w:hAnsi="Arial" w:cs="Arial"/>
        </w:rPr>
        <w:t xml:space="preserve"> </w:t>
      </w:r>
    </w:p>
    <w:p w14:paraId="6B7D3B03" w14:textId="77777777" w:rsidR="009E05E7" w:rsidRPr="00BC209F" w:rsidRDefault="009E05E7" w:rsidP="00300D41">
      <w:pPr>
        <w:tabs>
          <w:tab w:val="left" w:pos="851"/>
          <w:tab w:val="left" w:pos="5670"/>
        </w:tabs>
        <w:spacing w:after="60"/>
        <w:jc w:val="both"/>
        <w:rPr>
          <w:rFonts w:ascii="Myriad Pro" w:hAnsi="Myriad Pro"/>
        </w:rPr>
      </w:pPr>
    </w:p>
    <w:p w14:paraId="7D7EDCF9" w14:textId="3BDCFDEE" w:rsidR="007B6F1A" w:rsidRPr="00BC209F" w:rsidRDefault="007B6F1A">
      <w:pPr>
        <w:tabs>
          <w:tab w:val="left" w:pos="851"/>
          <w:tab w:val="left" w:pos="5670"/>
        </w:tabs>
        <w:spacing w:after="120"/>
        <w:jc w:val="both"/>
        <w:rPr>
          <w:rFonts w:ascii="Myriad Pro" w:hAnsi="Myriad Pro"/>
        </w:rPr>
      </w:pPr>
      <w:r w:rsidRPr="00BC209F">
        <w:rPr>
          <w:rFonts w:ascii="Myriad Pro" w:hAnsi="Myriad Pro"/>
        </w:rPr>
        <w:t xml:space="preserve">Les pièces complémentaires </w:t>
      </w:r>
      <w:r w:rsidRPr="00BC209F">
        <w:rPr>
          <w:rFonts w:ascii="Myriad Pro" w:hAnsi="Myriad Pro"/>
          <w:b/>
          <w:bCs/>
        </w:rPr>
        <w:t>indispensables à l’instruction du dossier</w:t>
      </w:r>
      <w:r w:rsidRPr="00BC209F">
        <w:rPr>
          <w:rFonts w:ascii="Myriad Pro" w:hAnsi="Myriad Pro"/>
        </w:rPr>
        <w:t xml:space="preserve"> sont présentées ci-après</w:t>
      </w:r>
      <w:r w:rsidR="00B35C17" w:rsidRPr="00BC209F">
        <w:rPr>
          <w:rFonts w:ascii="Myriad Pro" w:hAnsi="Myriad Pro"/>
        </w:rPr>
        <w:t> :</w:t>
      </w:r>
    </w:p>
    <w:p w14:paraId="06F03E03" w14:textId="77777777" w:rsidR="007B6F1A" w:rsidRPr="00BC209F" w:rsidRDefault="007B6F1A">
      <w:pPr>
        <w:numPr>
          <w:ilvl w:val="0"/>
          <w:numId w:val="1"/>
        </w:numPr>
        <w:tabs>
          <w:tab w:val="clear" w:pos="360"/>
          <w:tab w:val="num" w:pos="709"/>
        </w:tabs>
        <w:spacing w:after="60"/>
        <w:ind w:left="709" w:hanging="284"/>
        <w:jc w:val="both"/>
        <w:rPr>
          <w:rFonts w:ascii="Myriad Pro" w:hAnsi="Myriad Pro"/>
        </w:rPr>
      </w:pPr>
      <w:r w:rsidRPr="00BC209F">
        <w:rPr>
          <w:rFonts w:ascii="Myriad Pro" w:hAnsi="Myriad Pro"/>
          <w:b/>
        </w:rPr>
        <w:t>Curriculum-vitae</w:t>
      </w:r>
      <w:r w:rsidRPr="00BC209F">
        <w:rPr>
          <w:rFonts w:ascii="Myriad Pro" w:hAnsi="Myriad Pro"/>
        </w:rPr>
        <w:t xml:space="preserve"> des artistes intervenants ;</w:t>
      </w:r>
    </w:p>
    <w:p w14:paraId="4987AED0" w14:textId="466AD9C4" w:rsidR="007B6F1A" w:rsidRPr="00BC209F" w:rsidRDefault="007B6F1A">
      <w:pPr>
        <w:numPr>
          <w:ilvl w:val="0"/>
          <w:numId w:val="2"/>
        </w:numPr>
        <w:tabs>
          <w:tab w:val="clear" w:pos="720"/>
          <w:tab w:val="num" w:pos="709"/>
        </w:tabs>
        <w:spacing w:after="60"/>
        <w:ind w:left="709" w:hanging="284"/>
        <w:jc w:val="both"/>
        <w:rPr>
          <w:rFonts w:ascii="Myriad Pro" w:hAnsi="Myriad Pro"/>
        </w:rPr>
      </w:pPr>
      <w:r w:rsidRPr="00BC209F">
        <w:rPr>
          <w:rFonts w:ascii="Myriad Pro" w:hAnsi="Myriad Pro"/>
          <w:b/>
        </w:rPr>
        <w:t xml:space="preserve">Budget prévisionnel équilibré </w:t>
      </w:r>
      <w:r w:rsidR="009860C4" w:rsidRPr="00BC209F">
        <w:rPr>
          <w:rFonts w:ascii="Myriad Pro" w:hAnsi="Myriad Pro"/>
          <w:b/>
        </w:rPr>
        <w:t xml:space="preserve">et </w:t>
      </w:r>
      <w:r w:rsidRPr="00BC209F">
        <w:rPr>
          <w:rFonts w:ascii="Myriad Pro" w:hAnsi="Myriad Pro"/>
          <w:b/>
        </w:rPr>
        <w:t>détaillé du projet</w:t>
      </w:r>
      <w:r w:rsidRPr="00BC209F">
        <w:rPr>
          <w:rFonts w:ascii="Myriad Pro" w:hAnsi="Myriad Pro"/>
        </w:rPr>
        <w:t xml:space="preserve"> faisant apparaître le tarif horaire TTC des intervenants, les apports financiers de la structure médico-sociale</w:t>
      </w:r>
      <w:r w:rsidR="001304A1">
        <w:rPr>
          <w:rFonts w:ascii="Myriad Pro" w:hAnsi="Myriad Pro"/>
        </w:rPr>
        <w:t xml:space="preserve"> ou sanitaire</w:t>
      </w:r>
      <w:r w:rsidRPr="00BC209F">
        <w:rPr>
          <w:rFonts w:ascii="Myriad Pro" w:hAnsi="Myriad Pro"/>
        </w:rPr>
        <w:t xml:space="preserve">, les contributions demandées auprès </w:t>
      </w:r>
      <w:r w:rsidR="009860C4" w:rsidRPr="00BC209F">
        <w:rPr>
          <w:rFonts w:ascii="Myriad Pro" w:hAnsi="Myriad Pro"/>
        </w:rPr>
        <w:t xml:space="preserve">de la DRAC et de l’ARS </w:t>
      </w:r>
      <w:r w:rsidR="00B35C17" w:rsidRPr="00BC209F">
        <w:rPr>
          <w:rFonts w:ascii="Myriad Pro" w:hAnsi="Myriad Pro"/>
        </w:rPr>
        <w:t>Î</w:t>
      </w:r>
      <w:r w:rsidR="009860C4" w:rsidRPr="00BC209F">
        <w:rPr>
          <w:rFonts w:ascii="Myriad Pro" w:hAnsi="Myriad Pro"/>
        </w:rPr>
        <w:t>le-de-France,</w:t>
      </w:r>
      <w:r w:rsidRPr="00BC209F">
        <w:rPr>
          <w:rFonts w:ascii="Myriad Pro" w:hAnsi="Myriad Pro"/>
        </w:rPr>
        <w:t xml:space="preserve"> ainsi que celles des autres partenaires financiers ;</w:t>
      </w:r>
    </w:p>
    <w:p w14:paraId="754A4477" w14:textId="6B6E844B" w:rsidR="007B6F1A" w:rsidRPr="00BC209F" w:rsidRDefault="007B6F1A">
      <w:pPr>
        <w:numPr>
          <w:ilvl w:val="0"/>
          <w:numId w:val="2"/>
        </w:numPr>
        <w:tabs>
          <w:tab w:val="clear" w:pos="720"/>
          <w:tab w:val="num" w:pos="709"/>
        </w:tabs>
        <w:spacing w:after="60"/>
        <w:ind w:left="709" w:hanging="284"/>
        <w:jc w:val="both"/>
        <w:rPr>
          <w:rFonts w:ascii="Myriad Pro" w:hAnsi="Myriad Pro"/>
        </w:rPr>
      </w:pPr>
      <w:r w:rsidRPr="00BC209F">
        <w:rPr>
          <w:rFonts w:ascii="Myriad Pro" w:hAnsi="Myriad Pro"/>
          <w:b/>
        </w:rPr>
        <w:t>Budget prévisionnel de fonctionnement de la structure culturelle ou artistique</w:t>
      </w:r>
      <w:r w:rsidRPr="00BC209F">
        <w:rPr>
          <w:rFonts w:ascii="Myriad Pro" w:hAnsi="Myriad Pro"/>
        </w:rPr>
        <w:t xml:space="preserve"> pour </w:t>
      </w:r>
      <w:r w:rsidR="00AC4CB0" w:rsidRPr="00BC209F">
        <w:rPr>
          <w:rFonts w:ascii="Myriad Pro" w:hAnsi="Myriad Pro"/>
          <w:color w:val="000000" w:themeColor="text1"/>
        </w:rPr>
        <w:t>20</w:t>
      </w:r>
      <w:r w:rsidR="00265DA8" w:rsidRPr="00BC209F">
        <w:rPr>
          <w:rFonts w:ascii="Myriad Pro" w:hAnsi="Myriad Pro"/>
          <w:color w:val="000000" w:themeColor="text1"/>
        </w:rPr>
        <w:t>2</w:t>
      </w:r>
      <w:r w:rsidR="00E86D2C">
        <w:rPr>
          <w:rFonts w:ascii="Myriad Pro" w:hAnsi="Myriad Pro"/>
          <w:color w:val="000000" w:themeColor="text1"/>
        </w:rPr>
        <w:t>3</w:t>
      </w:r>
      <w:r w:rsidR="00AC4CB0" w:rsidRPr="00BC209F">
        <w:rPr>
          <w:rFonts w:ascii="Myriad Pro" w:hAnsi="Myriad Pro"/>
        </w:rPr>
        <w:t> </w:t>
      </w:r>
      <w:r w:rsidRPr="00BC209F">
        <w:rPr>
          <w:rFonts w:ascii="Myriad Pro" w:hAnsi="Myriad Pro"/>
        </w:rPr>
        <w:t>;</w:t>
      </w:r>
    </w:p>
    <w:p w14:paraId="3D318071" w14:textId="77777777" w:rsidR="0060624F" w:rsidRPr="00BC209F" w:rsidRDefault="0060624F">
      <w:pPr>
        <w:numPr>
          <w:ilvl w:val="0"/>
          <w:numId w:val="2"/>
        </w:numPr>
        <w:tabs>
          <w:tab w:val="clear" w:pos="720"/>
          <w:tab w:val="num" w:pos="709"/>
        </w:tabs>
        <w:spacing w:after="60"/>
        <w:ind w:left="709" w:hanging="284"/>
        <w:jc w:val="both"/>
        <w:rPr>
          <w:rFonts w:ascii="Myriad Pro" w:hAnsi="Myriad Pro"/>
        </w:rPr>
      </w:pPr>
      <w:r w:rsidRPr="00BC209F">
        <w:rPr>
          <w:rFonts w:ascii="Myriad Pro" w:hAnsi="Myriad Pro"/>
          <w:b/>
        </w:rPr>
        <w:lastRenderedPageBreak/>
        <w:t>Le RIB de chacune des structures pilotes</w:t>
      </w:r>
      <w:r w:rsidRPr="00BC209F">
        <w:rPr>
          <w:rFonts w:ascii="Myriad Pro" w:hAnsi="Myriad Pro"/>
        </w:rPr>
        <w:t> ;</w:t>
      </w:r>
    </w:p>
    <w:p w14:paraId="2F194897" w14:textId="77777777" w:rsidR="007B6F1A" w:rsidRPr="00BC209F" w:rsidRDefault="007B6F1A">
      <w:pPr>
        <w:numPr>
          <w:ilvl w:val="0"/>
          <w:numId w:val="2"/>
        </w:numPr>
        <w:tabs>
          <w:tab w:val="clear" w:pos="720"/>
          <w:tab w:val="num" w:pos="709"/>
        </w:tabs>
        <w:ind w:left="709" w:hanging="283"/>
        <w:jc w:val="both"/>
        <w:rPr>
          <w:rFonts w:ascii="Myriad Pro" w:hAnsi="Myriad Pro"/>
        </w:rPr>
      </w:pPr>
      <w:r w:rsidRPr="00BC209F">
        <w:rPr>
          <w:rFonts w:ascii="Myriad Pro" w:hAnsi="Myriad Pro"/>
        </w:rPr>
        <w:t xml:space="preserve">Une lettre de </w:t>
      </w:r>
      <w:r w:rsidRPr="00BC209F">
        <w:rPr>
          <w:rFonts w:ascii="Myriad Pro" w:hAnsi="Myriad Pro"/>
          <w:b/>
        </w:rPr>
        <w:t>demande de subvention cosignée</w:t>
      </w:r>
      <w:r w:rsidRPr="00BC209F">
        <w:rPr>
          <w:rFonts w:ascii="Myriad Pro" w:hAnsi="Myriad Pro"/>
        </w:rPr>
        <w:t xml:space="preserve"> par les représentants légaux de la structure culturelle et de l’établissement de santé ;</w:t>
      </w:r>
    </w:p>
    <w:p w14:paraId="7802A504" w14:textId="666D3273" w:rsidR="007B6F1A" w:rsidRPr="00BC209F" w:rsidRDefault="0013749C" w:rsidP="005C051C">
      <w:pPr>
        <w:numPr>
          <w:ilvl w:val="0"/>
          <w:numId w:val="2"/>
        </w:numPr>
        <w:tabs>
          <w:tab w:val="clear" w:pos="720"/>
          <w:tab w:val="num" w:pos="709"/>
        </w:tabs>
        <w:spacing w:after="60"/>
        <w:ind w:left="709" w:hanging="283"/>
        <w:jc w:val="both"/>
        <w:rPr>
          <w:rFonts w:ascii="Myriad Pro" w:hAnsi="Myriad Pro"/>
        </w:rPr>
      </w:pPr>
      <w:r w:rsidRPr="00BC209F">
        <w:rPr>
          <w:rFonts w:ascii="Myriad Pro" w:hAnsi="Myriad Pro"/>
        </w:rPr>
        <w:t>Un e</w:t>
      </w:r>
      <w:r w:rsidR="007B6F1A" w:rsidRPr="00BC209F">
        <w:rPr>
          <w:rFonts w:ascii="Myriad Pro" w:hAnsi="Myriad Pro"/>
        </w:rPr>
        <w:t>xtrait du</w:t>
      </w:r>
      <w:r w:rsidR="007B6F1A" w:rsidRPr="00BC209F">
        <w:rPr>
          <w:rFonts w:ascii="Myriad Pro" w:hAnsi="Myriad Pro"/>
          <w:b/>
        </w:rPr>
        <w:t xml:space="preserve"> projet d’établissement</w:t>
      </w:r>
      <w:r w:rsidR="007B6F1A" w:rsidRPr="00BC209F">
        <w:rPr>
          <w:rFonts w:ascii="Myriad Pro" w:hAnsi="Myriad Pro"/>
        </w:rPr>
        <w:t xml:space="preserve"> faisant apparaître l’axe culturel ou </w:t>
      </w:r>
      <w:r w:rsidR="009E05E7">
        <w:rPr>
          <w:rFonts w:ascii="Myriad Pro" w:hAnsi="Myriad Pro"/>
        </w:rPr>
        <w:t xml:space="preserve">à défaut, </w:t>
      </w:r>
      <w:r w:rsidR="007B6F1A" w:rsidRPr="00BC209F">
        <w:rPr>
          <w:rFonts w:ascii="Myriad Pro" w:hAnsi="Myriad Pro"/>
        </w:rPr>
        <w:t xml:space="preserve">une </w:t>
      </w:r>
      <w:r w:rsidR="007B6F1A" w:rsidRPr="00BC209F">
        <w:rPr>
          <w:rFonts w:ascii="Myriad Pro" w:hAnsi="Myriad Pro"/>
          <w:b/>
        </w:rPr>
        <w:t>lettre d’intention</w:t>
      </w:r>
      <w:r w:rsidR="007B6F1A" w:rsidRPr="00BC209F">
        <w:rPr>
          <w:rFonts w:ascii="Myriad Pro" w:hAnsi="Myriad Pro"/>
        </w:rPr>
        <w:t xml:space="preserve"> de la direction de la structure </w:t>
      </w:r>
      <w:r w:rsidR="009E05E7">
        <w:rPr>
          <w:rFonts w:ascii="Myriad Pro" w:hAnsi="Myriad Pro"/>
        </w:rPr>
        <w:t xml:space="preserve">de santé </w:t>
      </w:r>
      <w:r w:rsidR="007B6F1A" w:rsidRPr="00BC209F">
        <w:rPr>
          <w:rFonts w:ascii="Myriad Pro" w:hAnsi="Myriad Pro"/>
        </w:rPr>
        <w:t>signifiant sa volonté de mener une politique culturelle qui devra, à l’issue de la réalisation du projet présenté, être formalisée et inscrite au projet d’établissement</w:t>
      </w:r>
      <w:r w:rsidR="00C03378" w:rsidRPr="00BC209F">
        <w:rPr>
          <w:rFonts w:ascii="Myriad Pro" w:hAnsi="Myriad Pro"/>
        </w:rPr>
        <w:t> ;</w:t>
      </w:r>
    </w:p>
    <w:p w14:paraId="18817454" w14:textId="5AF32A13" w:rsidR="0004314A" w:rsidRPr="00BC209F" w:rsidRDefault="00525B0E" w:rsidP="0004314A">
      <w:pPr>
        <w:numPr>
          <w:ilvl w:val="0"/>
          <w:numId w:val="2"/>
        </w:numPr>
        <w:tabs>
          <w:tab w:val="clear" w:pos="720"/>
          <w:tab w:val="num" w:pos="709"/>
        </w:tabs>
        <w:ind w:left="709" w:hanging="283"/>
        <w:jc w:val="both"/>
        <w:rPr>
          <w:rFonts w:ascii="Myriad Pro" w:hAnsi="Myriad Pro"/>
        </w:rPr>
      </w:pPr>
      <w:r w:rsidRPr="00BC209F">
        <w:rPr>
          <w:rFonts w:ascii="Myriad Pro" w:hAnsi="Myriad Pro" w:cs="Myriad Pro"/>
        </w:rPr>
        <w:t xml:space="preserve">Si une première </w:t>
      </w:r>
      <w:r w:rsidR="0004314A" w:rsidRPr="00BC209F">
        <w:rPr>
          <w:rFonts w:ascii="Myriad Pro" w:hAnsi="Myriad Pro" w:cs="Myriad Pro"/>
        </w:rPr>
        <w:t xml:space="preserve">action a été soutenue </w:t>
      </w:r>
      <w:r w:rsidR="0004314A" w:rsidRPr="00BC209F">
        <w:rPr>
          <w:rFonts w:ascii="Myriad Pro" w:hAnsi="Myriad Pro" w:cs="Myriad Pro"/>
          <w:color w:val="000000" w:themeColor="text1"/>
        </w:rPr>
        <w:t xml:space="preserve">en </w:t>
      </w:r>
      <w:r w:rsidR="000C2726" w:rsidRPr="00BC209F">
        <w:rPr>
          <w:rFonts w:ascii="Myriad Pro" w:hAnsi="Myriad Pro" w:cs="Myriad Pro"/>
          <w:color w:val="000000" w:themeColor="text1"/>
        </w:rPr>
        <w:t>20</w:t>
      </w:r>
      <w:r w:rsidR="008B26BC">
        <w:rPr>
          <w:rFonts w:ascii="Myriad Pro" w:hAnsi="Myriad Pro" w:cs="Myriad Pro"/>
          <w:color w:val="000000" w:themeColor="text1"/>
        </w:rPr>
        <w:t>2</w:t>
      </w:r>
      <w:r w:rsidR="004E120A">
        <w:rPr>
          <w:rFonts w:ascii="Myriad Pro" w:hAnsi="Myriad Pro" w:cs="Myriad Pro"/>
          <w:color w:val="000000" w:themeColor="text1"/>
        </w:rPr>
        <w:t>1</w:t>
      </w:r>
      <w:r w:rsidR="000C2726" w:rsidRPr="00BC209F">
        <w:rPr>
          <w:rFonts w:ascii="Myriad Pro" w:hAnsi="Myriad Pro" w:cs="Myriad Pro"/>
          <w:color w:val="000000" w:themeColor="text1"/>
        </w:rPr>
        <w:t xml:space="preserve"> </w:t>
      </w:r>
      <w:r w:rsidR="003E4AAD" w:rsidRPr="00BC209F">
        <w:rPr>
          <w:rFonts w:ascii="Myriad Pro" w:hAnsi="Myriad Pro" w:cs="Myriad Pro"/>
          <w:color w:val="000000" w:themeColor="text1"/>
        </w:rPr>
        <w:t xml:space="preserve">ou </w:t>
      </w:r>
      <w:r w:rsidR="000C2726" w:rsidRPr="00BC209F">
        <w:rPr>
          <w:rFonts w:ascii="Myriad Pro" w:hAnsi="Myriad Pro" w:cs="Myriad Pro"/>
          <w:color w:val="000000" w:themeColor="text1"/>
        </w:rPr>
        <w:t>20</w:t>
      </w:r>
      <w:r w:rsidR="00FD171D" w:rsidRPr="00BC209F">
        <w:rPr>
          <w:rFonts w:ascii="Myriad Pro" w:hAnsi="Myriad Pro" w:cs="Myriad Pro"/>
          <w:color w:val="000000" w:themeColor="text1"/>
        </w:rPr>
        <w:t>2</w:t>
      </w:r>
      <w:r w:rsidR="004E120A">
        <w:rPr>
          <w:rFonts w:ascii="Myriad Pro" w:hAnsi="Myriad Pro" w:cs="Myriad Pro"/>
          <w:color w:val="000000" w:themeColor="text1"/>
        </w:rPr>
        <w:t>2</w:t>
      </w:r>
      <w:r w:rsidR="0004314A" w:rsidRPr="00BC209F">
        <w:rPr>
          <w:rFonts w:ascii="Myriad Pro" w:hAnsi="Myriad Pro" w:cs="Myriad Pro"/>
        </w:rPr>
        <w:t xml:space="preserve">, fournir un </w:t>
      </w:r>
      <w:r w:rsidR="0004314A" w:rsidRPr="00BC209F">
        <w:rPr>
          <w:rFonts w:ascii="Myriad Pro" w:hAnsi="Myriad Pro" w:cs="Myriad Pro"/>
          <w:b/>
        </w:rPr>
        <w:t xml:space="preserve">bilan qualitatif et financier </w:t>
      </w:r>
      <w:r w:rsidR="0004314A" w:rsidRPr="00BC209F">
        <w:rPr>
          <w:rFonts w:ascii="Myriad Pro" w:hAnsi="Myriad Pro" w:cs="Myriad Pro"/>
        </w:rPr>
        <w:t xml:space="preserve">de l’action. </w:t>
      </w:r>
      <w:r w:rsidR="006064C3" w:rsidRPr="00BC209F">
        <w:rPr>
          <w:rFonts w:ascii="Myriad Pro" w:hAnsi="Myriad Pro" w:cs="Myriad Pro"/>
        </w:rPr>
        <w:t>L’examen de toute nouvelle demande est assujetti à la présentation de ce bilan.</w:t>
      </w:r>
    </w:p>
    <w:p w14:paraId="39588751" w14:textId="062FDBFF" w:rsidR="007B6F1A" w:rsidRPr="00BC209F" w:rsidRDefault="007B6F1A" w:rsidP="00057CD2">
      <w:pPr>
        <w:spacing w:before="120"/>
        <w:jc w:val="both"/>
        <w:rPr>
          <w:rFonts w:ascii="Myriad Pro" w:hAnsi="Myriad Pro"/>
        </w:rPr>
      </w:pPr>
      <w:r w:rsidRPr="00BC209F">
        <w:rPr>
          <w:rFonts w:ascii="Myriad Pro" w:hAnsi="Myriad Pro"/>
          <w:b/>
        </w:rPr>
        <w:t xml:space="preserve">Seuls les dossiers </w:t>
      </w:r>
      <w:r w:rsidRPr="00BC209F">
        <w:rPr>
          <w:rFonts w:ascii="Myriad Pro" w:hAnsi="Myriad Pro"/>
          <w:b/>
          <w:bCs/>
        </w:rPr>
        <w:t>complets seront instruits</w:t>
      </w:r>
      <w:r w:rsidRPr="00BC209F">
        <w:rPr>
          <w:rFonts w:ascii="Myriad Pro" w:hAnsi="Myriad Pro"/>
          <w:b/>
        </w:rPr>
        <w:t>.</w:t>
      </w:r>
      <w:r w:rsidR="006D22A2" w:rsidRPr="00BC209F">
        <w:rPr>
          <w:rFonts w:ascii="Myriad Pro" w:hAnsi="Myriad Pro"/>
          <w:b/>
        </w:rPr>
        <w:t xml:space="preserve"> </w:t>
      </w:r>
      <w:r w:rsidRPr="00BC209F">
        <w:rPr>
          <w:rFonts w:ascii="Myriad Pro" w:hAnsi="Myriad Pro"/>
        </w:rPr>
        <w:t xml:space="preserve">Toute pièce complémentaire utile à l’instruction du dossier pourra être jointe </w:t>
      </w:r>
      <w:r w:rsidR="008B26BC">
        <w:rPr>
          <w:rFonts w:ascii="Myriad Pro" w:hAnsi="Myriad Pro"/>
        </w:rPr>
        <w:t>dans la partie annexe</w:t>
      </w:r>
      <w:r w:rsidRPr="00BC209F">
        <w:rPr>
          <w:rFonts w:ascii="Myriad Pro" w:hAnsi="Myriad Pro"/>
        </w:rPr>
        <w:t>.</w:t>
      </w:r>
    </w:p>
    <w:p w14:paraId="144C0F3C" w14:textId="77777777" w:rsidR="007B6F1A" w:rsidRDefault="007B6F1A">
      <w:pPr>
        <w:pStyle w:val="Pieddepage"/>
        <w:tabs>
          <w:tab w:val="clear" w:pos="4536"/>
          <w:tab w:val="clear" w:pos="9072"/>
        </w:tabs>
        <w:rPr>
          <w:rFonts w:ascii="Myriad Pro" w:hAnsi="Myriad Pro"/>
        </w:rPr>
      </w:pPr>
    </w:p>
    <w:p w14:paraId="44F13E59" w14:textId="77777777" w:rsidR="007B6F1A" w:rsidRDefault="007B6F1A">
      <w:pPr>
        <w:pBdr>
          <w:bottom w:val="single" w:sz="4" w:space="1" w:color="00A77F"/>
        </w:pBdr>
        <w:shd w:val="clear" w:color="auto" w:fill="FFFFFF"/>
        <w:tabs>
          <w:tab w:val="left" w:pos="851"/>
          <w:tab w:val="left" w:pos="5670"/>
        </w:tabs>
        <w:jc w:val="both"/>
        <w:rPr>
          <w:rFonts w:ascii="Myriad Pro" w:hAnsi="Myriad Pro" w:cs="Arial"/>
          <w:b/>
          <w:color w:val="EE813C"/>
          <w:sz w:val="22"/>
          <w:szCs w:val="22"/>
        </w:rPr>
      </w:pPr>
      <w:r>
        <w:rPr>
          <w:rFonts w:ascii="Myriad Pro" w:hAnsi="Myriad Pro" w:cs="Arial"/>
          <w:b/>
          <w:color w:val="EE813C"/>
          <w:sz w:val="22"/>
          <w:szCs w:val="22"/>
        </w:rPr>
        <w:t>Calendrier</w:t>
      </w:r>
    </w:p>
    <w:p w14:paraId="75F1B618" w14:textId="77777777" w:rsidR="007B6F1A" w:rsidRDefault="007B6F1A">
      <w:pPr>
        <w:autoSpaceDE w:val="0"/>
        <w:autoSpaceDN w:val="0"/>
        <w:adjustRightInd w:val="0"/>
        <w:jc w:val="both"/>
        <w:rPr>
          <w:rFonts w:ascii="Myriad Pro" w:hAnsi="Myriad Pro"/>
          <w:sz w:val="12"/>
          <w:szCs w:val="12"/>
        </w:rPr>
      </w:pPr>
    </w:p>
    <w:p w14:paraId="442EDCDF" w14:textId="7AA7DAE7" w:rsidR="00F50275" w:rsidRDefault="007B6F1A" w:rsidP="00F50275">
      <w:pPr>
        <w:autoSpaceDE w:val="0"/>
        <w:autoSpaceDN w:val="0"/>
        <w:adjustRightInd w:val="0"/>
        <w:spacing w:after="60"/>
        <w:jc w:val="both"/>
        <w:rPr>
          <w:rFonts w:ascii="Myriad Pro" w:hAnsi="Myriad Pro"/>
        </w:rPr>
      </w:pPr>
      <w:r w:rsidRPr="00BC209F">
        <w:rPr>
          <w:rFonts w:ascii="Myriad Pro" w:hAnsi="Myriad Pro"/>
        </w:rPr>
        <w:t>Les dossiers de candidature doivent être adressés</w:t>
      </w:r>
      <w:r w:rsidR="00F50275">
        <w:rPr>
          <w:rFonts w:ascii="Myriad Pro" w:hAnsi="Myriad Pro"/>
        </w:rPr>
        <w:t xml:space="preserve"> de manière dématérialisée, via une plateforme en ligne</w:t>
      </w:r>
      <w:r w:rsidRPr="00BC209F">
        <w:rPr>
          <w:rFonts w:ascii="Myriad Pro" w:hAnsi="Myriad Pro"/>
        </w:rPr>
        <w:t xml:space="preserve"> </w:t>
      </w:r>
      <w:r w:rsidRPr="009E05E7">
        <w:rPr>
          <w:rFonts w:ascii="Myriad Pro" w:hAnsi="Myriad Pro"/>
          <w:b/>
          <w:u w:val="single"/>
        </w:rPr>
        <w:t xml:space="preserve">au plus tard le </w:t>
      </w:r>
      <w:r w:rsidR="00D71E25">
        <w:rPr>
          <w:rFonts w:ascii="Myriad Pro" w:hAnsi="Myriad Pro"/>
          <w:b/>
          <w:color w:val="000000" w:themeColor="text1"/>
          <w:u w:val="single"/>
        </w:rPr>
        <w:t>13</w:t>
      </w:r>
      <w:r w:rsidR="00F50275" w:rsidRPr="009E05E7">
        <w:rPr>
          <w:rFonts w:ascii="Myriad Pro" w:hAnsi="Myriad Pro"/>
          <w:b/>
          <w:color w:val="000000" w:themeColor="text1"/>
          <w:u w:val="single"/>
        </w:rPr>
        <w:t xml:space="preserve"> </w:t>
      </w:r>
      <w:r w:rsidR="00494A0A" w:rsidRPr="009E05E7">
        <w:rPr>
          <w:rFonts w:ascii="Myriad Pro" w:hAnsi="Myriad Pro"/>
          <w:b/>
          <w:color w:val="000000" w:themeColor="text1"/>
          <w:u w:val="single"/>
        </w:rPr>
        <w:t>mars</w:t>
      </w:r>
      <w:r w:rsidR="006064C3" w:rsidRPr="009E05E7">
        <w:rPr>
          <w:rFonts w:ascii="Myriad Pro" w:hAnsi="Myriad Pro"/>
          <w:b/>
          <w:color w:val="000000" w:themeColor="text1"/>
          <w:u w:val="single"/>
        </w:rPr>
        <w:t xml:space="preserve"> 202</w:t>
      </w:r>
      <w:r w:rsidR="00D71E25">
        <w:rPr>
          <w:rFonts w:ascii="Myriad Pro" w:hAnsi="Myriad Pro"/>
          <w:b/>
          <w:color w:val="000000" w:themeColor="text1"/>
          <w:u w:val="single"/>
        </w:rPr>
        <w:t>3</w:t>
      </w:r>
      <w:r w:rsidR="006064C3" w:rsidRPr="009E05E7">
        <w:rPr>
          <w:rFonts w:ascii="Myriad Pro" w:hAnsi="Myriad Pro"/>
          <w:b/>
          <w:color w:val="000000" w:themeColor="text1"/>
          <w:u w:val="single"/>
        </w:rPr>
        <w:t xml:space="preserve">, </w:t>
      </w:r>
      <w:r w:rsidR="009E05E7" w:rsidRPr="009E05E7">
        <w:rPr>
          <w:rFonts w:ascii="Myriad Pro" w:hAnsi="Myriad Pro"/>
          <w:b/>
          <w:color w:val="000000" w:themeColor="text1"/>
          <w:u w:val="single"/>
        </w:rPr>
        <w:t xml:space="preserve">à </w:t>
      </w:r>
      <w:r w:rsidR="006064C3" w:rsidRPr="009E05E7">
        <w:rPr>
          <w:rFonts w:ascii="Myriad Pro" w:hAnsi="Myriad Pro"/>
          <w:b/>
          <w:color w:val="000000" w:themeColor="text1"/>
          <w:u w:val="single"/>
        </w:rPr>
        <w:t>midi</w:t>
      </w:r>
      <w:r w:rsidR="00AC4CB0" w:rsidRPr="009E05E7">
        <w:rPr>
          <w:rFonts w:ascii="Myriad Pro" w:hAnsi="Myriad Pro"/>
          <w:b/>
          <w:color w:val="000000" w:themeColor="text1"/>
          <w:u w:val="single"/>
        </w:rPr>
        <w:t>,</w:t>
      </w:r>
      <w:r w:rsidRPr="009E05E7">
        <w:rPr>
          <w:rFonts w:ascii="Myriad Pro" w:hAnsi="Myriad Pro"/>
          <w:b/>
          <w:u w:val="single"/>
        </w:rPr>
        <w:t xml:space="preserve"> délai de rigueur</w:t>
      </w:r>
      <w:r w:rsidR="00F50275">
        <w:rPr>
          <w:rFonts w:ascii="Myriad Pro" w:hAnsi="Myriad Pro"/>
          <w:b/>
        </w:rPr>
        <w:t>.</w:t>
      </w:r>
      <w:r w:rsidRPr="00BC209F">
        <w:rPr>
          <w:rFonts w:ascii="Myriad Pro" w:hAnsi="Myriad Pro"/>
          <w:b/>
        </w:rPr>
        <w:t xml:space="preserve"> </w:t>
      </w:r>
      <w:r w:rsidR="00F50275" w:rsidRPr="00087D1B">
        <w:rPr>
          <w:rFonts w:ascii="Myriad Pro" w:hAnsi="Myriad Pro"/>
        </w:rPr>
        <w:t>Le lien d’accès à la plateforme de candidature est</w:t>
      </w:r>
      <w:r w:rsidR="00F50275">
        <w:rPr>
          <w:rFonts w:ascii="Myriad Pro" w:hAnsi="Myriad Pro"/>
        </w:rPr>
        <w:t xml:space="preserve"> le suivant, également </w:t>
      </w:r>
      <w:r w:rsidR="00F50275" w:rsidRPr="00087D1B">
        <w:rPr>
          <w:rFonts w:ascii="Myriad Pro" w:hAnsi="Myriad Pro"/>
        </w:rPr>
        <w:t>disponible sur les sites Internet de la DRAC</w:t>
      </w:r>
      <w:r w:rsidR="00F50275">
        <w:rPr>
          <w:rFonts w:ascii="Myriad Pro" w:hAnsi="Myriad Pro"/>
        </w:rPr>
        <w:t xml:space="preserve"> et</w:t>
      </w:r>
      <w:r w:rsidR="00F50275" w:rsidRPr="00087D1B">
        <w:rPr>
          <w:rFonts w:ascii="Myriad Pro" w:hAnsi="Myriad Pro"/>
        </w:rPr>
        <w:t xml:space="preserve"> de l’ARS</w:t>
      </w:r>
      <w:r w:rsidR="00F50275">
        <w:rPr>
          <w:rFonts w:ascii="Myriad Pro" w:hAnsi="Myriad Pro"/>
        </w:rPr>
        <w:t>.</w:t>
      </w:r>
    </w:p>
    <w:p w14:paraId="0120325D" w14:textId="77777777" w:rsidR="00D928DB" w:rsidRDefault="005428D7" w:rsidP="00D928DB">
      <w:pPr>
        <w:rPr>
          <w:rFonts w:ascii="Arial" w:hAnsi="Arial" w:cs="Arial"/>
        </w:rPr>
      </w:pPr>
      <w:hyperlink r:id="rId15" w:history="1">
        <w:r w:rsidR="00D928DB">
          <w:rPr>
            <w:rStyle w:val="Lienhypertexte"/>
            <w:rFonts w:ascii="Arial" w:hAnsi="Arial" w:cs="Arial"/>
          </w:rPr>
          <w:t>https://www.demarches-simplifiees.fr/commencer/dev-culturel_culture-sante-idf</w:t>
        </w:r>
      </w:hyperlink>
      <w:r w:rsidR="00D928DB">
        <w:rPr>
          <w:rFonts w:ascii="Arial" w:hAnsi="Arial" w:cs="Arial"/>
        </w:rPr>
        <w:t xml:space="preserve"> </w:t>
      </w:r>
    </w:p>
    <w:p w14:paraId="54E3A7C9" w14:textId="54DC42C2" w:rsidR="007B6F1A" w:rsidRPr="00BC209F" w:rsidRDefault="007B6F1A" w:rsidP="004D0345">
      <w:pPr>
        <w:autoSpaceDE w:val="0"/>
        <w:autoSpaceDN w:val="0"/>
        <w:adjustRightInd w:val="0"/>
        <w:spacing w:after="60"/>
        <w:jc w:val="center"/>
        <w:rPr>
          <w:rFonts w:ascii="Myriad Pro" w:hAnsi="Myriad Pro"/>
        </w:rPr>
      </w:pPr>
    </w:p>
    <w:p w14:paraId="229E1A36" w14:textId="68AB7E0E" w:rsidR="00AC3368" w:rsidRPr="00BC209F" w:rsidRDefault="00AC3368" w:rsidP="00300D41">
      <w:pPr>
        <w:widowControl w:val="0"/>
        <w:autoSpaceDE w:val="0"/>
        <w:autoSpaceDN w:val="0"/>
        <w:adjustRightInd w:val="0"/>
        <w:spacing w:after="60"/>
        <w:rPr>
          <w:rFonts w:ascii="Myriad Pro" w:hAnsi="Myriad Pro" w:cs="Times"/>
          <w:b/>
        </w:rPr>
      </w:pPr>
      <w:r w:rsidRPr="00BC209F">
        <w:rPr>
          <w:rFonts w:ascii="Myriad Pro" w:hAnsi="Myriad Pro" w:cs="Times"/>
          <w:b/>
          <w:u w:val="single"/>
        </w:rPr>
        <w:t>Tout envoi de dossier qui ne respectera pas l’ensemble de ces procédures ne sera pas instruit</w:t>
      </w:r>
      <w:r w:rsidRPr="00BC209F">
        <w:rPr>
          <w:rFonts w:ascii="Myriad Pro" w:hAnsi="Myriad Pro" w:cs="Times"/>
          <w:b/>
        </w:rPr>
        <w:t>.</w:t>
      </w:r>
      <w:r w:rsidR="00087D1B">
        <w:rPr>
          <w:rFonts w:ascii="Myriad Pro" w:hAnsi="Myriad Pro" w:cs="Times"/>
          <w:b/>
        </w:rPr>
        <w:t xml:space="preserve"> Aucun dossier transmis par mail ou papier ne sera accepté.</w:t>
      </w:r>
    </w:p>
    <w:p w14:paraId="26604F14" w14:textId="78E429F9" w:rsidR="007B6F1A" w:rsidRPr="00BC209F" w:rsidRDefault="007B6F1A" w:rsidP="00300D41">
      <w:pPr>
        <w:autoSpaceDE w:val="0"/>
        <w:autoSpaceDN w:val="0"/>
        <w:adjustRightInd w:val="0"/>
        <w:spacing w:after="60"/>
        <w:jc w:val="both"/>
        <w:rPr>
          <w:rFonts w:ascii="Myriad Pro" w:hAnsi="Myriad Pro"/>
        </w:rPr>
      </w:pPr>
      <w:r w:rsidRPr="00BC209F">
        <w:rPr>
          <w:rFonts w:ascii="Myriad Pro" w:hAnsi="Myriad Pro"/>
        </w:rPr>
        <w:t xml:space="preserve">Les dossiers de candidature feront l’objet d’un examen en Comité de sélection </w:t>
      </w:r>
      <w:r w:rsidR="005B2FD0">
        <w:rPr>
          <w:rFonts w:ascii="Myriad Pro" w:hAnsi="Myriad Pro"/>
        </w:rPr>
        <w:t>au printemps</w:t>
      </w:r>
      <w:r w:rsidR="006064C3" w:rsidRPr="00BC209F">
        <w:rPr>
          <w:rFonts w:ascii="Myriad Pro" w:hAnsi="Myriad Pro"/>
        </w:rPr>
        <w:t xml:space="preserve"> 202</w:t>
      </w:r>
      <w:r w:rsidR="006E640E">
        <w:rPr>
          <w:rFonts w:ascii="Myriad Pro" w:hAnsi="Myriad Pro"/>
        </w:rPr>
        <w:t>3</w:t>
      </w:r>
      <w:r w:rsidR="00F44589">
        <w:rPr>
          <w:rFonts w:ascii="Myriad Pro" w:hAnsi="Myriad Pro"/>
          <w:color w:val="000000" w:themeColor="text1"/>
        </w:rPr>
        <w:t xml:space="preserve">. </w:t>
      </w:r>
      <w:r w:rsidR="00087D1B" w:rsidRPr="00087D1B">
        <w:rPr>
          <w:rFonts w:ascii="Myriad Pro" w:hAnsi="Myriad Pro"/>
          <w:color w:val="000000" w:themeColor="text1"/>
        </w:rPr>
        <w:t xml:space="preserve">Ce comité de sélection est constitué </w:t>
      </w:r>
      <w:r w:rsidR="00087D1B">
        <w:rPr>
          <w:rFonts w:ascii="Myriad Pro" w:hAnsi="Myriad Pro"/>
          <w:color w:val="000000" w:themeColor="text1"/>
        </w:rPr>
        <w:t xml:space="preserve">de représentants du programme Culture &amp; Santé, </w:t>
      </w:r>
      <w:r w:rsidR="00087D1B" w:rsidRPr="00087D1B">
        <w:rPr>
          <w:rFonts w:ascii="Myriad Pro" w:hAnsi="Myriad Pro"/>
          <w:color w:val="000000" w:themeColor="text1"/>
        </w:rPr>
        <w:t>de représentants des usagers, de mécènes et de personnalités qualifiées, tant dans les secteurs de la santé que de la culture.</w:t>
      </w:r>
    </w:p>
    <w:p w14:paraId="57C6745A" w14:textId="4333C363" w:rsidR="007B6F1A" w:rsidRPr="00762E6D" w:rsidRDefault="007B6F1A" w:rsidP="00762E6D">
      <w:pPr>
        <w:widowControl w:val="0"/>
        <w:autoSpaceDE w:val="0"/>
        <w:autoSpaceDN w:val="0"/>
        <w:adjustRightInd w:val="0"/>
        <w:jc w:val="both"/>
        <w:rPr>
          <w:rFonts w:ascii="Myriad Pro" w:hAnsi="Myriad Pro"/>
          <w:color w:val="000000" w:themeColor="text1"/>
        </w:rPr>
      </w:pPr>
      <w:r w:rsidRPr="00BC209F">
        <w:rPr>
          <w:rFonts w:ascii="Myriad Pro" w:hAnsi="Myriad Pro"/>
          <w:b/>
        </w:rPr>
        <w:t>Les actions présentées devront se dérouler su</w:t>
      </w:r>
      <w:r w:rsidRPr="00BC209F">
        <w:rPr>
          <w:rFonts w:ascii="Myriad Pro" w:hAnsi="Myriad Pro"/>
          <w:b/>
          <w:color w:val="000000" w:themeColor="text1"/>
        </w:rPr>
        <w:t xml:space="preserve">r l’année </w:t>
      </w:r>
      <w:r w:rsidR="00AC4CB0" w:rsidRPr="00BC209F">
        <w:rPr>
          <w:rFonts w:ascii="Myriad Pro" w:hAnsi="Myriad Pro"/>
          <w:b/>
          <w:color w:val="000000" w:themeColor="text1"/>
        </w:rPr>
        <w:t>202</w:t>
      </w:r>
      <w:r w:rsidR="00733A06">
        <w:rPr>
          <w:rFonts w:ascii="Myriad Pro" w:hAnsi="Myriad Pro"/>
          <w:b/>
          <w:color w:val="000000" w:themeColor="text1"/>
        </w:rPr>
        <w:t>3</w:t>
      </w:r>
      <w:r w:rsidRPr="00BC209F">
        <w:rPr>
          <w:rFonts w:ascii="Myriad Pro" w:hAnsi="Myriad Pro"/>
          <w:b/>
          <w:color w:val="000000" w:themeColor="text1"/>
        </w:rPr>
        <w:t>.</w:t>
      </w:r>
      <w:r w:rsidR="002F3100" w:rsidRPr="00BC209F">
        <w:rPr>
          <w:rFonts w:ascii="Myriad Pro" w:hAnsi="Myriad Pro"/>
          <w:b/>
          <w:color w:val="000000" w:themeColor="text1"/>
        </w:rPr>
        <w:t xml:space="preserve"> </w:t>
      </w:r>
      <w:r w:rsidR="002F3100" w:rsidRPr="00BC209F">
        <w:rPr>
          <w:rFonts w:ascii="Myriad Pro" w:hAnsi="Myriad Pro"/>
          <w:color w:val="000000" w:themeColor="text1"/>
        </w:rPr>
        <w:t>Il est admis que l</w:t>
      </w:r>
      <w:r w:rsidR="00690639" w:rsidRPr="00BC209F">
        <w:rPr>
          <w:rFonts w:ascii="Myriad Pro" w:hAnsi="Myriad Pro"/>
          <w:color w:val="000000" w:themeColor="text1"/>
        </w:rPr>
        <w:t xml:space="preserve">es actions puissent </w:t>
      </w:r>
      <w:r w:rsidR="006064C3" w:rsidRPr="00BC209F">
        <w:rPr>
          <w:rFonts w:ascii="Myriad Pro" w:hAnsi="Myriad Pro"/>
          <w:color w:val="000000" w:themeColor="text1"/>
        </w:rPr>
        <w:t>se prolonger sur le 1</w:t>
      </w:r>
      <w:r w:rsidR="006064C3" w:rsidRPr="00BC209F">
        <w:rPr>
          <w:rFonts w:ascii="Myriad Pro" w:hAnsi="Myriad Pro"/>
          <w:color w:val="000000" w:themeColor="text1"/>
          <w:vertAlign w:val="superscript"/>
        </w:rPr>
        <w:t>e</w:t>
      </w:r>
      <w:r w:rsidR="006064C3" w:rsidRPr="00BC209F">
        <w:rPr>
          <w:rFonts w:ascii="Myriad Pro" w:hAnsi="Myriad Pro"/>
          <w:color w:val="000000" w:themeColor="text1"/>
        </w:rPr>
        <w:t xml:space="preserve"> semestre de l’année </w:t>
      </w:r>
      <w:r w:rsidR="00E47370">
        <w:rPr>
          <w:rFonts w:ascii="Myriad Pro" w:hAnsi="Myriad Pro"/>
          <w:color w:val="000000" w:themeColor="text1"/>
        </w:rPr>
        <w:t xml:space="preserve">civile </w:t>
      </w:r>
      <w:r w:rsidR="006064C3" w:rsidRPr="00BC209F">
        <w:rPr>
          <w:rFonts w:ascii="Myriad Pro" w:hAnsi="Myriad Pro"/>
          <w:color w:val="000000" w:themeColor="text1"/>
        </w:rPr>
        <w:t>suivante</w:t>
      </w:r>
      <w:r w:rsidR="002F3100" w:rsidRPr="00BC209F">
        <w:rPr>
          <w:rFonts w:ascii="Myriad Pro" w:hAnsi="Myriad Pro"/>
          <w:color w:val="000000" w:themeColor="text1"/>
        </w:rPr>
        <w:t>.</w:t>
      </w:r>
      <w:r w:rsidR="00762E6D">
        <w:rPr>
          <w:rFonts w:ascii="Myriad Pro" w:hAnsi="Myriad Pro"/>
          <w:color w:val="000000" w:themeColor="text1"/>
        </w:rPr>
        <w:t xml:space="preserve"> </w:t>
      </w:r>
      <w:r w:rsidR="00762E6D" w:rsidRPr="00BF2E35">
        <w:rPr>
          <w:rFonts w:ascii="Arial" w:hAnsi="Arial" w:cs="Arial"/>
        </w:rPr>
        <w:t>Le projet co-construit par les partenaires devra être abordé au prisme de la crise sanitaire ou de la sortie de crise. Le cas échéant, des modalités alternatives seront à envisager en fonction de l’organisation des établissements sanitaires</w:t>
      </w:r>
      <w:r w:rsidR="000048A1">
        <w:rPr>
          <w:rFonts w:ascii="Arial" w:hAnsi="Arial" w:cs="Arial"/>
        </w:rPr>
        <w:t>, médico-sociaux ou militaires et</w:t>
      </w:r>
      <w:r w:rsidR="00762E6D" w:rsidRPr="00BF2E35">
        <w:rPr>
          <w:rFonts w:ascii="Arial" w:hAnsi="Arial" w:cs="Arial"/>
        </w:rPr>
        <w:t xml:space="preserve"> des consignes gouvernementales.</w:t>
      </w:r>
      <w:r w:rsidR="002F3100" w:rsidRPr="00BC209F">
        <w:rPr>
          <w:rFonts w:ascii="Myriad Pro" w:hAnsi="Myriad Pro"/>
          <w:color w:val="000000" w:themeColor="text1"/>
        </w:rPr>
        <w:t xml:space="preserve"> </w:t>
      </w:r>
    </w:p>
    <w:p w14:paraId="3D0612C1" w14:textId="77777777" w:rsidR="009E05E7" w:rsidRDefault="009E05E7" w:rsidP="009E05E7">
      <w:pPr>
        <w:autoSpaceDE w:val="0"/>
        <w:autoSpaceDN w:val="0"/>
        <w:adjustRightInd w:val="0"/>
        <w:spacing w:after="60"/>
        <w:jc w:val="both"/>
        <w:rPr>
          <w:rFonts w:ascii="Myriad Pro" w:hAnsi="Myriad Pro"/>
        </w:rPr>
      </w:pPr>
    </w:p>
    <w:p w14:paraId="581C5DBB" w14:textId="77777777" w:rsidR="007B6F1A" w:rsidRDefault="007B6F1A">
      <w:pPr>
        <w:pBdr>
          <w:bottom w:val="single" w:sz="4" w:space="1" w:color="00A77F"/>
        </w:pBdr>
        <w:shd w:val="clear" w:color="auto" w:fill="FFFFFF"/>
        <w:tabs>
          <w:tab w:val="left" w:pos="851"/>
          <w:tab w:val="left" w:pos="5670"/>
        </w:tabs>
        <w:jc w:val="both"/>
        <w:rPr>
          <w:rFonts w:ascii="Myriad Pro" w:hAnsi="Myriad Pro" w:cs="Arial"/>
          <w:b/>
          <w:color w:val="EE813C"/>
          <w:sz w:val="22"/>
          <w:szCs w:val="22"/>
        </w:rPr>
      </w:pPr>
      <w:r>
        <w:rPr>
          <w:rFonts w:ascii="Myriad Pro" w:hAnsi="Myriad Pro" w:cs="Arial"/>
          <w:b/>
          <w:color w:val="EE813C"/>
          <w:sz w:val="22"/>
          <w:szCs w:val="22"/>
        </w:rPr>
        <w:t>Conditions de financement</w:t>
      </w:r>
    </w:p>
    <w:p w14:paraId="5344BFDA" w14:textId="77777777" w:rsidR="007B6F1A" w:rsidRDefault="007B6F1A">
      <w:pPr>
        <w:pStyle w:val="Pieddepage"/>
        <w:tabs>
          <w:tab w:val="clear" w:pos="4536"/>
          <w:tab w:val="clear" w:pos="9072"/>
        </w:tabs>
        <w:jc w:val="both"/>
        <w:rPr>
          <w:rFonts w:ascii="Myriad Pro" w:hAnsi="Myriad Pro"/>
          <w:sz w:val="12"/>
          <w:szCs w:val="12"/>
        </w:rPr>
      </w:pPr>
    </w:p>
    <w:p w14:paraId="0F80DDC6" w14:textId="77777777" w:rsidR="007B6F1A" w:rsidRPr="00BC209F" w:rsidRDefault="007B6F1A">
      <w:pPr>
        <w:pStyle w:val="Pieddepage"/>
        <w:tabs>
          <w:tab w:val="clear" w:pos="4536"/>
          <w:tab w:val="clear" w:pos="9072"/>
        </w:tabs>
        <w:spacing w:after="120"/>
        <w:jc w:val="both"/>
        <w:rPr>
          <w:rFonts w:ascii="Myriad Pro" w:hAnsi="Myriad Pro"/>
        </w:rPr>
      </w:pPr>
      <w:r w:rsidRPr="00BC209F">
        <w:rPr>
          <w:rFonts w:ascii="Myriad Pro" w:hAnsi="Myriad Pro"/>
        </w:rPr>
        <w:t xml:space="preserve">Les subventions sont attribuées annuellement pour un projet précis et dans la limite des moyens mobilisés chaque année par la DRAC et l’ARS. Elles </w:t>
      </w:r>
      <w:r w:rsidRPr="00BC209F">
        <w:rPr>
          <w:rFonts w:ascii="Myriad Pro" w:hAnsi="Myriad Pro"/>
          <w:b/>
        </w:rPr>
        <w:t>ne peuvent servir à couvrir les frais de fonctionnement des partenaires</w:t>
      </w:r>
      <w:r w:rsidRPr="00BC209F">
        <w:rPr>
          <w:rFonts w:ascii="Myriad Pro" w:hAnsi="Myriad Pro"/>
        </w:rPr>
        <w:t>.</w:t>
      </w:r>
    </w:p>
    <w:p w14:paraId="5DC8A4A8" w14:textId="372D2619" w:rsidR="007B6F1A" w:rsidRPr="00BC209F" w:rsidRDefault="002F47F6">
      <w:pPr>
        <w:autoSpaceDE w:val="0"/>
        <w:autoSpaceDN w:val="0"/>
        <w:adjustRightInd w:val="0"/>
        <w:spacing w:after="120"/>
        <w:jc w:val="both"/>
        <w:rPr>
          <w:rFonts w:ascii="Myriad Pro" w:hAnsi="Myriad Pro"/>
        </w:rPr>
      </w:pPr>
      <w:r w:rsidRPr="00BC209F">
        <w:rPr>
          <w:rFonts w:ascii="Myriad Pro" w:hAnsi="Myriad Pro"/>
        </w:rPr>
        <w:t xml:space="preserve">Les dotations maximales </w:t>
      </w:r>
      <w:r w:rsidR="007B6F1A" w:rsidRPr="00BC209F">
        <w:rPr>
          <w:rFonts w:ascii="Myriad Pro" w:hAnsi="Myriad Pro"/>
        </w:rPr>
        <w:t xml:space="preserve">de l'ARS comme de la DRAC </w:t>
      </w:r>
      <w:r w:rsidRPr="00BC209F">
        <w:rPr>
          <w:rFonts w:ascii="Myriad Pro" w:hAnsi="Myriad Pro"/>
          <w:b/>
        </w:rPr>
        <w:t xml:space="preserve">ne peuvent </w:t>
      </w:r>
      <w:r w:rsidRPr="00BC209F">
        <w:rPr>
          <w:rFonts w:ascii="Myriad Pro" w:hAnsi="Myriad Pro"/>
          <w:b/>
          <w:color w:val="000000" w:themeColor="text1"/>
        </w:rPr>
        <w:t xml:space="preserve">excéder </w:t>
      </w:r>
      <w:r w:rsidR="006C23D2" w:rsidRPr="00BC209F">
        <w:rPr>
          <w:rFonts w:ascii="Myriad Pro" w:hAnsi="Myriad Pro"/>
          <w:b/>
          <w:color w:val="000000" w:themeColor="text1"/>
        </w:rPr>
        <w:t>60</w:t>
      </w:r>
      <w:r w:rsidR="007B6F1A" w:rsidRPr="00BC209F">
        <w:rPr>
          <w:rFonts w:ascii="Myriad Pro" w:hAnsi="Myriad Pro"/>
          <w:b/>
          <w:color w:val="000000" w:themeColor="text1"/>
        </w:rPr>
        <w:t xml:space="preserve">% </w:t>
      </w:r>
      <w:r w:rsidR="007B6F1A" w:rsidRPr="00BC209F">
        <w:rPr>
          <w:rFonts w:ascii="Myriad Pro" w:hAnsi="Myriad Pro"/>
          <w:b/>
        </w:rPr>
        <w:t xml:space="preserve">du coût </w:t>
      </w:r>
      <w:r w:rsidRPr="00BC209F">
        <w:rPr>
          <w:rFonts w:ascii="Myriad Pro" w:hAnsi="Myriad Pro"/>
          <w:b/>
        </w:rPr>
        <w:t xml:space="preserve">total </w:t>
      </w:r>
      <w:r w:rsidR="007B6F1A" w:rsidRPr="00BC209F">
        <w:rPr>
          <w:rFonts w:ascii="Myriad Pro" w:hAnsi="Myriad Pro"/>
          <w:b/>
        </w:rPr>
        <w:t>de l’action</w:t>
      </w:r>
      <w:r w:rsidR="007B6F1A" w:rsidRPr="00BC209F">
        <w:rPr>
          <w:rFonts w:ascii="Myriad Pro" w:hAnsi="Myriad Pro"/>
        </w:rPr>
        <w:t xml:space="preserve"> et seront déterminées </w:t>
      </w:r>
      <w:r w:rsidR="007B6F1A" w:rsidRPr="00BC209F">
        <w:rPr>
          <w:rFonts w:ascii="Myriad Pro" w:hAnsi="Myriad Pro"/>
          <w:b/>
        </w:rPr>
        <w:t>en fonction de l’enveloppe régionale disponible</w:t>
      </w:r>
      <w:r w:rsidR="007B6F1A" w:rsidRPr="00BC209F">
        <w:rPr>
          <w:rFonts w:ascii="Myriad Pro" w:hAnsi="Myriad Pro"/>
        </w:rPr>
        <w:t>. Il revient aux candidats de compléter le financement sur leurs fonds propres et par la contribution d’autres partenaires (collectivités territoriales, mécénat, etc</w:t>
      </w:r>
      <w:r w:rsidR="006064C3" w:rsidRPr="00BC209F">
        <w:rPr>
          <w:rFonts w:ascii="Myriad Pro" w:hAnsi="Myriad Pro"/>
        </w:rPr>
        <w:t>.</w:t>
      </w:r>
      <w:r w:rsidR="007B6F1A" w:rsidRPr="00BC209F">
        <w:rPr>
          <w:rFonts w:ascii="Myriad Pro" w:hAnsi="Myriad Pro"/>
        </w:rPr>
        <w:t>).</w:t>
      </w:r>
    </w:p>
    <w:p w14:paraId="7561B5EB" w14:textId="51230373" w:rsidR="007B6F1A" w:rsidRPr="00BC209F" w:rsidRDefault="007B6F1A">
      <w:pPr>
        <w:autoSpaceDE w:val="0"/>
        <w:autoSpaceDN w:val="0"/>
        <w:adjustRightInd w:val="0"/>
        <w:spacing w:after="120"/>
        <w:jc w:val="both"/>
        <w:rPr>
          <w:rFonts w:ascii="Myriad Pro" w:hAnsi="Myriad Pro"/>
        </w:rPr>
      </w:pPr>
      <w:r w:rsidRPr="00BC209F">
        <w:rPr>
          <w:rFonts w:ascii="Myriad Pro" w:hAnsi="Myriad Pro"/>
        </w:rPr>
        <w:t xml:space="preserve">La participation financière de la DRAC est versée directement aux structures culturelles (employeurs des artistes impliqués) et celle de l’ARS </w:t>
      </w:r>
      <w:r w:rsidR="006064C3" w:rsidRPr="00BC209F">
        <w:rPr>
          <w:rFonts w:ascii="Myriad Pro" w:hAnsi="Myriad Pro"/>
        </w:rPr>
        <w:t>à la structure médico-sociale</w:t>
      </w:r>
      <w:r w:rsidR="001304A1">
        <w:rPr>
          <w:rFonts w:ascii="Myriad Pro" w:hAnsi="Myriad Pro"/>
        </w:rPr>
        <w:t xml:space="preserve"> ou sanitaire</w:t>
      </w:r>
      <w:r w:rsidR="006064C3" w:rsidRPr="00BC209F">
        <w:rPr>
          <w:rFonts w:ascii="Myriad Pro" w:hAnsi="Myriad Pro"/>
        </w:rPr>
        <w:t xml:space="preserve"> pilote</w:t>
      </w:r>
      <w:r w:rsidRPr="00BC209F">
        <w:rPr>
          <w:rFonts w:ascii="Myriad Pro" w:hAnsi="Myriad Pro"/>
        </w:rPr>
        <w:t>.</w:t>
      </w:r>
    </w:p>
    <w:p w14:paraId="408CDFFF" w14:textId="7867AB46" w:rsidR="007B6F1A" w:rsidRPr="00BC209F" w:rsidRDefault="007B6F1A">
      <w:pPr>
        <w:autoSpaceDE w:val="0"/>
        <w:autoSpaceDN w:val="0"/>
        <w:adjustRightInd w:val="0"/>
        <w:spacing w:after="120"/>
        <w:jc w:val="both"/>
        <w:rPr>
          <w:rFonts w:ascii="Myriad Pro" w:hAnsi="Myriad Pro"/>
          <w:b/>
        </w:rPr>
      </w:pPr>
      <w:r w:rsidRPr="00BC209F">
        <w:rPr>
          <w:rFonts w:ascii="Myriad Pro" w:hAnsi="Myriad Pro"/>
          <w:b/>
        </w:rPr>
        <w:t xml:space="preserve">Toute évolution ou modification d’un projet soutenu financièrement par la DRAC et l’ARS avant son terme devra faire l’objet d’un examen précis de leur part et être validé par </w:t>
      </w:r>
      <w:r w:rsidR="002F0FA3" w:rsidRPr="00BC209F">
        <w:rPr>
          <w:rFonts w:ascii="Myriad Pro" w:hAnsi="Myriad Pro"/>
          <w:b/>
        </w:rPr>
        <w:t>un courriel</w:t>
      </w:r>
      <w:r w:rsidRPr="00BC209F">
        <w:rPr>
          <w:rFonts w:ascii="Myriad Pro" w:hAnsi="Myriad Pro"/>
          <w:b/>
        </w:rPr>
        <w:t>.</w:t>
      </w:r>
    </w:p>
    <w:p w14:paraId="777A1B91" w14:textId="77777777" w:rsidR="007B6F1A" w:rsidRPr="00BC209F" w:rsidRDefault="007B6F1A">
      <w:pPr>
        <w:pStyle w:val="Pieddepage"/>
        <w:tabs>
          <w:tab w:val="clear" w:pos="4536"/>
          <w:tab w:val="clear" w:pos="9072"/>
        </w:tabs>
        <w:spacing w:after="120"/>
        <w:jc w:val="both"/>
        <w:rPr>
          <w:rFonts w:ascii="Myriad Pro" w:hAnsi="Myriad Pro"/>
        </w:rPr>
      </w:pPr>
      <w:r w:rsidRPr="00BC209F">
        <w:rPr>
          <w:rFonts w:ascii="Myriad Pro" w:hAnsi="Myriad Pro"/>
        </w:rPr>
        <w:t>Si l'action prévue et aidée dans le cadre de l'appel à projets n'est pas réalisée, le montant des subventions devra être restitué.</w:t>
      </w:r>
    </w:p>
    <w:p w14:paraId="22807307" w14:textId="05BA31B7" w:rsidR="007B6F1A" w:rsidRPr="00BC209F" w:rsidRDefault="007B6F1A">
      <w:pPr>
        <w:pStyle w:val="Pieddepage"/>
        <w:tabs>
          <w:tab w:val="clear" w:pos="4536"/>
          <w:tab w:val="clear" w:pos="9072"/>
        </w:tabs>
        <w:spacing w:after="120"/>
        <w:jc w:val="both"/>
        <w:rPr>
          <w:rFonts w:ascii="Myriad Pro" w:hAnsi="Myriad Pro"/>
        </w:rPr>
      </w:pPr>
      <w:r w:rsidRPr="00BC209F">
        <w:rPr>
          <w:rFonts w:ascii="Myriad Pro" w:hAnsi="Myriad Pro"/>
        </w:rPr>
        <w:t xml:space="preserve">Le soutien financier de la DRAC et de l’ARS dans le cadre du présent appel à projets ne </w:t>
      </w:r>
      <w:r w:rsidR="00CD32BA" w:rsidRPr="00BC209F">
        <w:rPr>
          <w:rFonts w:ascii="Myriad Pro" w:hAnsi="Myriad Pro"/>
        </w:rPr>
        <w:t>saurai</w:t>
      </w:r>
      <w:r w:rsidRPr="00BC209F">
        <w:rPr>
          <w:rFonts w:ascii="Myriad Pro" w:hAnsi="Myriad Pro"/>
        </w:rPr>
        <w:t xml:space="preserve">t être attribué </w:t>
      </w:r>
      <w:r w:rsidR="00C03378" w:rsidRPr="00BC209F">
        <w:rPr>
          <w:rFonts w:ascii="Myriad Pro" w:hAnsi="Myriad Pro"/>
        </w:rPr>
        <w:t>plus</w:t>
      </w:r>
      <w:r w:rsidRPr="00BC209F">
        <w:rPr>
          <w:rFonts w:ascii="Myriad Pro" w:hAnsi="Myriad Pro"/>
        </w:rPr>
        <w:t xml:space="preserve"> de </w:t>
      </w:r>
      <w:r w:rsidR="005B2FD0">
        <w:rPr>
          <w:rFonts w:ascii="Myriad Pro" w:hAnsi="Myriad Pro"/>
        </w:rPr>
        <w:t>quatre</w:t>
      </w:r>
      <w:r w:rsidR="005B2FD0" w:rsidRPr="00BC209F">
        <w:rPr>
          <w:rFonts w:ascii="Myriad Pro" w:hAnsi="Myriad Pro"/>
        </w:rPr>
        <w:t xml:space="preserve"> </w:t>
      </w:r>
      <w:r w:rsidRPr="00BC209F">
        <w:rPr>
          <w:rFonts w:ascii="Myriad Pro" w:hAnsi="Myriad Pro"/>
        </w:rPr>
        <w:t>années pour les mêmes partenaires. Au-delà, d’autres sources de financement devront être trouvées</w:t>
      </w:r>
      <w:r w:rsidR="005B2FD0">
        <w:rPr>
          <w:rFonts w:ascii="Myriad Pro" w:hAnsi="Myriad Pro"/>
        </w:rPr>
        <w:t xml:space="preserve"> ou d’autres partenariats imaginés</w:t>
      </w:r>
      <w:r w:rsidRPr="00BC209F">
        <w:rPr>
          <w:rFonts w:ascii="Myriad Pro" w:hAnsi="Myriad Pro"/>
        </w:rPr>
        <w:t>.</w:t>
      </w:r>
    </w:p>
    <w:p w14:paraId="386C2E57" w14:textId="77777777" w:rsidR="00912327" w:rsidRDefault="00912327">
      <w:pPr>
        <w:pStyle w:val="Pieddepage"/>
        <w:tabs>
          <w:tab w:val="clear" w:pos="4536"/>
          <w:tab w:val="clear" w:pos="9072"/>
        </w:tabs>
        <w:spacing w:after="120"/>
        <w:jc w:val="both"/>
        <w:rPr>
          <w:rFonts w:ascii="Myriad Pro" w:hAnsi="Myriad Pro"/>
        </w:rPr>
      </w:pPr>
    </w:p>
    <w:p w14:paraId="47E7DC66" w14:textId="4886288A" w:rsidR="00690639" w:rsidRPr="00912327" w:rsidRDefault="00911B6F">
      <w:pPr>
        <w:pStyle w:val="Pieddepage"/>
        <w:tabs>
          <w:tab w:val="clear" w:pos="4536"/>
          <w:tab w:val="clear" w:pos="9072"/>
        </w:tabs>
        <w:spacing w:after="120"/>
        <w:jc w:val="both"/>
        <w:rPr>
          <w:rFonts w:ascii="Myriad Pro" w:hAnsi="Myriad Pro"/>
        </w:rPr>
      </w:pPr>
      <w:r w:rsidRPr="00BC209F">
        <w:rPr>
          <w:rFonts w:ascii="Myriad Pro" w:hAnsi="Myriad Pro"/>
        </w:rPr>
        <w:lastRenderedPageBreak/>
        <w:t xml:space="preserve">Dans les cas de renouvellement de demande, l’envoi d’un bilan </w:t>
      </w:r>
      <w:r w:rsidR="001A494C" w:rsidRPr="00BC209F">
        <w:rPr>
          <w:rFonts w:ascii="Myriad Pro" w:hAnsi="Myriad Pro"/>
        </w:rPr>
        <w:t xml:space="preserve">qualitatif, quantitatif et financier </w:t>
      </w:r>
      <w:r w:rsidRPr="00BC209F">
        <w:rPr>
          <w:rFonts w:ascii="Myriad Pro" w:hAnsi="Myriad Pro"/>
        </w:rPr>
        <w:t>est une condition pour l’examen de la nouvelle candidature</w:t>
      </w:r>
      <w:r w:rsidR="000D3F64" w:rsidRPr="00BC209F">
        <w:rPr>
          <w:rFonts w:ascii="Myriad Pro" w:hAnsi="Myriad Pro"/>
        </w:rPr>
        <w:t>.</w:t>
      </w:r>
    </w:p>
    <w:p w14:paraId="348C82A0" w14:textId="77777777" w:rsidR="007B6F1A" w:rsidRDefault="007B6F1A">
      <w:pPr>
        <w:pStyle w:val="Pieddepage"/>
        <w:tabs>
          <w:tab w:val="clear" w:pos="4536"/>
          <w:tab w:val="clear" w:pos="9072"/>
        </w:tabs>
        <w:autoSpaceDE w:val="0"/>
        <w:autoSpaceDN w:val="0"/>
        <w:adjustRightInd w:val="0"/>
        <w:rPr>
          <w:rFonts w:ascii="Myriad Pro" w:hAnsi="Myriad Pro" w:cs="Arial"/>
          <w:b/>
          <w:color w:val="EE813C"/>
          <w:sz w:val="12"/>
          <w:szCs w:val="12"/>
        </w:rPr>
      </w:pPr>
    </w:p>
    <w:p w14:paraId="0D7BFAF0" w14:textId="77777777" w:rsidR="007B6F1A" w:rsidRDefault="007B6F1A">
      <w:pPr>
        <w:pBdr>
          <w:bottom w:val="single" w:sz="4" w:space="1" w:color="00A77F"/>
        </w:pBdr>
        <w:shd w:val="clear" w:color="auto" w:fill="FFFFFF"/>
        <w:tabs>
          <w:tab w:val="left" w:pos="851"/>
          <w:tab w:val="left" w:pos="5670"/>
        </w:tabs>
        <w:jc w:val="both"/>
        <w:rPr>
          <w:rFonts w:ascii="Myriad Pro" w:hAnsi="Myriad Pro" w:cs="Arial"/>
          <w:b/>
          <w:color w:val="EE813C"/>
          <w:sz w:val="22"/>
          <w:szCs w:val="22"/>
        </w:rPr>
      </w:pPr>
      <w:r>
        <w:rPr>
          <w:rFonts w:ascii="Myriad Pro" w:hAnsi="Myriad Pro" w:cs="Arial"/>
          <w:b/>
          <w:color w:val="EE813C"/>
          <w:sz w:val="22"/>
          <w:szCs w:val="22"/>
        </w:rPr>
        <w:t xml:space="preserve">Engagements </w:t>
      </w:r>
    </w:p>
    <w:p w14:paraId="68566F40" w14:textId="77777777" w:rsidR="007B6F1A" w:rsidRDefault="007B6F1A">
      <w:pPr>
        <w:pStyle w:val="Pieddepage"/>
        <w:tabs>
          <w:tab w:val="clear" w:pos="4536"/>
          <w:tab w:val="clear" w:pos="9072"/>
        </w:tabs>
        <w:spacing w:after="60"/>
        <w:ind w:left="142"/>
        <w:jc w:val="both"/>
        <w:rPr>
          <w:rFonts w:ascii="Myriad Pro" w:hAnsi="Myriad Pro"/>
          <w:sz w:val="12"/>
          <w:szCs w:val="12"/>
        </w:rPr>
      </w:pPr>
    </w:p>
    <w:p w14:paraId="56F6CE94" w14:textId="01D4A1C3" w:rsidR="007B6F1A" w:rsidRDefault="007B6F1A" w:rsidP="00CD32BA">
      <w:pPr>
        <w:pStyle w:val="Pieddepage"/>
        <w:numPr>
          <w:ilvl w:val="0"/>
          <w:numId w:val="24"/>
        </w:numPr>
        <w:tabs>
          <w:tab w:val="clear" w:pos="4536"/>
          <w:tab w:val="clear" w:pos="9072"/>
        </w:tabs>
        <w:spacing w:after="60"/>
        <w:jc w:val="both"/>
        <w:rPr>
          <w:rFonts w:ascii="Myriad Pro" w:hAnsi="Myriad Pro"/>
        </w:rPr>
      </w:pPr>
      <w:r>
        <w:rPr>
          <w:rFonts w:ascii="Myriad Pro" w:hAnsi="Myriad Pro"/>
        </w:rPr>
        <w:t>Les candidats dont les projets seront retenus devront faire mention sur tous leurs supports de communication du soutien de la Direction régionale des affaires culturelles et de l'Agence régionale de santé</w:t>
      </w:r>
      <w:r w:rsidR="002F47F6">
        <w:rPr>
          <w:rFonts w:ascii="Myriad Pro" w:hAnsi="Myriad Pro"/>
        </w:rPr>
        <w:t xml:space="preserve"> d’</w:t>
      </w:r>
      <w:r w:rsidR="00CD4D21">
        <w:rPr>
          <w:rFonts w:ascii="Myriad Pro" w:hAnsi="Myriad Pro"/>
        </w:rPr>
        <w:t>Î</w:t>
      </w:r>
      <w:r>
        <w:rPr>
          <w:rFonts w:ascii="Myriad Pro" w:hAnsi="Myriad Pro"/>
        </w:rPr>
        <w:t xml:space="preserve">le-de-France dans le cadre du programme régional Culture </w:t>
      </w:r>
      <w:r w:rsidR="00CD4D21">
        <w:rPr>
          <w:rFonts w:ascii="Myriad Pro" w:hAnsi="Myriad Pro"/>
        </w:rPr>
        <w:t>&amp;</w:t>
      </w:r>
      <w:r>
        <w:rPr>
          <w:rFonts w:ascii="Myriad Pro" w:hAnsi="Myriad Pro"/>
        </w:rPr>
        <w:t xml:space="preserve"> Santé. Il leur appartient de solliciter les logos correspondants.</w:t>
      </w:r>
    </w:p>
    <w:p w14:paraId="555FE5EC" w14:textId="3DB3D361" w:rsidR="007B6F1A" w:rsidRDefault="007B6F1A" w:rsidP="00CD32BA">
      <w:pPr>
        <w:numPr>
          <w:ilvl w:val="0"/>
          <w:numId w:val="24"/>
        </w:numPr>
        <w:overflowPunct w:val="0"/>
        <w:autoSpaceDE w:val="0"/>
        <w:autoSpaceDN w:val="0"/>
        <w:adjustRightInd w:val="0"/>
        <w:spacing w:after="60"/>
        <w:ind w:right="-1"/>
        <w:jc w:val="both"/>
        <w:textAlignment w:val="baseline"/>
        <w:rPr>
          <w:rFonts w:ascii="Myriad Pro" w:hAnsi="Myriad Pro"/>
        </w:rPr>
      </w:pPr>
      <w:r>
        <w:rPr>
          <w:rFonts w:ascii="Myriad Pro" w:hAnsi="Myriad Pro"/>
        </w:rPr>
        <w:t xml:space="preserve">La structure </w:t>
      </w:r>
      <w:r w:rsidR="005B2FD0">
        <w:rPr>
          <w:rFonts w:ascii="Myriad Pro" w:hAnsi="Myriad Pro"/>
        </w:rPr>
        <w:t xml:space="preserve">de </w:t>
      </w:r>
      <w:r w:rsidR="00DB1D74">
        <w:rPr>
          <w:rFonts w:ascii="Myriad Pro" w:hAnsi="Myriad Pro"/>
        </w:rPr>
        <w:t>santé doit</w:t>
      </w:r>
      <w:r>
        <w:rPr>
          <w:rFonts w:ascii="Myriad Pro" w:hAnsi="Myriad Pro"/>
        </w:rPr>
        <w:t xml:space="preserve"> s’engager à intégrer la démarche culturelle dans son projet d’établissement afin d’en assurer la continuité.</w:t>
      </w:r>
    </w:p>
    <w:p w14:paraId="5B0466A0" w14:textId="6C7D7070" w:rsidR="007B6F1A" w:rsidRDefault="007B6F1A" w:rsidP="00CD32BA">
      <w:pPr>
        <w:numPr>
          <w:ilvl w:val="0"/>
          <w:numId w:val="24"/>
        </w:numPr>
        <w:overflowPunct w:val="0"/>
        <w:autoSpaceDE w:val="0"/>
        <w:autoSpaceDN w:val="0"/>
        <w:adjustRightInd w:val="0"/>
        <w:spacing w:after="60"/>
        <w:ind w:right="-1"/>
        <w:jc w:val="both"/>
        <w:textAlignment w:val="baseline"/>
        <w:rPr>
          <w:rFonts w:ascii="Myriad Pro" w:hAnsi="Myriad Pro"/>
        </w:rPr>
      </w:pPr>
      <w:r>
        <w:rPr>
          <w:rFonts w:ascii="Myriad Pro" w:hAnsi="Myriad Pro"/>
        </w:rPr>
        <w:t>L’action devra faire l’objet d’un bilan qualitatif, quantitatif et financier à envoyer impérativement à la DRAC</w:t>
      </w:r>
      <w:r w:rsidR="00AC3D99">
        <w:rPr>
          <w:rFonts w:ascii="Myriad Pro" w:hAnsi="Myriad Pro"/>
        </w:rPr>
        <w:t xml:space="preserve"> et </w:t>
      </w:r>
      <w:r>
        <w:rPr>
          <w:rFonts w:ascii="Myriad Pro" w:hAnsi="Myriad Pro"/>
        </w:rPr>
        <w:t>à l’ARS</w:t>
      </w:r>
      <w:r w:rsidR="006064C3">
        <w:rPr>
          <w:rFonts w:ascii="Myriad Pro" w:hAnsi="Myriad Pro"/>
        </w:rPr>
        <w:t xml:space="preserve"> </w:t>
      </w:r>
      <w:r w:rsidR="00AC3D99">
        <w:rPr>
          <w:rFonts w:ascii="Myriad Pro" w:hAnsi="Myriad Pro"/>
        </w:rPr>
        <w:t xml:space="preserve">Île-de-France </w:t>
      </w:r>
      <w:r>
        <w:rPr>
          <w:rFonts w:ascii="Myriad Pro" w:hAnsi="Myriad Pro"/>
        </w:rPr>
        <w:t xml:space="preserve">dans le trimestre suivant l’achèvement de l’opération. Cette évaluation sera élaborée conjointement par la structure </w:t>
      </w:r>
      <w:r w:rsidR="005B2FD0">
        <w:rPr>
          <w:rFonts w:ascii="Myriad Pro" w:hAnsi="Myriad Pro"/>
        </w:rPr>
        <w:t>de santé</w:t>
      </w:r>
      <w:r>
        <w:rPr>
          <w:rFonts w:ascii="Myriad Pro" w:hAnsi="Myriad Pro"/>
        </w:rPr>
        <w:t xml:space="preserve"> et la structure culturelle concernée. </w:t>
      </w:r>
    </w:p>
    <w:p w14:paraId="78798568" w14:textId="7632554D" w:rsidR="000151D0" w:rsidRPr="00BC209F" w:rsidRDefault="007B6F1A" w:rsidP="00BC209F">
      <w:pPr>
        <w:numPr>
          <w:ilvl w:val="0"/>
          <w:numId w:val="24"/>
        </w:numPr>
        <w:overflowPunct w:val="0"/>
        <w:autoSpaceDE w:val="0"/>
        <w:autoSpaceDN w:val="0"/>
        <w:adjustRightInd w:val="0"/>
        <w:spacing w:after="60"/>
        <w:ind w:right="-1"/>
        <w:jc w:val="both"/>
        <w:textAlignment w:val="baseline"/>
        <w:rPr>
          <w:rFonts w:ascii="Myriad Pro" w:hAnsi="Myriad Pro"/>
        </w:rPr>
      </w:pPr>
      <w:r>
        <w:rPr>
          <w:rFonts w:ascii="Myriad Pro" w:hAnsi="Myriad Pro"/>
        </w:rPr>
        <w:t>La DRAC</w:t>
      </w:r>
      <w:r w:rsidR="006064C3">
        <w:rPr>
          <w:rFonts w:ascii="Myriad Pro" w:hAnsi="Myriad Pro"/>
        </w:rPr>
        <w:t>,</w:t>
      </w:r>
      <w:r>
        <w:rPr>
          <w:rFonts w:ascii="Myriad Pro" w:hAnsi="Myriad Pro"/>
        </w:rPr>
        <w:t xml:space="preserve"> l’ARS</w:t>
      </w:r>
      <w:r w:rsidR="006064C3">
        <w:rPr>
          <w:rFonts w:ascii="Myriad Pro" w:hAnsi="Myriad Pro"/>
        </w:rPr>
        <w:t xml:space="preserve"> </w:t>
      </w:r>
      <w:r>
        <w:rPr>
          <w:rFonts w:ascii="Myriad Pro" w:hAnsi="Myriad Pro"/>
        </w:rPr>
        <w:t>doivent être tenu</w:t>
      </w:r>
      <w:r w:rsidR="00ED27C6">
        <w:rPr>
          <w:rFonts w:ascii="Myriad Pro" w:hAnsi="Myriad Pro"/>
        </w:rPr>
        <w:t>e</w:t>
      </w:r>
      <w:r>
        <w:rPr>
          <w:rFonts w:ascii="Myriad Pro" w:hAnsi="Myriad Pro"/>
        </w:rPr>
        <w:t>s informé</w:t>
      </w:r>
      <w:r w:rsidR="002F47F6">
        <w:rPr>
          <w:rFonts w:ascii="Myriad Pro" w:hAnsi="Myriad Pro"/>
        </w:rPr>
        <w:t>e</w:t>
      </w:r>
      <w:r>
        <w:rPr>
          <w:rFonts w:ascii="Myriad Pro" w:hAnsi="Myriad Pro"/>
        </w:rPr>
        <w:t>s des temps de restitution. Le cas échéant, un exemplaire des éventuelles productions matérielles (CD, DVD, livret…) leur sera adressé.</w:t>
      </w:r>
    </w:p>
    <w:p w14:paraId="3D6F7628" w14:textId="7814BBB0" w:rsidR="000151D0" w:rsidRDefault="000151D0">
      <w:pPr>
        <w:pStyle w:val="Pieddepage"/>
        <w:tabs>
          <w:tab w:val="clear" w:pos="4536"/>
          <w:tab w:val="clear" w:pos="9072"/>
        </w:tabs>
        <w:jc w:val="both"/>
        <w:rPr>
          <w:rFonts w:ascii="Myriad Pro" w:hAnsi="Myriad Pro"/>
        </w:rPr>
      </w:pPr>
    </w:p>
    <w:p w14:paraId="4E714300" w14:textId="77777777" w:rsidR="000151D0" w:rsidRDefault="000151D0">
      <w:pPr>
        <w:pStyle w:val="Pieddepage"/>
        <w:tabs>
          <w:tab w:val="clear" w:pos="4536"/>
          <w:tab w:val="clear" w:pos="9072"/>
        </w:tabs>
        <w:jc w:val="both"/>
        <w:rPr>
          <w:rFonts w:ascii="Myriad Pro" w:hAnsi="Myriad Pro"/>
        </w:rPr>
      </w:pPr>
    </w:p>
    <w:p w14:paraId="4E5EF933" w14:textId="77777777" w:rsidR="007B6F1A" w:rsidRDefault="007B6F1A">
      <w:pPr>
        <w:pBdr>
          <w:bottom w:val="single" w:sz="4" w:space="1" w:color="00A77F"/>
        </w:pBdr>
        <w:shd w:val="clear" w:color="auto" w:fill="FFFFFF"/>
        <w:tabs>
          <w:tab w:val="left" w:pos="851"/>
          <w:tab w:val="left" w:pos="5670"/>
        </w:tabs>
        <w:jc w:val="both"/>
        <w:rPr>
          <w:rFonts w:ascii="Myriad Pro" w:hAnsi="Myriad Pro" w:cs="Arial"/>
          <w:b/>
          <w:color w:val="EE813C"/>
          <w:sz w:val="22"/>
          <w:szCs w:val="22"/>
        </w:rPr>
      </w:pPr>
      <w:r>
        <w:rPr>
          <w:rFonts w:ascii="Myriad Pro" w:hAnsi="Myriad Pro" w:cs="Arial"/>
          <w:b/>
          <w:color w:val="EE813C"/>
          <w:sz w:val="22"/>
          <w:szCs w:val="22"/>
        </w:rPr>
        <w:t>Contacts</w:t>
      </w:r>
    </w:p>
    <w:p w14:paraId="2C8AF41E" w14:textId="77777777" w:rsidR="007B6F1A" w:rsidRDefault="007B6F1A">
      <w:pPr>
        <w:pStyle w:val="Pieddepage"/>
        <w:tabs>
          <w:tab w:val="clear" w:pos="4536"/>
          <w:tab w:val="clear" w:pos="9072"/>
        </w:tabs>
        <w:jc w:val="both"/>
        <w:rPr>
          <w:rFonts w:ascii="Myriad Pro" w:hAnsi="Myriad Pro"/>
          <w:sz w:val="12"/>
          <w:szCs w:val="12"/>
        </w:rPr>
      </w:pPr>
    </w:p>
    <w:p w14:paraId="69C3ED86" w14:textId="5894820F" w:rsidR="007B6F1A" w:rsidRDefault="007B6F1A">
      <w:pPr>
        <w:pStyle w:val="Pieddepage"/>
        <w:tabs>
          <w:tab w:val="clear" w:pos="4536"/>
          <w:tab w:val="clear" w:pos="9072"/>
        </w:tabs>
        <w:jc w:val="both"/>
        <w:rPr>
          <w:rFonts w:ascii="Myriad Pro" w:hAnsi="Myriad Pro"/>
        </w:rPr>
      </w:pPr>
      <w:r>
        <w:rPr>
          <w:rFonts w:ascii="Myriad Pro" w:hAnsi="Myriad Pro"/>
        </w:rPr>
        <w:t xml:space="preserve">Les référents </w:t>
      </w:r>
      <w:r w:rsidR="00596CF4">
        <w:rPr>
          <w:rFonts w:ascii="Myriad Pro" w:hAnsi="Myriad Pro"/>
        </w:rPr>
        <w:t xml:space="preserve">désignés </w:t>
      </w:r>
      <w:r>
        <w:rPr>
          <w:rFonts w:ascii="Myriad Pro" w:hAnsi="Myriad Pro"/>
        </w:rPr>
        <w:t>de l'ARS et de la DRAC se tiennent à votre disposition pour tout complément d'information.</w:t>
      </w:r>
    </w:p>
    <w:p w14:paraId="1C7C2A96" w14:textId="77777777" w:rsidR="007B6F1A" w:rsidRDefault="007B6F1A">
      <w:pPr>
        <w:pStyle w:val="Pieddepage"/>
        <w:tabs>
          <w:tab w:val="clear" w:pos="4536"/>
          <w:tab w:val="clear" w:pos="9072"/>
        </w:tabs>
        <w:jc w:val="both"/>
        <w:rPr>
          <w:rFonts w:ascii="Myriad Pro" w:hAnsi="Myriad Pro"/>
        </w:rPr>
      </w:pPr>
    </w:p>
    <w:tbl>
      <w:tblPr>
        <w:tblW w:w="9276" w:type="dxa"/>
        <w:tblInd w:w="-38" w:type="dxa"/>
        <w:tblLayout w:type="fixed"/>
        <w:tblCellMar>
          <w:left w:w="70" w:type="dxa"/>
          <w:right w:w="70" w:type="dxa"/>
        </w:tblCellMar>
        <w:tblLook w:val="04A0" w:firstRow="1" w:lastRow="0" w:firstColumn="1" w:lastColumn="0" w:noHBand="0" w:noVBand="1"/>
      </w:tblPr>
      <w:tblGrid>
        <w:gridCol w:w="1809"/>
        <w:gridCol w:w="7467"/>
      </w:tblGrid>
      <w:tr w:rsidR="007B6F1A" w:rsidRPr="006C23D2" w14:paraId="0E0CE75A" w14:textId="77777777">
        <w:tc>
          <w:tcPr>
            <w:tcW w:w="1809" w:type="dxa"/>
          </w:tcPr>
          <w:p w14:paraId="627A8E76" w14:textId="53B0558A" w:rsidR="007B6F1A" w:rsidRDefault="007B6F1A">
            <w:pPr>
              <w:pStyle w:val="Pieddepage"/>
              <w:numPr>
                <w:ilvl w:val="0"/>
                <w:numId w:val="7"/>
              </w:numPr>
              <w:tabs>
                <w:tab w:val="clear" w:pos="4536"/>
                <w:tab w:val="clear" w:pos="9072"/>
              </w:tabs>
              <w:ind w:left="426" w:hanging="284"/>
              <w:jc w:val="both"/>
              <w:rPr>
                <w:rFonts w:ascii="Myriad Pro" w:hAnsi="Myriad Pro"/>
              </w:rPr>
            </w:pPr>
            <w:r>
              <w:rPr>
                <w:rFonts w:ascii="Myriad Pro" w:hAnsi="Myriad Pro"/>
                <w:lang w:val="en-US"/>
              </w:rPr>
              <w:t>pour l'ARS</w:t>
            </w:r>
          </w:p>
        </w:tc>
        <w:tc>
          <w:tcPr>
            <w:tcW w:w="7467" w:type="dxa"/>
          </w:tcPr>
          <w:p w14:paraId="6AAAD6BE" w14:textId="1F997FA2" w:rsidR="001304A1" w:rsidRPr="001304A1" w:rsidRDefault="001304A1" w:rsidP="00912327">
            <w:pPr>
              <w:pStyle w:val="Pieddepage"/>
              <w:tabs>
                <w:tab w:val="clear" w:pos="4536"/>
                <w:tab w:val="clear" w:pos="9072"/>
                <w:tab w:val="left" w:pos="3165"/>
              </w:tabs>
              <w:jc w:val="both"/>
              <w:rPr>
                <w:rFonts w:ascii="Myriad Pro" w:hAnsi="Myriad Pro"/>
                <w:b/>
              </w:rPr>
            </w:pPr>
            <w:r w:rsidRPr="001304A1">
              <w:rPr>
                <w:rFonts w:ascii="Myriad Pro" w:hAnsi="Myriad Pro"/>
                <w:b/>
              </w:rPr>
              <w:t>Etablissements sanitaires :</w:t>
            </w:r>
          </w:p>
          <w:p w14:paraId="65FC8F60" w14:textId="4E0681B5" w:rsidR="00912327" w:rsidRPr="001304A1" w:rsidRDefault="00C76C32" w:rsidP="00912327">
            <w:pPr>
              <w:pStyle w:val="Pieddepage"/>
              <w:tabs>
                <w:tab w:val="clear" w:pos="4536"/>
                <w:tab w:val="clear" w:pos="9072"/>
                <w:tab w:val="left" w:pos="3165"/>
              </w:tabs>
              <w:jc w:val="both"/>
              <w:rPr>
                <w:rFonts w:ascii="Myriad Pro" w:hAnsi="Myriad Pro"/>
              </w:rPr>
            </w:pPr>
            <w:r w:rsidRPr="001304A1">
              <w:rPr>
                <w:rFonts w:ascii="Myriad Pro" w:hAnsi="Myriad Pro"/>
                <w:b/>
              </w:rPr>
              <w:t>Anne VENRIES</w:t>
            </w:r>
            <w:r w:rsidR="00912327" w:rsidRPr="001304A1">
              <w:rPr>
                <w:rFonts w:ascii="Myriad Pro" w:hAnsi="Myriad Pro"/>
                <w:b/>
              </w:rPr>
              <w:t xml:space="preserve"> </w:t>
            </w:r>
            <w:r w:rsidR="00912327" w:rsidRPr="001304A1">
              <w:rPr>
                <w:rFonts w:ascii="Myriad Pro" w:hAnsi="Myriad Pro"/>
              </w:rPr>
              <w:tab/>
            </w:r>
          </w:p>
          <w:p w14:paraId="409AE818" w14:textId="2AA5E692" w:rsidR="007B6F1A" w:rsidRPr="001304A1" w:rsidRDefault="005428D7">
            <w:pPr>
              <w:pStyle w:val="Pieddepage"/>
              <w:tabs>
                <w:tab w:val="clear" w:pos="4536"/>
                <w:tab w:val="clear" w:pos="9072"/>
              </w:tabs>
              <w:jc w:val="both"/>
              <w:rPr>
                <w:rFonts w:ascii="Myriad Pro" w:hAnsi="Myriad Pro"/>
              </w:rPr>
            </w:pPr>
            <w:hyperlink r:id="rId16" w:history="1">
              <w:r w:rsidR="00C76C32" w:rsidRPr="001304A1">
                <w:rPr>
                  <w:rStyle w:val="Lienhypertexte"/>
                  <w:rFonts w:ascii="Myriad Pro" w:hAnsi="Myriad Pro"/>
                </w:rPr>
                <w:t>Anne.VENRIES@ars.sante.fr</w:t>
              </w:r>
            </w:hyperlink>
            <w:r w:rsidR="00C76C32" w:rsidRPr="001304A1">
              <w:rPr>
                <w:rFonts w:ascii="Myriad Pro" w:hAnsi="Myriad Pro"/>
              </w:rPr>
              <w:t xml:space="preserve"> </w:t>
            </w:r>
          </w:p>
          <w:p w14:paraId="398B3EFD" w14:textId="1166E0F0" w:rsidR="001304A1" w:rsidRPr="001304A1" w:rsidRDefault="001304A1">
            <w:pPr>
              <w:pStyle w:val="Pieddepage"/>
              <w:tabs>
                <w:tab w:val="clear" w:pos="4536"/>
                <w:tab w:val="clear" w:pos="9072"/>
              </w:tabs>
              <w:jc w:val="both"/>
              <w:rPr>
                <w:rFonts w:ascii="Myriad Pro" w:hAnsi="Myriad Pro"/>
              </w:rPr>
            </w:pPr>
          </w:p>
          <w:p w14:paraId="32CFFF5A" w14:textId="5743F1B1" w:rsidR="001304A1" w:rsidRPr="001304A1" w:rsidRDefault="001304A1">
            <w:pPr>
              <w:pStyle w:val="Pieddepage"/>
              <w:tabs>
                <w:tab w:val="clear" w:pos="4536"/>
                <w:tab w:val="clear" w:pos="9072"/>
              </w:tabs>
              <w:jc w:val="both"/>
              <w:rPr>
                <w:rFonts w:ascii="Myriad Pro" w:hAnsi="Myriad Pro"/>
                <w:b/>
              </w:rPr>
            </w:pPr>
            <w:r w:rsidRPr="001304A1">
              <w:rPr>
                <w:rFonts w:ascii="Myriad Pro" w:hAnsi="Myriad Pro"/>
                <w:b/>
              </w:rPr>
              <w:t>Etablissement</w:t>
            </w:r>
            <w:r w:rsidR="00F03CF9">
              <w:rPr>
                <w:rFonts w:ascii="Myriad Pro" w:hAnsi="Myriad Pro"/>
                <w:b/>
              </w:rPr>
              <w:t>s</w:t>
            </w:r>
            <w:r w:rsidRPr="001304A1">
              <w:rPr>
                <w:rFonts w:ascii="Myriad Pro" w:hAnsi="Myriad Pro"/>
                <w:b/>
              </w:rPr>
              <w:t xml:space="preserve"> médico-sociaux :</w:t>
            </w:r>
          </w:p>
          <w:p w14:paraId="5AF6433D" w14:textId="0E4A41D1" w:rsidR="001304A1" w:rsidRDefault="00F03CF9">
            <w:pPr>
              <w:pStyle w:val="Pieddepage"/>
              <w:tabs>
                <w:tab w:val="clear" w:pos="4536"/>
                <w:tab w:val="clear" w:pos="9072"/>
              </w:tabs>
              <w:jc w:val="both"/>
              <w:rPr>
                <w:rFonts w:ascii="Myriad Pro" w:hAnsi="Myriad Pro"/>
                <w:b/>
              </w:rPr>
            </w:pPr>
            <w:r>
              <w:rPr>
                <w:rFonts w:ascii="Myriad Pro" w:hAnsi="Myriad Pro"/>
                <w:b/>
              </w:rPr>
              <w:t>Cindy PASQUET</w:t>
            </w:r>
          </w:p>
          <w:p w14:paraId="6880586F" w14:textId="55A79199" w:rsidR="007B6F1A" w:rsidRDefault="005428D7">
            <w:pPr>
              <w:pStyle w:val="Pieddepage"/>
              <w:tabs>
                <w:tab w:val="clear" w:pos="4536"/>
                <w:tab w:val="clear" w:pos="9072"/>
              </w:tabs>
              <w:jc w:val="both"/>
              <w:rPr>
                <w:rFonts w:ascii="Myriad Pro" w:hAnsi="Myriad Pro"/>
              </w:rPr>
            </w:pPr>
            <w:hyperlink r:id="rId17" w:history="1">
              <w:r w:rsidR="00F03CF9" w:rsidRPr="006C6A80">
                <w:rPr>
                  <w:rStyle w:val="Lienhypertexte"/>
                </w:rPr>
                <w:t>cindy.pasquet@ars.sante.fr</w:t>
              </w:r>
            </w:hyperlink>
          </w:p>
          <w:p w14:paraId="11C6ADF9" w14:textId="0A8697F5" w:rsidR="00F03CF9" w:rsidRPr="001304A1" w:rsidRDefault="00F03CF9">
            <w:pPr>
              <w:pStyle w:val="Pieddepage"/>
              <w:tabs>
                <w:tab w:val="clear" w:pos="4536"/>
                <w:tab w:val="clear" w:pos="9072"/>
              </w:tabs>
              <w:jc w:val="both"/>
              <w:rPr>
                <w:rFonts w:ascii="Myriad Pro" w:hAnsi="Myriad Pro"/>
              </w:rPr>
            </w:pPr>
          </w:p>
        </w:tc>
      </w:tr>
      <w:tr w:rsidR="007B6F1A" w14:paraId="5C6DC71C" w14:textId="77777777">
        <w:trPr>
          <w:trHeight w:val="307"/>
        </w:trPr>
        <w:tc>
          <w:tcPr>
            <w:tcW w:w="1809" w:type="dxa"/>
          </w:tcPr>
          <w:p w14:paraId="20141C86" w14:textId="1E2A3141" w:rsidR="007B6F1A" w:rsidRDefault="0006765A" w:rsidP="0006765A">
            <w:pPr>
              <w:pStyle w:val="Pieddepage"/>
              <w:numPr>
                <w:ilvl w:val="0"/>
                <w:numId w:val="7"/>
              </w:numPr>
              <w:tabs>
                <w:tab w:val="clear" w:pos="4536"/>
                <w:tab w:val="clear" w:pos="9072"/>
              </w:tabs>
              <w:ind w:left="426" w:right="-148" w:hanging="284"/>
              <w:jc w:val="both"/>
              <w:rPr>
                <w:rFonts w:ascii="Myriad Pro" w:hAnsi="Myriad Pro"/>
              </w:rPr>
            </w:pPr>
            <w:r>
              <w:rPr>
                <w:rFonts w:ascii="Myriad Pro" w:hAnsi="Myriad Pro"/>
              </w:rPr>
              <w:t>pour la DRAC</w:t>
            </w:r>
          </w:p>
        </w:tc>
        <w:tc>
          <w:tcPr>
            <w:tcW w:w="7467" w:type="dxa"/>
          </w:tcPr>
          <w:p w14:paraId="3E96F654" w14:textId="77777777" w:rsidR="007B6F1A" w:rsidRPr="00970E2B" w:rsidRDefault="007B6F1A">
            <w:pPr>
              <w:pStyle w:val="Pieddepage"/>
              <w:tabs>
                <w:tab w:val="clear" w:pos="4536"/>
                <w:tab w:val="clear" w:pos="9072"/>
                <w:tab w:val="left" w:pos="3165"/>
              </w:tabs>
              <w:jc w:val="both"/>
              <w:rPr>
                <w:rFonts w:ascii="Myriad Pro" w:hAnsi="Myriad Pro"/>
              </w:rPr>
            </w:pPr>
            <w:r w:rsidRPr="00970E2B">
              <w:rPr>
                <w:rFonts w:ascii="Myriad Pro" w:hAnsi="Myriad Pro"/>
                <w:b/>
              </w:rPr>
              <w:t xml:space="preserve">Mehdi IDIR </w:t>
            </w:r>
            <w:r w:rsidRPr="00970E2B">
              <w:rPr>
                <w:rFonts w:ascii="Myriad Pro" w:hAnsi="Myriad Pro"/>
              </w:rPr>
              <w:tab/>
            </w:r>
          </w:p>
          <w:p w14:paraId="4074D074" w14:textId="3FF15A61" w:rsidR="007B6F1A" w:rsidRPr="00970E2B" w:rsidRDefault="007B6F1A" w:rsidP="00AC3D99">
            <w:pPr>
              <w:pStyle w:val="Pieddepage"/>
              <w:tabs>
                <w:tab w:val="clear" w:pos="4536"/>
                <w:tab w:val="clear" w:pos="9072"/>
              </w:tabs>
              <w:jc w:val="both"/>
              <w:rPr>
                <w:rFonts w:ascii="Myriad Pro" w:hAnsi="Myriad Pro"/>
              </w:rPr>
            </w:pPr>
            <w:r w:rsidRPr="00970E2B">
              <w:rPr>
                <w:rFonts w:ascii="Myriad Pro" w:hAnsi="Myriad Pro"/>
              </w:rPr>
              <w:t>01</w:t>
            </w:r>
            <w:r w:rsidR="00596CF4" w:rsidRPr="00970E2B">
              <w:rPr>
                <w:rFonts w:ascii="Myriad Pro" w:hAnsi="Myriad Pro"/>
              </w:rPr>
              <w:t xml:space="preserve"> </w:t>
            </w:r>
            <w:r w:rsidRPr="00970E2B">
              <w:rPr>
                <w:rFonts w:ascii="Myriad Pro" w:hAnsi="Myriad Pro"/>
              </w:rPr>
              <w:t>56</w:t>
            </w:r>
            <w:r w:rsidR="00596CF4" w:rsidRPr="00970E2B">
              <w:rPr>
                <w:rFonts w:ascii="Myriad Pro" w:hAnsi="Myriad Pro"/>
              </w:rPr>
              <w:t xml:space="preserve"> </w:t>
            </w:r>
            <w:r w:rsidRPr="00970E2B">
              <w:rPr>
                <w:rFonts w:ascii="Myriad Pro" w:hAnsi="Myriad Pro"/>
              </w:rPr>
              <w:t>06</w:t>
            </w:r>
            <w:r w:rsidR="00596CF4" w:rsidRPr="00970E2B">
              <w:rPr>
                <w:rFonts w:ascii="Myriad Pro" w:hAnsi="Myriad Pro"/>
              </w:rPr>
              <w:t xml:space="preserve"> </w:t>
            </w:r>
            <w:r w:rsidRPr="00970E2B">
              <w:rPr>
                <w:rFonts w:ascii="Myriad Pro" w:hAnsi="Myriad Pro"/>
              </w:rPr>
              <w:t>50</w:t>
            </w:r>
            <w:r w:rsidR="00596CF4" w:rsidRPr="00970E2B">
              <w:rPr>
                <w:rFonts w:ascii="Myriad Pro" w:hAnsi="Myriad Pro"/>
              </w:rPr>
              <w:t xml:space="preserve"> </w:t>
            </w:r>
            <w:r w:rsidRPr="00970E2B">
              <w:rPr>
                <w:rFonts w:ascii="Myriad Pro" w:hAnsi="Myriad Pro"/>
              </w:rPr>
              <w:t>39</w:t>
            </w:r>
            <w:r w:rsidR="00AC3D99" w:rsidRPr="00970E2B">
              <w:rPr>
                <w:rFonts w:ascii="Myriad Pro" w:hAnsi="Myriad Pro"/>
              </w:rPr>
              <w:t> ; privilégier le mail :</w:t>
            </w:r>
            <w:r w:rsidR="00970E2B">
              <w:rPr>
                <w:rFonts w:ascii="Myriad Pro" w:hAnsi="Myriad Pro"/>
              </w:rPr>
              <w:t xml:space="preserve"> </w:t>
            </w:r>
            <w:hyperlink r:id="rId18" w:history="1">
              <w:r w:rsidRPr="00970E2B">
                <w:rPr>
                  <w:rStyle w:val="Lienhypertexte"/>
                  <w:rFonts w:ascii="Myriad Pro" w:hAnsi="Myriad Pro"/>
                </w:rPr>
                <w:t>mehdi.idir@culture.gouv.fr</w:t>
              </w:r>
            </w:hyperlink>
          </w:p>
        </w:tc>
      </w:tr>
      <w:tr w:rsidR="007B6F1A" w14:paraId="792EF252" w14:textId="77777777">
        <w:tc>
          <w:tcPr>
            <w:tcW w:w="1809" w:type="dxa"/>
          </w:tcPr>
          <w:p w14:paraId="7A7C5642" w14:textId="77777777" w:rsidR="007B6F1A" w:rsidRDefault="007B6F1A">
            <w:pPr>
              <w:pStyle w:val="Pieddepage"/>
              <w:tabs>
                <w:tab w:val="clear" w:pos="4536"/>
                <w:tab w:val="clear" w:pos="9072"/>
              </w:tabs>
              <w:jc w:val="both"/>
              <w:rPr>
                <w:rFonts w:ascii="Myriad Pro" w:hAnsi="Myriad Pro"/>
                <w:sz w:val="22"/>
                <w:u w:val="single"/>
              </w:rPr>
            </w:pPr>
          </w:p>
        </w:tc>
        <w:tc>
          <w:tcPr>
            <w:tcW w:w="7467" w:type="dxa"/>
          </w:tcPr>
          <w:p w14:paraId="0F06210F" w14:textId="77777777" w:rsidR="007B6F1A" w:rsidRPr="00970E2B" w:rsidRDefault="007B6F1A">
            <w:pPr>
              <w:pStyle w:val="Pieddepage"/>
              <w:tabs>
                <w:tab w:val="clear" w:pos="4536"/>
                <w:tab w:val="clear" w:pos="9072"/>
              </w:tabs>
              <w:jc w:val="both"/>
              <w:rPr>
                <w:rFonts w:ascii="Myriad Pro" w:hAnsi="Myriad Pro"/>
              </w:rPr>
            </w:pPr>
          </w:p>
        </w:tc>
      </w:tr>
    </w:tbl>
    <w:p w14:paraId="191324A2" w14:textId="77777777" w:rsidR="007B6F1A" w:rsidRDefault="007B6F1A" w:rsidP="008D470B">
      <w:pPr>
        <w:pStyle w:val="Standard"/>
        <w:rPr>
          <w:rFonts w:ascii="Myriad Pro" w:hAnsi="Myriad Pro"/>
          <w:sz w:val="22"/>
        </w:rPr>
      </w:pPr>
    </w:p>
    <w:sectPr w:rsidR="007B6F1A">
      <w:headerReference w:type="default" r:id="rId19"/>
      <w:type w:val="continuous"/>
      <w:pgSz w:w="11907" w:h="16840"/>
      <w:pgMar w:top="851" w:right="1418" w:bottom="567" w:left="1418" w:header="720" w:footer="22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095AB" w16cex:dateUtc="2021-06-01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29DB98" w16cid:durableId="246095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F9563" w14:textId="77777777" w:rsidR="005428D7" w:rsidRDefault="005428D7">
      <w:r>
        <w:separator/>
      </w:r>
    </w:p>
  </w:endnote>
  <w:endnote w:type="continuationSeparator" w:id="0">
    <w:p w14:paraId="44BDBEE6" w14:textId="77777777" w:rsidR="005428D7" w:rsidRDefault="0054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Droid Sans Fallback">
    <w:altName w:val="Times New Roman"/>
    <w:charset w:val="00"/>
    <w:family w:val="auto"/>
    <w:pitch w:val="variable"/>
  </w:font>
  <w:font w:name="FreeSans">
    <w:altName w:val="Arial"/>
    <w:charset w:val="00"/>
    <w:family w:val="swiss"/>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7F98C" w14:textId="7C4A3C8D" w:rsidR="007B6F1A" w:rsidRDefault="00572A68" w:rsidP="004210DD">
    <w:pPr>
      <w:pStyle w:val="Pieddepage"/>
      <w:tabs>
        <w:tab w:val="clear" w:pos="4536"/>
        <w:tab w:val="clear" w:pos="9072"/>
        <w:tab w:val="left" w:pos="7820"/>
      </w:tabs>
    </w:pPr>
    <w:r>
      <w:rPr>
        <w:noProof/>
      </w:rPr>
      <mc:AlternateContent>
        <mc:Choice Requires="wps">
          <w:drawing>
            <wp:anchor distT="0" distB="0" distL="114935" distR="114935" simplePos="0" relativeHeight="251655680" behindDoc="1" locked="0" layoutInCell="0" allowOverlap="1" wp14:anchorId="54BC435B" wp14:editId="5570E0B6">
              <wp:simplePos x="0" y="0"/>
              <wp:positionH relativeFrom="column">
                <wp:posOffset>2125345</wp:posOffset>
              </wp:positionH>
              <wp:positionV relativeFrom="paragraph">
                <wp:posOffset>-165100</wp:posOffset>
              </wp:positionV>
              <wp:extent cx="3721735" cy="4419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4419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99856" w14:textId="768B33FF" w:rsidR="007B6F1A" w:rsidRPr="006278D3" w:rsidRDefault="007B6F1A">
                          <w:pPr>
                            <w:jc w:val="right"/>
                            <w:rPr>
                              <w:rFonts w:ascii="Myriad Pro" w:hAnsi="Myriad Pro"/>
                              <w:color w:val="00A77F"/>
                              <w:sz w:val="16"/>
                            </w:rPr>
                          </w:pPr>
                          <w:r w:rsidRPr="006278D3">
                            <w:rPr>
                              <w:rFonts w:ascii="Myriad Pro" w:hAnsi="Myriad Pro"/>
                              <w:b/>
                              <w:color w:val="00A77F"/>
                              <w:sz w:val="16"/>
                            </w:rPr>
                            <w:t xml:space="preserve">ARS </w:t>
                          </w:r>
                          <w:r w:rsidR="006F3903">
                            <w:rPr>
                              <w:rFonts w:ascii="Myriad Pro" w:hAnsi="Myriad Pro"/>
                              <w:b/>
                              <w:color w:val="00A77F"/>
                              <w:sz w:val="16"/>
                            </w:rPr>
                            <w:t>Î</w:t>
                          </w:r>
                          <w:r w:rsidRPr="006278D3">
                            <w:rPr>
                              <w:rFonts w:ascii="Myriad Pro" w:hAnsi="Myriad Pro"/>
                              <w:b/>
                              <w:color w:val="00A77F"/>
                              <w:sz w:val="16"/>
                            </w:rPr>
                            <w:t>le-de-France</w:t>
                          </w:r>
                        </w:p>
                        <w:p w14:paraId="5F35E8DE" w14:textId="5FF5CAC2" w:rsidR="007B6F1A" w:rsidRPr="006278D3" w:rsidRDefault="007B6F1A">
                          <w:pPr>
                            <w:jc w:val="right"/>
                            <w:rPr>
                              <w:rFonts w:ascii="Myriad Pro" w:hAnsi="Myriad Pro"/>
                              <w:color w:val="00A77F"/>
                              <w:spacing w:val="-6"/>
                              <w:sz w:val="16"/>
                            </w:rPr>
                          </w:pPr>
                          <w:r w:rsidRPr="006278D3">
                            <w:rPr>
                              <w:rFonts w:ascii="Myriad Pro" w:hAnsi="Myriad Pro"/>
                              <w:color w:val="00A77F"/>
                              <w:spacing w:val="-6"/>
                              <w:sz w:val="16"/>
                            </w:rPr>
                            <w:t>Cabinet d</w:t>
                          </w:r>
                          <w:r w:rsidR="00E165DC">
                            <w:rPr>
                              <w:rFonts w:ascii="Myriad Pro" w:hAnsi="Myriad Pro"/>
                              <w:color w:val="00A77F"/>
                              <w:spacing w:val="-6"/>
                              <w:sz w:val="16"/>
                            </w:rPr>
                            <w:t xml:space="preserve">e la </w:t>
                          </w:r>
                          <w:r w:rsidR="00E165DC" w:rsidRPr="00E165DC">
                            <w:rPr>
                              <w:rFonts w:ascii="Myriad Pro" w:hAnsi="Myriad Pro"/>
                              <w:color w:val="00A77F"/>
                              <w:spacing w:val="-6"/>
                              <w:sz w:val="16"/>
                              <w:szCs w:val="16"/>
                            </w:rPr>
                            <w:t xml:space="preserve">Directrice </w:t>
                          </w:r>
                          <w:r w:rsidRPr="00E165DC">
                            <w:rPr>
                              <w:rFonts w:ascii="Myriad Pro" w:hAnsi="Myriad Pro"/>
                              <w:color w:val="00A77F"/>
                              <w:spacing w:val="-6"/>
                              <w:sz w:val="16"/>
                              <w:szCs w:val="16"/>
                            </w:rPr>
                            <w:t>Général</w:t>
                          </w:r>
                          <w:r w:rsidR="00E165DC" w:rsidRPr="00E165DC">
                            <w:rPr>
                              <w:rFonts w:ascii="Myriad Pro" w:hAnsi="Myriad Pro"/>
                              <w:color w:val="00A77F"/>
                              <w:spacing w:val="-6"/>
                              <w:sz w:val="16"/>
                              <w:szCs w:val="16"/>
                            </w:rPr>
                            <w:t>e</w:t>
                          </w:r>
                          <w:r w:rsidRPr="006278D3">
                            <w:rPr>
                              <w:rFonts w:ascii="Myriad Pro" w:hAnsi="Myriad Pro"/>
                              <w:color w:val="00A77F"/>
                              <w:spacing w:val="-6"/>
                              <w:sz w:val="16"/>
                            </w:rPr>
                            <w:t xml:space="preserve"> – Pôle démocratie sanitaire</w:t>
                          </w:r>
                        </w:p>
                        <w:p w14:paraId="32338463" w14:textId="76F17212" w:rsidR="007B6F1A" w:rsidRPr="006278D3" w:rsidRDefault="006F3903" w:rsidP="006F3903">
                          <w:pPr>
                            <w:jc w:val="right"/>
                            <w:rPr>
                              <w:rFonts w:ascii="Myriad Pro" w:hAnsi="Myriad Pro"/>
                              <w:color w:val="00A77F"/>
                              <w:sz w:val="16"/>
                            </w:rPr>
                          </w:pPr>
                          <w:r w:rsidRPr="006F3903">
                            <w:rPr>
                              <w:rFonts w:ascii="Myriad Pro" w:hAnsi="Myriad Pro"/>
                              <w:color w:val="00A77F"/>
                              <w:sz w:val="16"/>
                            </w:rPr>
                            <w:t>Immeuble "Le Curve" - 13 rue du Landy - 93200 S</w:t>
                          </w:r>
                          <w:r>
                            <w:rPr>
                              <w:rFonts w:ascii="Myriad Pro" w:hAnsi="Myriad Pro"/>
                              <w:color w:val="00A77F"/>
                              <w:sz w:val="16"/>
                            </w:rPr>
                            <w:t>AINT-DENIS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C435B" id="_x0000_t202" coordsize="21600,21600" o:spt="202" path="m,l,21600r21600,l21600,xe">
              <v:stroke joinstyle="miter"/>
              <v:path gradientshapeok="t" o:connecttype="rect"/>
            </v:shapetype>
            <v:shape id="Text Box 5" o:spid="_x0000_s1029" type="#_x0000_t202" style="position:absolute;margin-left:167.35pt;margin-top:-13pt;width:293.05pt;height:34.8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" o:allowincell="f" filled="f" stroked="f">
              <v:fill opacity="0"/>
              <v:textbox inset="0,0,0,0">
                <w:txbxContent>
                  <w:p w14:paraId="43599856" w14:textId="768B33FF" w:rsidR="007B6F1A" w:rsidRPr="006278D3" w:rsidRDefault="007B6F1A">
                    <w:pPr>
                      <w:jc w:val="right"/>
                      <w:rPr>
                        <w:rFonts w:ascii="Myriad Pro" w:hAnsi="Myriad Pro"/>
                        <w:color w:val="00A77F"/>
                        <w:sz w:val="16"/>
                      </w:rPr>
                    </w:pPr>
                    <w:r w:rsidRPr="006278D3">
                      <w:rPr>
                        <w:rFonts w:ascii="Myriad Pro" w:hAnsi="Myriad Pro"/>
                        <w:b/>
                        <w:color w:val="00A77F"/>
                        <w:sz w:val="16"/>
                      </w:rPr>
                      <w:t xml:space="preserve">ARS </w:t>
                    </w:r>
                    <w:r w:rsidR="006F3903">
                      <w:rPr>
                        <w:rFonts w:ascii="Myriad Pro" w:hAnsi="Myriad Pro"/>
                        <w:b/>
                        <w:color w:val="00A77F"/>
                        <w:sz w:val="16"/>
                      </w:rPr>
                      <w:t>Î</w:t>
                    </w:r>
                    <w:r w:rsidRPr="006278D3">
                      <w:rPr>
                        <w:rFonts w:ascii="Myriad Pro" w:hAnsi="Myriad Pro"/>
                        <w:b/>
                        <w:color w:val="00A77F"/>
                        <w:sz w:val="16"/>
                      </w:rPr>
                      <w:t>le-de-France</w:t>
                    </w:r>
                  </w:p>
                  <w:p w14:paraId="5F35E8DE" w14:textId="5FF5CAC2" w:rsidR="007B6F1A" w:rsidRPr="006278D3" w:rsidRDefault="007B6F1A">
                    <w:pPr>
                      <w:jc w:val="right"/>
                      <w:rPr>
                        <w:rFonts w:ascii="Myriad Pro" w:hAnsi="Myriad Pro"/>
                        <w:color w:val="00A77F"/>
                        <w:spacing w:val="-6"/>
                        <w:sz w:val="16"/>
                      </w:rPr>
                    </w:pPr>
                    <w:r w:rsidRPr="006278D3">
                      <w:rPr>
                        <w:rFonts w:ascii="Myriad Pro" w:hAnsi="Myriad Pro"/>
                        <w:color w:val="00A77F"/>
                        <w:spacing w:val="-6"/>
                        <w:sz w:val="16"/>
                      </w:rPr>
                      <w:t>Cabinet d</w:t>
                    </w:r>
                    <w:r w:rsidR="00E165DC">
                      <w:rPr>
                        <w:rFonts w:ascii="Myriad Pro" w:hAnsi="Myriad Pro"/>
                        <w:color w:val="00A77F"/>
                        <w:spacing w:val="-6"/>
                        <w:sz w:val="16"/>
                      </w:rPr>
                      <w:t xml:space="preserve">e la </w:t>
                    </w:r>
                    <w:r w:rsidR="00E165DC" w:rsidRPr="00E165DC">
                      <w:rPr>
                        <w:rFonts w:ascii="Myriad Pro" w:hAnsi="Myriad Pro"/>
                        <w:color w:val="00A77F"/>
                        <w:spacing w:val="-6"/>
                        <w:sz w:val="16"/>
                        <w:szCs w:val="16"/>
                      </w:rPr>
                      <w:t xml:space="preserve">Directrice </w:t>
                    </w:r>
                    <w:r w:rsidRPr="00E165DC">
                      <w:rPr>
                        <w:rFonts w:ascii="Myriad Pro" w:hAnsi="Myriad Pro"/>
                        <w:color w:val="00A77F"/>
                        <w:spacing w:val="-6"/>
                        <w:sz w:val="16"/>
                        <w:szCs w:val="16"/>
                      </w:rPr>
                      <w:t>Général</w:t>
                    </w:r>
                    <w:r w:rsidR="00E165DC" w:rsidRPr="00E165DC">
                      <w:rPr>
                        <w:rFonts w:ascii="Myriad Pro" w:hAnsi="Myriad Pro"/>
                        <w:color w:val="00A77F"/>
                        <w:spacing w:val="-6"/>
                        <w:sz w:val="16"/>
                        <w:szCs w:val="16"/>
                      </w:rPr>
                      <w:t>e</w:t>
                    </w:r>
                    <w:r w:rsidRPr="006278D3">
                      <w:rPr>
                        <w:rFonts w:ascii="Myriad Pro" w:hAnsi="Myriad Pro"/>
                        <w:color w:val="00A77F"/>
                        <w:spacing w:val="-6"/>
                        <w:sz w:val="16"/>
                      </w:rPr>
                      <w:t xml:space="preserve"> – Pôle démocratie sanitaire</w:t>
                    </w:r>
                  </w:p>
                  <w:p w14:paraId="32338463" w14:textId="76F17212" w:rsidR="007B6F1A" w:rsidRPr="006278D3" w:rsidRDefault="006F3903" w:rsidP="006F3903">
                    <w:pPr>
                      <w:jc w:val="right"/>
                      <w:rPr>
                        <w:rFonts w:ascii="Myriad Pro" w:hAnsi="Myriad Pro"/>
                        <w:color w:val="00A77F"/>
                        <w:sz w:val="16"/>
                      </w:rPr>
                    </w:pPr>
                    <w:r w:rsidRPr="006F3903">
                      <w:rPr>
                        <w:rFonts w:ascii="Myriad Pro" w:hAnsi="Myriad Pro"/>
                        <w:color w:val="00A77F"/>
                        <w:sz w:val="16"/>
                      </w:rPr>
                      <w:t xml:space="preserve">Immeuble "Le </w:t>
                    </w:r>
                    <w:proofErr w:type="spellStart"/>
                    <w:r w:rsidRPr="006F3903">
                      <w:rPr>
                        <w:rFonts w:ascii="Myriad Pro" w:hAnsi="Myriad Pro"/>
                        <w:color w:val="00A77F"/>
                        <w:sz w:val="16"/>
                      </w:rPr>
                      <w:t>Curve</w:t>
                    </w:r>
                    <w:proofErr w:type="spellEnd"/>
                    <w:r w:rsidRPr="006F3903">
                      <w:rPr>
                        <w:rFonts w:ascii="Myriad Pro" w:hAnsi="Myriad Pro"/>
                        <w:color w:val="00A77F"/>
                        <w:sz w:val="16"/>
                      </w:rPr>
                      <w:t>" - 13 rue du Landy - 93200 S</w:t>
                    </w:r>
                    <w:r>
                      <w:rPr>
                        <w:rFonts w:ascii="Myriad Pro" w:hAnsi="Myriad Pro"/>
                        <w:color w:val="00A77F"/>
                        <w:sz w:val="16"/>
                      </w:rPr>
                      <w:t>AINT-DENIS</w:t>
                    </w:r>
                  </w:p>
                </w:txbxContent>
              </v:textbox>
            </v:shape>
          </w:pict>
        </mc:Fallback>
      </mc:AlternateContent>
    </w:r>
    <w:r>
      <w:rPr>
        <w:noProof/>
      </w:rPr>
      <mc:AlternateContent>
        <mc:Choice Requires="wps">
          <w:drawing>
            <wp:anchor distT="0" distB="0" distL="114935" distR="114935" simplePos="0" relativeHeight="251656704" behindDoc="1" locked="0" layoutInCell="0" allowOverlap="1" wp14:anchorId="66697A1C" wp14:editId="777E75C3">
              <wp:simplePos x="0" y="0"/>
              <wp:positionH relativeFrom="column">
                <wp:posOffset>-157480</wp:posOffset>
              </wp:positionH>
              <wp:positionV relativeFrom="paragraph">
                <wp:posOffset>-165100</wp:posOffset>
              </wp:positionV>
              <wp:extent cx="2556510" cy="81915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C5864" w14:textId="77777777" w:rsidR="007B6F1A" w:rsidRDefault="007B6F1A">
                          <w:pPr>
                            <w:rPr>
                              <w:rFonts w:ascii="Myriad Pro" w:hAnsi="Myriad Pro"/>
                              <w:b/>
                              <w:color w:val="00A77F"/>
                              <w:sz w:val="16"/>
                            </w:rPr>
                          </w:pPr>
                          <w:r>
                            <w:rPr>
                              <w:rFonts w:ascii="Myriad Pro" w:hAnsi="Myriad Pro"/>
                              <w:b/>
                              <w:color w:val="00A77F"/>
                              <w:sz w:val="16"/>
                            </w:rPr>
                            <w:t xml:space="preserve">DRAC Île-de-France </w:t>
                          </w:r>
                        </w:p>
                        <w:p w14:paraId="7237E4F1" w14:textId="77777777" w:rsidR="007B6F1A" w:rsidRPr="006278D3" w:rsidRDefault="007B6F1A">
                          <w:pPr>
                            <w:pStyle w:val="Textebrut1"/>
                            <w:rPr>
                              <w:rFonts w:ascii="Myriad Pro" w:hAnsi="Myriad Pro"/>
                              <w:color w:val="00A77F"/>
                              <w:sz w:val="16"/>
                            </w:rPr>
                          </w:pPr>
                          <w:r>
                            <w:rPr>
                              <w:rFonts w:ascii="Myriad Pro" w:hAnsi="Myriad Pro"/>
                              <w:color w:val="00A77F"/>
                              <w:sz w:val="16"/>
                            </w:rPr>
                            <w:t xml:space="preserve">Service </w:t>
                          </w:r>
                          <w:r w:rsidRPr="006278D3">
                            <w:rPr>
                              <w:rFonts w:ascii="Myriad Pro" w:hAnsi="Myriad Pro"/>
                              <w:color w:val="00A77F"/>
                              <w:sz w:val="16"/>
                            </w:rPr>
                            <w:t>du développement et de l’action territoriale</w:t>
                          </w:r>
                        </w:p>
                        <w:p w14:paraId="6556F20D" w14:textId="77777777" w:rsidR="007B6F1A" w:rsidRDefault="007B6F1A">
                          <w:pPr>
                            <w:pStyle w:val="Textebrut1"/>
                            <w:rPr>
                              <w:rFonts w:ascii="Myriad Pro" w:hAnsi="Myriad Pro"/>
                              <w:color w:val="00A77F"/>
                              <w:sz w:val="16"/>
                            </w:rPr>
                          </w:pPr>
                          <w:r w:rsidRPr="006278D3">
                            <w:rPr>
                              <w:rFonts w:ascii="Myriad Pro" w:hAnsi="Myriad Pro"/>
                              <w:color w:val="00A77F"/>
                              <w:sz w:val="16"/>
                            </w:rPr>
                            <w:t>47 rue Le Peletier</w:t>
                          </w:r>
                          <w:r>
                            <w:rPr>
                              <w:rFonts w:ascii="Myriad Pro" w:hAnsi="Myriad Pro"/>
                              <w:color w:val="00A77F"/>
                              <w:sz w:val="16"/>
                            </w:rPr>
                            <w:t xml:space="preserve"> - 75009 PARIS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97A1C" id="Text Box 6" o:spid="_x0000_s1030" type="#_x0000_t202" style="position:absolute;margin-left:-12.4pt;margin-top:-13pt;width:201.3pt;height:64.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" o:allowincell="f" stroked="f">
              <v:textbox inset="0,0,0,0">
                <w:txbxContent>
                  <w:p w14:paraId="7ADC5864" w14:textId="77777777" w:rsidR="007B6F1A" w:rsidRDefault="007B6F1A">
                    <w:pPr>
                      <w:rPr>
                        <w:rFonts w:ascii="Myriad Pro" w:hAnsi="Myriad Pro"/>
                        <w:b/>
                        <w:color w:val="00A77F"/>
                        <w:sz w:val="16"/>
                      </w:rPr>
                    </w:pPr>
                    <w:r>
                      <w:rPr>
                        <w:rFonts w:ascii="Myriad Pro" w:hAnsi="Myriad Pro"/>
                        <w:b/>
                        <w:color w:val="00A77F"/>
                        <w:sz w:val="16"/>
                      </w:rPr>
                      <w:t xml:space="preserve">DRAC Île-de-France </w:t>
                    </w:r>
                  </w:p>
                  <w:p w14:paraId="7237E4F1" w14:textId="77777777" w:rsidR="007B6F1A" w:rsidRPr="006278D3" w:rsidRDefault="007B6F1A">
                    <w:pPr>
                      <w:pStyle w:val="Textebrut1"/>
                      <w:rPr>
                        <w:rFonts w:ascii="Myriad Pro" w:hAnsi="Myriad Pro"/>
                        <w:color w:val="00A77F"/>
                        <w:sz w:val="16"/>
                      </w:rPr>
                    </w:pPr>
                    <w:r>
                      <w:rPr>
                        <w:rFonts w:ascii="Myriad Pro" w:hAnsi="Myriad Pro"/>
                        <w:color w:val="00A77F"/>
                        <w:sz w:val="16"/>
                      </w:rPr>
                      <w:t xml:space="preserve">Service </w:t>
                    </w:r>
                    <w:r w:rsidRPr="006278D3">
                      <w:rPr>
                        <w:rFonts w:ascii="Myriad Pro" w:hAnsi="Myriad Pro"/>
                        <w:color w:val="00A77F"/>
                        <w:sz w:val="16"/>
                      </w:rPr>
                      <w:t>du développement et de l’action territoriale</w:t>
                    </w:r>
                  </w:p>
                  <w:p w14:paraId="6556F20D" w14:textId="77777777" w:rsidR="007B6F1A" w:rsidRDefault="007B6F1A">
                    <w:pPr>
                      <w:pStyle w:val="Textebrut1"/>
                      <w:rPr>
                        <w:rFonts w:ascii="Myriad Pro" w:hAnsi="Myriad Pro"/>
                        <w:color w:val="00A77F"/>
                        <w:sz w:val="16"/>
                      </w:rPr>
                    </w:pPr>
                    <w:r w:rsidRPr="006278D3">
                      <w:rPr>
                        <w:rFonts w:ascii="Myriad Pro" w:hAnsi="Myriad Pro"/>
                        <w:color w:val="00A77F"/>
                        <w:sz w:val="16"/>
                      </w:rPr>
                      <w:t>47 rue Le Peletier</w:t>
                    </w:r>
                    <w:r>
                      <w:rPr>
                        <w:rFonts w:ascii="Myriad Pro" w:hAnsi="Myriad Pro"/>
                        <w:color w:val="00A77F"/>
                        <w:sz w:val="16"/>
                      </w:rPr>
                      <w:t xml:space="preserve"> - 75009 PARIS</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C32F4" w14:textId="351E1C58" w:rsidR="006278D3" w:rsidRPr="00727BD3" w:rsidRDefault="006261E6" w:rsidP="00727BD3">
    <w:pPr>
      <w:pStyle w:val="Pieddepage"/>
      <w:pBdr>
        <w:top w:val="single" w:sz="4" w:space="1" w:color="00A77F"/>
      </w:pBdr>
      <w:spacing w:after="120" w:line="276" w:lineRule="auto"/>
      <w:jc w:val="both"/>
      <w:rPr>
        <w:rFonts w:ascii="Calibri" w:eastAsia="Calibri" w:hAnsi="Calibri"/>
        <w:color w:val="EE813C"/>
        <w:lang w:eastAsia="en-US"/>
      </w:rPr>
    </w:pPr>
    <w:r>
      <w:rPr>
        <w:rFonts w:ascii="Calibri" w:eastAsia="Calibri" w:hAnsi="Calibri"/>
        <w:color w:val="EE813C"/>
        <w:lang w:eastAsia="en-US"/>
      </w:rPr>
      <w:t>Appel à projet</w:t>
    </w:r>
    <w:r w:rsidR="007B6F1A" w:rsidRPr="00727BD3">
      <w:rPr>
        <w:rFonts w:ascii="Calibri" w:eastAsia="Calibri" w:hAnsi="Calibri"/>
        <w:color w:val="EE813C"/>
        <w:lang w:eastAsia="en-US"/>
      </w:rPr>
      <w:t xml:space="preserve"> </w:t>
    </w:r>
    <w:r>
      <w:rPr>
        <w:rFonts w:ascii="Calibri" w:eastAsia="Calibri" w:hAnsi="Calibri"/>
        <w:color w:val="EE813C"/>
        <w:lang w:eastAsia="en-US"/>
      </w:rPr>
      <w:t>« Cultu</w:t>
    </w:r>
    <w:r w:rsidR="004E120A">
      <w:rPr>
        <w:rFonts w:ascii="Calibri" w:eastAsia="Calibri" w:hAnsi="Calibri"/>
        <w:color w:val="EE813C"/>
        <w:lang w:eastAsia="en-US"/>
      </w:rPr>
      <w:t>re &amp; Santé en Île-de-France 2023</w:t>
    </w:r>
    <w:r>
      <w:rPr>
        <w:rFonts w:ascii="Calibri" w:eastAsia="Calibri" w:hAnsi="Calibri"/>
        <w:color w:val="EE813C"/>
        <w:lang w:eastAsia="en-US"/>
      </w:rPr>
      <w:t xml:space="preserve"> » </w:t>
    </w:r>
    <w:r w:rsidR="00727BD3" w:rsidRPr="00727BD3">
      <w:rPr>
        <w:rFonts w:ascii="Calibri" w:eastAsia="Calibri" w:hAnsi="Calibri"/>
        <w:color w:val="EE813C"/>
        <w:lang w:eastAsia="en-US"/>
      </w:rPr>
      <w:t>–</w:t>
    </w:r>
    <w:r w:rsidR="007B6F1A" w:rsidRPr="00727BD3">
      <w:rPr>
        <w:rFonts w:ascii="Calibri" w:eastAsia="Calibri" w:hAnsi="Calibri"/>
        <w:color w:val="EE813C"/>
        <w:lang w:eastAsia="en-US"/>
      </w:rPr>
      <w:t xml:space="preserve"> </w:t>
    </w:r>
    <w:r w:rsidR="00727BD3" w:rsidRPr="00727BD3">
      <w:rPr>
        <w:rFonts w:ascii="Calibri" w:eastAsia="Calibri" w:hAnsi="Calibri"/>
        <w:color w:val="EE813C"/>
        <w:lang w:eastAsia="en-US"/>
      </w:rPr>
      <w:t>Critères de r</w:t>
    </w:r>
    <w:r w:rsidR="007B6F1A" w:rsidRPr="00727BD3">
      <w:rPr>
        <w:rFonts w:ascii="Calibri" w:eastAsia="Calibri" w:hAnsi="Calibri"/>
        <w:color w:val="EE813C"/>
        <w:lang w:eastAsia="en-US"/>
      </w:rPr>
      <w:t>ecevabilité et modalités de dépôt</w:t>
    </w:r>
    <w:r w:rsidR="007B6F1A" w:rsidRPr="00727BD3">
      <w:rPr>
        <w:rFonts w:ascii="Calibri" w:eastAsia="Calibri" w:hAnsi="Calibri"/>
        <w:color w:val="EE813C"/>
        <w:lang w:eastAsia="en-US"/>
      </w:rPr>
      <w:tab/>
      <w:t xml:space="preserve"> </w:t>
    </w:r>
  </w:p>
  <w:p w14:paraId="109B9E4C" w14:textId="22EA5BE2" w:rsidR="007B6F1A" w:rsidRDefault="007B6F1A" w:rsidP="006278D3">
    <w:pPr>
      <w:pStyle w:val="Pieddepage"/>
      <w:pBdr>
        <w:top w:val="single" w:sz="4" w:space="1" w:color="00A77F"/>
      </w:pBdr>
      <w:spacing w:after="200" w:line="276" w:lineRule="auto"/>
      <w:jc w:val="right"/>
      <w:rPr>
        <w:rFonts w:ascii="Calibri" w:eastAsia="Calibri" w:hAnsi="Calibri"/>
        <w:color w:val="EE813C"/>
        <w:spacing w:val="-2"/>
        <w:lang w:eastAsia="en-US"/>
      </w:rPr>
    </w:pPr>
    <w:r>
      <w:rPr>
        <w:rFonts w:ascii="Calibri" w:eastAsia="Calibri" w:hAnsi="Calibri"/>
        <w:color w:val="EE813C"/>
        <w:spacing w:val="-2"/>
        <w:lang w:eastAsia="en-US"/>
      </w:rPr>
      <w:t xml:space="preserve">p. </w:t>
    </w:r>
    <w:r>
      <w:rPr>
        <w:rFonts w:ascii="Calibri" w:eastAsia="Calibri" w:hAnsi="Calibri"/>
        <w:color w:val="EE813C"/>
        <w:spacing w:val="-2"/>
        <w:lang w:eastAsia="en-US"/>
      </w:rPr>
      <w:fldChar w:fldCharType="begin"/>
    </w:r>
    <w:r>
      <w:rPr>
        <w:rFonts w:ascii="Calibri" w:eastAsia="Calibri" w:hAnsi="Calibri"/>
        <w:color w:val="EE813C"/>
        <w:spacing w:val="-2"/>
        <w:lang w:eastAsia="en-US"/>
      </w:rPr>
      <w:instrText>PAGE   \* MERGEFORMAT</w:instrText>
    </w:r>
    <w:r>
      <w:rPr>
        <w:rFonts w:ascii="Calibri" w:eastAsia="Calibri" w:hAnsi="Calibri"/>
        <w:color w:val="EE813C"/>
        <w:spacing w:val="-2"/>
        <w:lang w:eastAsia="en-US"/>
      </w:rPr>
      <w:fldChar w:fldCharType="separate"/>
    </w:r>
    <w:r w:rsidR="0074253C">
      <w:rPr>
        <w:rFonts w:ascii="Calibri" w:eastAsia="Calibri" w:hAnsi="Calibri"/>
        <w:noProof/>
        <w:color w:val="EE813C"/>
        <w:spacing w:val="-2"/>
        <w:lang w:eastAsia="en-US"/>
      </w:rPr>
      <w:t>1</w:t>
    </w:r>
    <w:r>
      <w:rPr>
        <w:rFonts w:ascii="Calibri" w:eastAsia="Calibri" w:hAnsi="Calibri"/>
        <w:color w:val="EE813C"/>
        <w:spacing w:val="-2"/>
        <w:lang w:eastAsia="en-US"/>
      </w:rPr>
      <w:fldChar w:fldCharType="end"/>
    </w:r>
    <w:r>
      <w:rPr>
        <w:rFonts w:ascii="Calibri" w:eastAsia="Calibri" w:hAnsi="Calibri"/>
        <w:color w:val="EE813C"/>
        <w:spacing w:val="-2"/>
        <w:lang w:eastAsia="en-US"/>
      </w:rPr>
      <w:t>/</w:t>
    </w:r>
    <w:r w:rsidR="00BC209F">
      <w:rPr>
        <w:rFonts w:ascii="Calibri" w:eastAsia="Calibri" w:hAnsi="Calibri"/>
        <w:color w:val="EE813C"/>
        <w:spacing w:val="-2"/>
        <w:lang w:eastAsia="en-US"/>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CE4C1" w14:textId="77777777" w:rsidR="005428D7" w:rsidRDefault="005428D7">
      <w:r>
        <w:separator/>
      </w:r>
    </w:p>
  </w:footnote>
  <w:footnote w:type="continuationSeparator" w:id="0">
    <w:p w14:paraId="30E194F8" w14:textId="77777777" w:rsidR="005428D7" w:rsidRDefault="00542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993" w:type="dxa"/>
      <w:tblLayout w:type="fixed"/>
      <w:tblCellMar>
        <w:left w:w="0" w:type="dxa"/>
        <w:right w:w="0" w:type="dxa"/>
      </w:tblCellMar>
      <w:tblLook w:val="0000" w:firstRow="0" w:lastRow="0" w:firstColumn="0" w:lastColumn="0" w:noHBand="0" w:noVBand="0"/>
    </w:tblPr>
    <w:tblGrid>
      <w:gridCol w:w="4923"/>
      <w:gridCol w:w="5993"/>
    </w:tblGrid>
    <w:tr w:rsidR="007B6F1A" w14:paraId="07DCD9DD" w14:textId="77777777">
      <w:trPr>
        <w:trHeight w:val="1406"/>
      </w:trPr>
      <w:tc>
        <w:tcPr>
          <w:tcW w:w="4923" w:type="dxa"/>
        </w:tcPr>
        <w:p w14:paraId="596DDFDD" w14:textId="77777777" w:rsidR="007B6F1A" w:rsidRDefault="00572A68">
          <w:pPr>
            <w:snapToGrid w:val="0"/>
            <w:jc w:val="right"/>
            <w:rPr>
              <w:rFonts w:ascii="Myriad Pro" w:hAnsi="Myriad Pro"/>
              <w:noProof/>
              <w:sz w:val="44"/>
              <w:szCs w:val="44"/>
            </w:rPr>
          </w:pPr>
          <w:r>
            <w:rPr>
              <w:rFonts w:ascii="Myriad Pro" w:hAnsi="Myriad Pro"/>
              <w:noProof/>
              <w:sz w:val="44"/>
              <w:szCs w:val="44"/>
            </w:rPr>
            <mc:AlternateContent>
              <mc:Choice Requires="wps">
                <w:drawing>
                  <wp:anchor distT="0" distB="0" distL="114300" distR="114300" simplePos="0" relativeHeight="251658752" behindDoc="0" locked="0" layoutInCell="1" allowOverlap="1" wp14:anchorId="4978A1C4" wp14:editId="3C8581BC">
                    <wp:simplePos x="0" y="0"/>
                    <wp:positionH relativeFrom="column">
                      <wp:posOffset>2054225</wp:posOffset>
                    </wp:positionH>
                    <wp:positionV relativeFrom="paragraph">
                      <wp:posOffset>-142876</wp:posOffset>
                    </wp:positionV>
                    <wp:extent cx="4787900" cy="1514475"/>
                    <wp:effectExtent l="0" t="0" r="0" b="9525"/>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0" cy="151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AD311" w14:textId="56DEED0B" w:rsidR="009E05E7" w:rsidRDefault="007B6F1A" w:rsidP="009E05E7">
                                <w:pPr>
                                  <w:jc w:val="center"/>
                                  <w:rPr>
                                    <w:rFonts w:ascii="Myriad Pro" w:hAnsi="Myriad Pro"/>
                                    <w:color w:val="EE813C"/>
                                    <w:spacing w:val="-20"/>
                                    <w:sz w:val="48"/>
                                    <w:szCs w:val="48"/>
                                  </w:rPr>
                                </w:pPr>
                                <w:r w:rsidRPr="008D2029">
                                  <w:rPr>
                                    <w:rFonts w:ascii="Myriad Pro" w:hAnsi="Myriad Pro"/>
                                    <w:color w:val="EE813C"/>
                                    <w:spacing w:val="-20"/>
                                    <w:sz w:val="48"/>
                                    <w:szCs w:val="48"/>
                                  </w:rPr>
                                  <w:t xml:space="preserve">Appel à </w:t>
                                </w:r>
                                <w:r w:rsidR="009E05E7">
                                  <w:rPr>
                                    <w:rFonts w:ascii="Myriad Pro" w:hAnsi="Myriad Pro"/>
                                    <w:color w:val="EE813C"/>
                                    <w:spacing w:val="-20"/>
                                    <w:sz w:val="48"/>
                                    <w:szCs w:val="48"/>
                                  </w:rPr>
                                  <w:t>projet</w:t>
                                </w:r>
                                <w:r w:rsidR="00C867CA">
                                  <w:rPr>
                                    <w:rFonts w:ascii="Myriad Pro" w:hAnsi="Myriad Pro"/>
                                    <w:color w:val="EE813C"/>
                                    <w:spacing w:val="-20"/>
                                    <w:sz w:val="48"/>
                                    <w:szCs w:val="48"/>
                                  </w:rPr>
                                  <w:t xml:space="preserve"> 2022</w:t>
                                </w:r>
                              </w:p>
                              <w:p w14:paraId="5E06D5D2" w14:textId="77777777" w:rsidR="009E05E7" w:rsidRPr="009E05E7" w:rsidRDefault="009E05E7" w:rsidP="009E05E7">
                                <w:pPr>
                                  <w:jc w:val="center"/>
                                  <w:rPr>
                                    <w:rFonts w:ascii="Myriad Pro" w:hAnsi="Myriad Pro"/>
                                    <w:color w:val="EE813C"/>
                                    <w:spacing w:val="-20"/>
                                    <w:sz w:val="22"/>
                                    <w:szCs w:val="22"/>
                                  </w:rPr>
                                </w:pPr>
                              </w:p>
                              <w:p w14:paraId="07496713" w14:textId="37C5FEFC" w:rsidR="006278D3" w:rsidRPr="008D2029" w:rsidRDefault="009E05E7" w:rsidP="009E05E7">
                                <w:pPr>
                                  <w:jc w:val="center"/>
                                  <w:rPr>
                                    <w:rFonts w:ascii="Myriad Pro" w:hAnsi="Myriad Pro"/>
                                    <w:color w:val="EE813C"/>
                                    <w:spacing w:val="-20"/>
                                    <w:sz w:val="48"/>
                                    <w:szCs w:val="48"/>
                                  </w:rPr>
                                </w:pPr>
                                <w:r>
                                  <w:rPr>
                                    <w:rFonts w:ascii="Myriad Pro" w:hAnsi="Myriad Pro"/>
                                    <w:color w:val="EE813C"/>
                                    <w:spacing w:val="-20"/>
                                    <w:sz w:val="48"/>
                                    <w:szCs w:val="48"/>
                                  </w:rPr>
                                  <w:t>« Culture &amp; Santé en Île-de-France »</w:t>
                                </w:r>
                              </w:p>
                              <w:p w14:paraId="26040205" w14:textId="5E9FB392" w:rsidR="007B6F1A" w:rsidRPr="008D2029" w:rsidRDefault="007B6F1A">
                                <w:pPr>
                                  <w:jc w:val="center"/>
                                  <w:rPr>
                                    <w:rFonts w:ascii="Myriad Pro" w:hAnsi="Myriad Pro"/>
                                    <w:color w:val="EE813C"/>
                                    <w:spacing w:val="-20"/>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8A1C4" id="Rectangle 23" o:spid="_x0000_s1031" style="position:absolute;left:0;text-align:left;margin-left:161.75pt;margin-top:-11.25pt;width:377pt;height:11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" stroked="f">
                    <v:textbox>
                      <w:txbxContent>
                        <w:p w14:paraId="40AAD311" w14:textId="56DEED0B" w:rsidR="009E05E7" w:rsidRDefault="007B6F1A" w:rsidP="009E05E7">
                          <w:pPr>
                            <w:jc w:val="center"/>
                            <w:rPr>
                              <w:rFonts w:ascii="Myriad Pro" w:hAnsi="Myriad Pro"/>
                              <w:color w:val="EE813C"/>
                              <w:spacing w:val="-20"/>
                              <w:sz w:val="48"/>
                              <w:szCs w:val="48"/>
                            </w:rPr>
                          </w:pPr>
                          <w:r w:rsidRPr="008D2029">
                            <w:rPr>
                              <w:rFonts w:ascii="Myriad Pro" w:hAnsi="Myriad Pro"/>
                              <w:color w:val="EE813C"/>
                              <w:spacing w:val="-20"/>
                              <w:sz w:val="48"/>
                              <w:szCs w:val="48"/>
                            </w:rPr>
                            <w:t xml:space="preserve">Appel à </w:t>
                          </w:r>
                          <w:r w:rsidR="009E05E7">
                            <w:rPr>
                              <w:rFonts w:ascii="Myriad Pro" w:hAnsi="Myriad Pro"/>
                              <w:color w:val="EE813C"/>
                              <w:spacing w:val="-20"/>
                              <w:sz w:val="48"/>
                              <w:szCs w:val="48"/>
                            </w:rPr>
                            <w:t>projet</w:t>
                          </w:r>
                          <w:r w:rsidR="00C867CA">
                            <w:rPr>
                              <w:rFonts w:ascii="Myriad Pro" w:hAnsi="Myriad Pro"/>
                              <w:color w:val="EE813C"/>
                              <w:spacing w:val="-20"/>
                              <w:sz w:val="48"/>
                              <w:szCs w:val="48"/>
                            </w:rPr>
                            <w:t xml:space="preserve"> 2022</w:t>
                          </w:r>
                        </w:p>
                        <w:p w14:paraId="5E06D5D2" w14:textId="77777777" w:rsidR="009E05E7" w:rsidRPr="009E05E7" w:rsidRDefault="009E05E7" w:rsidP="009E05E7">
                          <w:pPr>
                            <w:jc w:val="center"/>
                            <w:rPr>
                              <w:rFonts w:ascii="Myriad Pro" w:hAnsi="Myriad Pro"/>
                              <w:color w:val="EE813C"/>
                              <w:spacing w:val="-20"/>
                              <w:sz w:val="22"/>
                              <w:szCs w:val="22"/>
                            </w:rPr>
                          </w:pPr>
                        </w:p>
                        <w:p w14:paraId="07496713" w14:textId="37C5FEFC" w:rsidR="006278D3" w:rsidRPr="008D2029" w:rsidRDefault="009E05E7" w:rsidP="009E05E7">
                          <w:pPr>
                            <w:jc w:val="center"/>
                            <w:rPr>
                              <w:rFonts w:ascii="Myriad Pro" w:hAnsi="Myriad Pro"/>
                              <w:color w:val="EE813C"/>
                              <w:spacing w:val="-20"/>
                              <w:sz w:val="48"/>
                              <w:szCs w:val="48"/>
                            </w:rPr>
                          </w:pPr>
                          <w:r>
                            <w:rPr>
                              <w:rFonts w:ascii="Myriad Pro" w:hAnsi="Myriad Pro"/>
                              <w:color w:val="EE813C"/>
                              <w:spacing w:val="-20"/>
                              <w:sz w:val="48"/>
                              <w:szCs w:val="48"/>
                            </w:rPr>
                            <w:t>« Culture &amp; Santé en Île-de-France »</w:t>
                          </w:r>
                        </w:p>
                        <w:p w14:paraId="26040205" w14:textId="5E9FB392" w:rsidR="007B6F1A" w:rsidRPr="008D2029" w:rsidRDefault="007B6F1A">
                          <w:pPr>
                            <w:jc w:val="center"/>
                            <w:rPr>
                              <w:rFonts w:ascii="Myriad Pro" w:hAnsi="Myriad Pro"/>
                              <w:color w:val="EE813C"/>
                              <w:spacing w:val="-20"/>
                              <w:sz w:val="48"/>
                              <w:szCs w:val="48"/>
                            </w:rPr>
                          </w:pPr>
                        </w:p>
                      </w:txbxContent>
                    </v:textbox>
                  </v:rect>
                </w:pict>
              </mc:Fallback>
            </mc:AlternateContent>
          </w:r>
          <w:r>
            <w:rPr>
              <w:rFonts w:ascii="Myriad Pro" w:hAnsi="Myriad Pro"/>
              <w:noProof/>
              <w:sz w:val="44"/>
              <w:szCs w:val="44"/>
            </w:rPr>
            <w:drawing>
              <wp:anchor distT="0" distB="0" distL="114300" distR="114300" simplePos="0" relativeHeight="251657728" behindDoc="0" locked="0" layoutInCell="1" allowOverlap="1" wp14:anchorId="1B1299CF" wp14:editId="33A35E03">
                <wp:simplePos x="0" y="0"/>
                <wp:positionH relativeFrom="column">
                  <wp:posOffset>606425</wp:posOffset>
                </wp:positionH>
                <wp:positionV relativeFrom="paragraph">
                  <wp:posOffset>-200025</wp:posOffset>
                </wp:positionV>
                <wp:extent cx="1450975" cy="1040765"/>
                <wp:effectExtent l="0" t="0" r="0" b="0"/>
                <wp:wrapSquare wrapText="bothSides"/>
                <wp:docPr id="22" name="Image 22" descr="logo C&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C&am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1040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93" w:type="dxa"/>
        </w:tcPr>
        <w:p w14:paraId="67321858" w14:textId="77777777" w:rsidR="007B6F1A" w:rsidRDefault="007B6F1A">
          <w:pPr>
            <w:snapToGrid w:val="0"/>
            <w:ind w:left="2438"/>
            <w:jc w:val="center"/>
          </w:pPr>
        </w:p>
      </w:tc>
    </w:tr>
  </w:tbl>
  <w:p w14:paraId="3E9EAA5C" w14:textId="77777777" w:rsidR="007B6F1A" w:rsidRDefault="007B6F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993" w:type="dxa"/>
      <w:tblLayout w:type="fixed"/>
      <w:tblCellMar>
        <w:left w:w="0" w:type="dxa"/>
        <w:right w:w="0" w:type="dxa"/>
      </w:tblCellMar>
      <w:tblLook w:val="0000" w:firstRow="0" w:lastRow="0" w:firstColumn="0" w:lastColumn="0" w:noHBand="0" w:noVBand="0"/>
    </w:tblPr>
    <w:tblGrid>
      <w:gridCol w:w="4923"/>
      <w:gridCol w:w="5993"/>
    </w:tblGrid>
    <w:tr w:rsidR="007B6F1A" w14:paraId="54FB4A9C" w14:textId="77777777">
      <w:trPr>
        <w:trHeight w:val="1406"/>
      </w:trPr>
      <w:tc>
        <w:tcPr>
          <w:tcW w:w="4923" w:type="dxa"/>
        </w:tcPr>
        <w:p w14:paraId="09344DBC" w14:textId="77777777" w:rsidR="007B6F1A" w:rsidRDefault="00572A68">
          <w:pPr>
            <w:snapToGrid w:val="0"/>
            <w:jc w:val="right"/>
            <w:rPr>
              <w:rFonts w:ascii="Myriad Pro" w:hAnsi="Myriad Pro"/>
              <w:noProof/>
              <w:sz w:val="44"/>
              <w:szCs w:val="44"/>
            </w:rPr>
          </w:pPr>
          <w:r>
            <w:rPr>
              <w:rFonts w:ascii="Myriad Pro" w:hAnsi="Myriad Pro"/>
              <w:noProof/>
              <w:sz w:val="44"/>
              <w:szCs w:val="44"/>
            </w:rPr>
            <w:drawing>
              <wp:anchor distT="0" distB="0" distL="114300" distR="114300" simplePos="0" relativeHeight="251659776" behindDoc="0" locked="0" layoutInCell="1" allowOverlap="1" wp14:anchorId="1D5A5B54" wp14:editId="2E6E6EDF">
                <wp:simplePos x="0" y="0"/>
                <wp:positionH relativeFrom="column">
                  <wp:posOffset>604768</wp:posOffset>
                </wp:positionH>
                <wp:positionV relativeFrom="paragraph">
                  <wp:posOffset>139</wp:posOffset>
                </wp:positionV>
                <wp:extent cx="1450975" cy="1056668"/>
                <wp:effectExtent l="0" t="0" r="0" b="0"/>
                <wp:wrapSquare wrapText="bothSides"/>
                <wp:docPr id="24" name="Image 24" descr="logo C&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 C&am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105666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93" w:type="dxa"/>
        </w:tcPr>
        <w:p w14:paraId="3696DF24" w14:textId="77777777" w:rsidR="007B6F1A" w:rsidRDefault="007B6F1A">
          <w:pPr>
            <w:snapToGrid w:val="0"/>
            <w:ind w:left="2438"/>
            <w:jc w:val="center"/>
          </w:pPr>
        </w:p>
      </w:tc>
    </w:tr>
  </w:tbl>
  <w:p w14:paraId="476A170A" w14:textId="77777777" w:rsidR="007B6F1A" w:rsidRDefault="007B6F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3C6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F260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EDE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04F8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1278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A8E8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38BC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AA33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EF3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7C02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4"/>
      <w:numFmt w:val="bullet"/>
      <w:lvlText w:val="-"/>
      <w:lvlJc w:val="left"/>
      <w:pPr>
        <w:tabs>
          <w:tab w:val="num" w:pos="-360"/>
        </w:tabs>
        <w:ind w:left="360" w:hanging="360"/>
      </w:pPr>
      <w:rPr>
        <w:rFonts w:ascii="Liberation Serif" w:hAnsi="Liberation Serif" w:cs="Liberation Serif"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11" w15:restartNumberingAfterBreak="0">
    <w:nsid w:val="00000003"/>
    <w:multiLevelType w:val="singleLevel"/>
    <w:tmpl w:val="4E7AEC88"/>
    <w:lvl w:ilvl="0">
      <w:start w:val="1"/>
      <w:numFmt w:val="bullet"/>
      <w:lvlText w:val=""/>
      <w:lvlJc w:val="left"/>
      <w:pPr>
        <w:ind w:left="720" w:hanging="360"/>
      </w:pPr>
      <w:rPr>
        <w:rFonts w:ascii="Symbol" w:hAnsi="Symbol" w:cs="Symbol" w:hint="default"/>
        <w:color w:val="EE813C"/>
      </w:rPr>
    </w:lvl>
  </w:abstractNum>
  <w:abstractNum w:abstractNumId="12" w15:restartNumberingAfterBreak="0">
    <w:nsid w:val="08500895"/>
    <w:multiLevelType w:val="hybridMultilevel"/>
    <w:tmpl w:val="DBE09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A5B7B04"/>
    <w:multiLevelType w:val="hybridMultilevel"/>
    <w:tmpl w:val="28DCDCD4"/>
    <w:lvl w:ilvl="0" w:tplc="82C2CEDE">
      <w:start w:val="1"/>
      <w:numFmt w:val="bullet"/>
      <w:lvlText w:val=""/>
      <w:lvlJc w:val="left"/>
      <w:pPr>
        <w:ind w:left="862" w:hanging="360"/>
      </w:pPr>
      <w:rPr>
        <w:rFonts w:ascii="Symbol" w:hAnsi="Symbol"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15:restartNumberingAfterBreak="0">
    <w:nsid w:val="107D47F6"/>
    <w:multiLevelType w:val="hybridMultilevel"/>
    <w:tmpl w:val="13724EAE"/>
    <w:lvl w:ilvl="0" w:tplc="DB82871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C90511"/>
    <w:multiLevelType w:val="hybridMultilevel"/>
    <w:tmpl w:val="E2382A6E"/>
    <w:lvl w:ilvl="0" w:tplc="F6D00DA6">
      <w:start w:val="1"/>
      <w:numFmt w:val="bullet"/>
      <w:lvlText w:val=""/>
      <w:lvlJc w:val="left"/>
      <w:pPr>
        <w:ind w:left="720" w:hanging="360"/>
      </w:pPr>
      <w:rPr>
        <w:rFonts w:ascii="Symbol" w:hAnsi="Symbol" w:hint="default"/>
      </w:rPr>
    </w:lvl>
    <w:lvl w:ilvl="1" w:tplc="E6EEDDB2" w:tentative="1">
      <w:start w:val="1"/>
      <w:numFmt w:val="bullet"/>
      <w:lvlText w:val="o"/>
      <w:lvlJc w:val="left"/>
      <w:pPr>
        <w:ind w:left="1440" w:hanging="360"/>
      </w:pPr>
      <w:rPr>
        <w:rFonts w:ascii="Courier New" w:hAnsi="Courier New" w:cs="Courier New" w:hint="default"/>
      </w:rPr>
    </w:lvl>
    <w:lvl w:ilvl="2" w:tplc="701C71CC" w:tentative="1">
      <w:start w:val="1"/>
      <w:numFmt w:val="bullet"/>
      <w:lvlText w:val=""/>
      <w:lvlJc w:val="left"/>
      <w:pPr>
        <w:ind w:left="2160" w:hanging="360"/>
      </w:pPr>
      <w:rPr>
        <w:rFonts w:ascii="Wingdings" w:hAnsi="Wingdings" w:hint="default"/>
      </w:rPr>
    </w:lvl>
    <w:lvl w:ilvl="3" w:tplc="2900451C" w:tentative="1">
      <w:start w:val="1"/>
      <w:numFmt w:val="bullet"/>
      <w:lvlText w:val=""/>
      <w:lvlJc w:val="left"/>
      <w:pPr>
        <w:ind w:left="2880" w:hanging="360"/>
      </w:pPr>
      <w:rPr>
        <w:rFonts w:ascii="Symbol" w:hAnsi="Symbol" w:hint="default"/>
      </w:rPr>
    </w:lvl>
    <w:lvl w:ilvl="4" w:tplc="C57473D4" w:tentative="1">
      <w:start w:val="1"/>
      <w:numFmt w:val="bullet"/>
      <w:lvlText w:val="o"/>
      <w:lvlJc w:val="left"/>
      <w:pPr>
        <w:ind w:left="3600" w:hanging="360"/>
      </w:pPr>
      <w:rPr>
        <w:rFonts w:ascii="Courier New" w:hAnsi="Courier New" w:cs="Courier New" w:hint="default"/>
      </w:rPr>
    </w:lvl>
    <w:lvl w:ilvl="5" w:tplc="18C6ED5A" w:tentative="1">
      <w:start w:val="1"/>
      <w:numFmt w:val="bullet"/>
      <w:lvlText w:val=""/>
      <w:lvlJc w:val="left"/>
      <w:pPr>
        <w:ind w:left="4320" w:hanging="360"/>
      </w:pPr>
      <w:rPr>
        <w:rFonts w:ascii="Wingdings" w:hAnsi="Wingdings" w:hint="default"/>
      </w:rPr>
    </w:lvl>
    <w:lvl w:ilvl="6" w:tplc="21FC04C2" w:tentative="1">
      <w:start w:val="1"/>
      <w:numFmt w:val="bullet"/>
      <w:lvlText w:val=""/>
      <w:lvlJc w:val="left"/>
      <w:pPr>
        <w:ind w:left="5040" w:hanging="360"/>
      </w:pPr>
      <w:rPr>
        <w:rFonts w:ascii="Symbol" w:hAnsi="Symbol" w:hint="default"/>
      </w:rPr>
    </w:lvl>
    <w:lvl w:ilvl="7" w:tplc="0888B98E" w:tentative="1">
      <w:start w:val="1"/>
      <w:numFmt w:val="bullet"/>
      <w:lvlText w:val="o"/>
      <w:lvlJc w:val="left"/>
      <w:pPr>
        <w:ind w:left="5760" w:hanging="360"/>
      </w:pPr>
      <w:rPr>
        <w:rFonts w:ascii="Courier New" w:hAnsi="Courier New" w:cs="Courier New" w:hint="default"/>
      </w:rPr>
    </w:lvl>
    <w:lvl w:ilvl="8" w:tplc="F07A4184" w:tentative="1">
      <w:start w:val="1"/>
      <w:numFmt w:val="bullet"/>
      <w:lvlText w:val=""/>
      <w:lvlJc w:val="left"/>
      <w:pPr>
        <w:ind w:left="6480" w:hanging="360"/>
      </w:pPr>
      <w:rPr>
        <w:rFonts w:ascii="Wingdings" w:hAnsi="Wingdings" w:hint="default"/>
      </w:rPr>
    </w:lvl>
  </w:abstractNum>
  <w:abstractNum w:abstractNumId="16" w15:restartNumberingAfterBreak="0">
    <w:nsid w:val="2C7A715F"/>
    <w:multiLevelType w:val="hybridMultilevel"/>
    <w:tmpl w:val="6A883FB6"/>
    <w:lvl w:ilvl="0" w:tplc="0E5654EE">
      <w:start w:val="1"/>
      <w:numFmt w:val="bullet"/>
      <w:lvlText w:val=""/>
      <w:lvlJc w:val="left"/>
      <w:pPr>
        <w:ind w:left="720" w:hanging="360"/>
      </w:pPr>
      <w:rPr>
        <w:rFonts w:ascii="Symbol" w:hAnsi="Symbol" w:hint="default"/>
        <w:color w:val="00A77F"/>
      </w:rPr>
    </w:lvl>
    <w:lvl w:ilvl="1" w:tplc="D8D630F4" w:tentative="1">
      <w:start w:val="1"/>
      <w:numFmt w:val="bullet"/>
      <w:lvlText w:val="o"/>
      <w:lvlJc w:val="left"/>
      <w:pPr>
        <w:ind w:left="1440" w:hanging="360"/>
      </w:pPr>
      <w:rPr>
        <w:rFonts w:ascii="Courier New" w:hAnsi="Courier New" w:cs="Courier New" w:hint="default"/>
      </w:rPr>
    </w:lvl>
    <w:lvl w:ilvl="2" w:tplc="469C41D6" w:tentative="1">
      <w:start w:val="1"/>
      <w:numFmt w:val="bullet"/>
      <w:lvlText w:val=""/>
      <w:lvlJc w:val="left"/>
      <w:pPr>
        <w:ind w:left="2160" w:hanging="360"/>
      </w:pPr>
      <w:rPr>
        <w:rFonts w:ascii="Wingdings" w:hAnsi="Wingdings" w:hint="default"/>
      </w:rPr>
    </w:lvl>
    <w:lvl w:ilvl="3" w:tplc="1DD263A2" w:tentative="1">
      <w:start w:val="1"/>
      <w:numFmt w:val="bullet"/>
      <w:lvlText w:val=""/>
      <w:lvlJc w:val="left"/>
      <w:pPr>
        <w:ind w:left="2880" w:hanging="360"/>
      </w:pPr>
      <w:rPr>
        <w:rFonts w:ascii="Symbol" w:hAnsi="Symbol" w:hint="default"/>
      </w:rPr>
    </w:lvl>
    <w:lvl w:ilvl="4" w:tplc="A866F9F4" w:tentative="1">
      <w:start w:val="1"/>
      <w:numFmt w:val="bullet"/>
      <w:lvlText w:val="o"/>
      <w:lvlJc w:val="left"/>
      <w:pPr>
        <w:ind w:left="3600" w:hanging="360"/>
      </w:pPr>
      <w:rPr>
        <w:rFonts w:ascii="Courier New" w:hAnsi="Courier New" w:cs="Courier New" w:hint="default"/>
      </w:rPr>
    </w:lvl>
    <w:lvl w:ilvl="5" w:tplc="CF5230EA" w:tentative="1">
      <w:start w:val="1"/>
      <w:numFmt w:val="bullet"/>
      <w:lvlText w:val=""/>
      <w:lvlJc w:val="left"/>
      <w:pPr>
        <w:ind w:left="4320" w:hanging="360"/>
      </w:pPr>
      <w:rPr>
        <w:rFonts w:ascii="Wingdings" w:hAnsi="Wingdings" w:hint="default"/>
      </w:rPr>
    </w:lvl>
    <w:lvl w:ilvl="6" w:tplc="020854A4" w:tentative="1">
      <w:start w:val="1"/>
      <w:numFmt w:val="bullet"/>
      <w:lvlText w:val=""/>
      <w:lvlJc w:val="left"/>
      <w:pPr>
        <w:ind w:left="5040" w:hanging="360"/>
      </w:pPr>
      <w:rPr>
        <w:rFonts w:ascii="Symbol" w:hAnsi="Symbol" w:hint="default"/>
      </w:rPr>
    </w:lvl>
    <w:lvl w:ilvl="7" w:tplc="79E24BF6" w:tentative="1">
      <w:start w:val="1"/>
      <w:numFmt w:val="bullet"/>
      <w:lvlText w:val="o"/>
      <w:lvlJc w:val="left"/>
      <w:pPr>
        <w:ind w:left="5760" w:hanging="360"/>
      </w:pPr>
      <w:rPr>
        <w:rFonts w:ascii="Courier New" w:hAnsi="Courier New" w:cs="Courier New" w:hint="default"/>
      </w:rPr>
    </w:lvl>
    <w:lvl w:ilvl="8" w:tplc="80768C28" w:tentative="1">
      <w:start w:val="1"/>
      <w:numFmt w:val="bullet"/>
      <w:lvlText w:val=""/>
      <w:lvlJc w:val="left"/>
      <w:pPr>
        <w:ind w:left="6480" w:hanging="360"/>
      </w:pPr>
      <w:rPr>
        <w:rFonts w:ascii="Wingdings" w:hAnsi="Wingdings" w:hint="default"/>
      </w:rPr>
    </w:lvl>
  </w:abstractNum>
  <w:abstractNum w:abstractNumId="17" w15:restartNumberingAfterBreak="0">
    <w:nsid w:val="31D323C6"/>
    <w:multiLevelType w:val="hybridMultilevel"/>
    <w:tmpl w:val="0AC22848"/>
    <w:lvl w:ilvl="0" w:tplc="7E18C24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2BD2BC3"/>
    <w:multiLevelType w:val="hybridMultilevel"/>
    <w:tmpl w:val="3B8A9840"/>
    <w:lvl w:ilvl="0" w:tplc="8D8CC4D0">
      <w:start w:val="1"/>
      <w:numFmt w:val="bullet"/>
      <w:lvlText w:val=""/>
      <w:lvlJc w:val="left"/>
      <w:pPr>
        <w:ind w:left="720" w:hanging="360"/>
      </w:pPr>
      <w:rPr>
        <w:rFonts w:ascii="Wingdings" w:hAnsi="Wingdings" w:hint="default"/>
      </w:rPr>
    </w:lvl>
    <w:lvl w:ilvl="1" w:tplc="11E6F502" w:tentative="1">
      <w:start w:val="1"/>
      <w:numFmt w:val="bullet"/>
      <w:lvlText w:val="o"/>
      <w:lvlJc w:val="left"/>
      <w:pPr>
        <w:ind w:left="1440" w:hanging="360"/>
      </w:pPr>
      <w:rPr>
        <w:rFonts w:ascii="Courier New" w:hAnsi="Courier New" w:cs="Courier New" w:hint="default"/>
      </w:rPr>
    </w:lvl>
    <w:lvl w:ilvl="2" w:tplc="F6523494" w:tentative="1">
      <w:start w:val="1"/>
      <w:numFmt w:val="bullet"/>
      <w:lvlText w:val=""/>
      <w:lvlJc w:val="left"/>
      <w:pPr>
        <w:ind w:left="2160" w:hanging="360"/>
      </w:pPr>
      <w:rPr>
        <w:rFonts w:ascii="Wingdings" w:hAnsi="Wingdings" w:hint="default"/>
      </w:rPr>
    </w:lvl>
    <w:lvl w:ilvl="3" w:tplc="A40C0184" w:tentative="1">
      <w:start w:val="1"/>
      <w:numFmt w:val="bullet"/>
      <w:lvlText w:val=""/>
      <w:lvlJc w:val="left"/>
      <w:pPr>
        <w:ind w:left="2880" w:hanging="360"/>
      </w:pPr>
      <w:rPr>
        <w:rFonts w:ascii="Symbol" w:hAnsi="Symbol" w:hint="default"/>
      </w:rPr>
    </w:lvl>
    <w:lvl w:ilvl="4" w:tplc="69508670" w:tentative="1">
      <w:start w:val="1"/>
      <w:numFmt w:val="bullet"/>
      <w:lvlText w:val="o"/>
      <w:lvlJc w:val="left"/>
      <w:pPr>
        <w:ind w:left="3600" w:hanging="360"/>
      </w:pPr>
      <w:rPr>
        <w:rFonts w:ascii="Courier New" w:hAnsi="Courier New" w:cs="Courier New" w:hint="default"/>
      </w:rPr>
    </w:lvl>
    <w:lvl w:ilvl="5" w:tplc="16B0C08C" w:tentative="1">
      <w:start w:val="1"/>
      <w:numFmt w:val="bullet"/>
      <w:lvlText w:val=""/>
      <w:lvlJc w:val="left"/>
      <w:pPr>
        <w:ind w:left="4320" w:hanging="360"/>
      </w:pPr>
      <w:rPr>
        <w:rFonts w:ascii="Wingdings" w:hAnsi="Wingdings" w:hint="default"/>
      </w:rPr>
    </w:lvl>
    <w:lvl w:ilvl="6" w:tplc="6876D77C" w:tentative="1">
      <w:start w:val="1"/>
      <w:numFmt w:val="bullet"/>
      <w:lvlText w:val=""/>
      <w:lvlJc w:val="left"/>
      <w:pPr>
        <w:ind w:left="5040" w:hanging="360"/>
      </w:pPr>
      <w:rPr>
        <w:rFonts w:ascii="Symbol" w:hAnsi="Symbol" w:hint="default"/>
      </w:rPr>
    </w:lvl>
    <w:lvl w:ilvl="7" w:tplc="5F849F0E" w:tentative="1">
      <w:start w:val="1"/>
      <w:numFmt w:val="bullet"/>
      <w:lvlText w:val="o"/>
      <w:lvlJc w:val="left"/>
      <w:pPr>
        <w:ind w:left="5760" w:hanging="360"/>
      </w:pPr>
      <w:rPr>
        <w:rFonts w:ascii="Courier New" w:hAnsi="Courier New" w:cs="Courier New" w:hint="default"/>
      </w:rPr>
    </w:lvl>
    <w:lvl w:ilvl="8" w:tplc="66A668BE" w:tentative="1">
      <w:start w:val="1"/>
      <w:numFmt w:val="bullet"/>
      <w:lvlText w:val=""/>
      <w:lvlJc w:val="left"/>
      <w:pPr>
        <w:ind w:left="6480" w:hanging="360"/>
      </w:pPr>
      <w:rPr>
        <w:rFonts w:ascii="Wingdings" w:hAnsi="Wingdings" w:hint="default"/>
      </w:rPr>
    </w:lvl>
  </w:abstractNum>
  <w:abstractNum w:abstractNumId="19" w15:restartNumberingAfterBreak="0">
    <w:nsid w:val="403C780C"/>
    <w:multiLevelType w:val="hybridMultilevel"/>
    <w:tmpl w:val="5B765430"/>
    <w:lvl w:ilvl="0" w:tplc="97C61944">
      <w:start w:val="1"/>
      <w:numFmt w:val="bullet"/>
      <w:lvlText w:val=""/>
      <w:lvlJc w:val="left"/>
      <w:pPr>
        <w:ind w:left="720" w:hanging="360"/>
      </w:pPr>
      <w:rPr>
        <w:rFonts w:ascii="Symbol" w:hAnsi="Symbol" w:hint="default"/>
      </w:rPr>
    </w:lvl>
    <w:lvl w:ilvl="1" w:tplc="960CDA58" w:tentative="1">
      <w:start w:val="1"/>
      <w:numFmt w:val="bullet"/>
      <w:lvlText w:val="o"/>
      <w:lvlJc w:val="left"/>
      <w:pPr>
        <w:ind w:left="1440" w:hanging="360"/>
      </w:pPr>
      <w:rPr>
        <w:rFonts w:ascii="Courier New" w:hAnsi="Courier New" w:cs="Courier New" w:hint="default"/>
      </w:rPr>
    </w:lvl>
    <w:lvl w:ilvl="2" w:tplc="25CEC702" w:tentative="1">
      <w:start w:val="1"/>
      <w:numFmt w:val="bullet"/>
      <w:lvlText w:val=""/>
      <w:lvlJc w:val="left"/>
      <w:pPr>
        <w:ind w:left="2160" w:hanging="360"/>
      </w:pPr>
      <w:rPr>
        <w:rFonts w:ascii="Wingdings" w:hAnsi="Wingdings" w:hint="default"/>
      </w:rPr>
    </w:lvl>
    <w:lvl w:ilvl="3" w:tplc="556CA60A" w:tentative="1">
      <w:start w:val="1"/>
      <w:numFmt w:val="bullet"/>
      <w:lvlText w:val=""/>
      <w:lvlJc w:val="left"/>
      <w:pPr>
        <w:ind w:left="2880" w:hanging="360"/>
      </w:pPr>
      <w:rPr>
        <w:rFonts w:ascii="Symbol" w:hAnsi="Symbol" w:hint="default"/>
      </w:rPr>
    </w:lvl>
    <w:lvl w:ilvl="4" w:tplc="60925D4E" w:tentative="1">
      <w:start w:val="1"/>
      <w:numFmt w:val="bullet"/>
      <w:lvlText w:val="o"/>
      <w:lvlJc w:val="left"/>
      <w:pPr>
        <w:ind w:left="3600" w:hanging="360"/>
      </w:pPr>
      <w:rPr>
        <w:rFonts w:ascii="Courier New" w:hAnsi="Courier New" w:cs="Courier New" w:hint="default"/>
      </w:rPr>
    </w:lvl>
    <w:lvl w:ilvl="5" w:tplc="0A84D788" w:tentative="1">
      <w:start w:val="1"/>
      <w:numFmt w:val="bullet"/>
      <w:lvlText w:val=""/>
      <w:lvlJc w:val="left"/>
      <w:pPr>
        <w:ind w:left="4320" w:hanging="360"/>
      </w:pPr>
      <w:rPr>
        <w:rFonts w:ascii="Wingdings" w:hAnsi="Wingdings" w:hint="default"/>
      </w:rPr>
    </w:lvl>
    <w:lvl w:ilvl="6" w:tplc="1908B898" w:tentative="1">
      <w:start w:val="1"/>
      <w:numFmt w:val="bullet"/>
      <w:lvlText w:val=""/>
      <w:lvlJc w:val="left"/>
      <w:pPr>
        <w:ind w:left="5040" w:hanging="360"/>
      </w:pPr>
      <w:rPr>
        <w:rFonts w:ascii="Symbol" w:hAnsi="Symbol" w:hint="default"/>
      </w:rPr>
    </w:lvl>
    <w:lvl w:ilvl="7" w:tplc="434875F8" w:tentative="1">
      <w:start w:val="1"/>
      <w:numFmt w:val="bullet"/>
      <w:lvlText w:val="o"/>
      <w:lvlJc w:val="left"/>
      <w:pPr>
        <w:ind w:left="5760" w:hanging="360"/>
      </w:pPr>
      <w:rPr>
        <w:rFonts w:ascii="Courier New" w:hAnsi="Courier New" w:cs="Courier New" w:hint="default"/>
      </w:rPr>
    </w:lvl>
    <w:lvl w:ilvl="8" w:tplc="140C863C" w:tentative="1">
      <w:start w:val="1"/>
      <w:numFmt w:val="bullet"/>
      <w:lvlText w:val=""/>
      <w:lvlJc w:val="left"/>
      <w:pPr>
        <w:ind w:left="6480" w:hanging="360"/>
      </w:pPr>
      <w:rPr>
        <w:rFonts w:ascii="Wingdings" w:hAnsi="Wingdings" w:hint="default"/>
      </w:rPr>
    </w:lvl>
  </w:abstractNum>
  <w:abstractNum w:abstractNumId="20" w15:restartNumberingAfterBreak="0">
    <w:nsid w:val="444708D8"/>
    <w:multiLevelType w:val="hybridMultilevel"/>
    <w:tmpl w:val="E35AB634"/>
    <w:lvl w:ilvl="0" w:tplc="0E5654EE">
      <w:start w:val="1"/>
      <w:numFmt w:val="bullet"/>
      <w:lvlText w:val=""/>
      <w:lvlJc w:val="left"/>
      <w:pPr>
        <w:ind w:left="720" w:hanging="360"/>
      </w:pPr>
      <w:rPr>
        <w:rFonts w:ascii="Symbol" w:hAnsi="Symbol" w:hint="default"/>
        <w:color w:val="00A77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73480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AA441DC"/>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640F535C"/>
    <w:multiLevelType w:val="singleLevel"/>
    <w:tmpl w:val="3D624022"/>
    <w:lvl w:ilvl="0">
      <w:start w:val="75"/>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70611C1"/>
    <w:multiLevelType w:val="hybridMultilevel"/>
    <w:tmpl w:val="83E44AEA"/>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5" w15:restartNumberingAfterBreak="0">
    <w:nsid w:val="68280E8D"/>
    <w:multiLevelType w:val="multilevel"/>
    <w:tmpl w:val="9856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7D1C99"/>
    <w:multiLevelType w:val="hybridMultilevel"/>
    <w:tmpl w:val="952E85BC"/>
    <w:lvl w:ilvl="0" w:tplc="D6AC2DA6">
      <w:start w:val="1"/>
      <w:numFmt w:val="bullet"/>
      <w:lvlText w:val=""/>
      <w:lvlJc w:val="left"/>
      <w:pPr>
        <w:tabs>
          <w:tab w:val="num" w:pos="1429"/>
        </w:tabs>
        <w:ind w:left="1429" w:hanging="360"/>
      </w:pPr>
      <w:rPr>
        <w:rFonts w:ascii="Symbol" w:hAnsi="Symbol" w:hint="default"/>
      </w:rPr>
    </w:lvl>
    <w:lvl w:ilvl="1" w:tplc="7E608A80" w:tentative="1">
      <w:start w:val="1"/>
      <w:numFmt w:val="bullet"/>
      <w:lvlText w:val="o"/>
      <w:lvlJc w:val="left"/>
      <w:pPr>
        <w:tabs>
          <w:tab w:val="num" w:pos="2149"/>
        </w:tabs>
        <w:ind w:left="2149" w:hanging="360"/>
      </w:pPr>
      <w:rPr>
        <w:rFonts w:ascii="Courier New" w:hAnsi="Courier New" w:cs="Courier New" w:hint="default"/>
      </w:rPr>
    </w:lvl>
    <w:lvl w:ilvl="2" w:tplc="C9DA55EC" w:tentative="1">
      <w:start w:val="1"/>
      <w:numFmt w:val="bullet"/>
      <w:lvlText w:val=""/>
      <w:lvlJc w:val="left"/>
      <w:pPr>
        <w:tabs>
          <w:tab w:val="num" w:pos="2869"/>
        </w:tabs>
        <w:ind w:left="2869" w:hanging="360"/>
      </w:pPr>
      <w:rPr>
        <w:rFonts w:ascii="Wingdings" w:hAnsi="Wingdings" w:hint="default"/>
      </w:rPr>
    </w:lvl>
    <w:lvl w:ilvl="3" w:tplc="AD2609C8" w:tentative="1">
      <w:start w:val="1"/>
      <w:numFmt w:val="bullet"/>
      <w:lvlText w:val=""/>
      <w:lvlJc w:val="left"/>
      <w:pPr>
        <w:tabs>
          <w:tab w:val="num" w:pos="3589"/>
        </w:tabs>
        <w:ind w:left="3589" w:hanging="360"/>
      </w:pPr>
      <w:rPr>
        <w:rFonts w:ascii="Symbol" w:hAnsi="Symbol" w:hint="default"/>
      </w:rPr>
    </w:lvl>
    <w:lvl w:ilvl="4" w:tplc="AD3A3BBC" w:tentative="1">
      <w:start w:val="1"/>
      <w:numFmt w:val="bullet"/>
      <w:lvlText w:val="o"/>
      <w:lvlJc w:val="left"/>
      <w:pPr>
        <w:tabs>
          <w:tab w:val="num" w:pos="4309"/>
        </w:tabs>
        <w:ind w:left="4309" w:hanging="360"/>
      </w:pPr>
      <w:rPr>
        <w:rFonts w:ascii="Courier New" w:hAnsi="Courier New" w:cs="Courier New" w:hint="default"/>
      </w:rPr>
    </w:lvl>
    <w:lvl w:ilvl="5" w:tplc="1756B372" w:tentative="1">
      <w:start w:val="1"/>
      <w:numFmt w:val="bullet"/>
      <w:lvlText w:val=""/>
      <w:lvlJc w:val="left"/>
      <w:pPr>
        <w:tabs>
          <w:tab w:val="num" w:pos="5029"/>
        </w:tabs>
        <w:ind w:left="5029" w:hanging="360"/>
      </w:pPr>
      <w:rPr>
        <w:rFonts w:ascii="Wingdings" w:hAnsi="Wingdings" w:hint="default"/>
      </w:rPr>
    </w:lvl>
    <w:lvl w:ilvl="6" w:tplc="B8CAB8F8" w:tentative="1">
      <w:start w:val="1"/>
      <w:numFmt w:val="bullet"/>
      <w:lvlText w:val=""/>
      <w:lvlJc w:val="left"/>
      <w:pPr>
        <w:tabs>
          <w:tab w:val="num" w:pos="5749"/>
        </w:tabs>
        <w:ind w:left="5749" w:hanging="360"/>
      </w:pPr>
      <w:rPr>
        <w:rFonts w:ascii="Symbol" w:hAnsi="Symbol" w:hint="default"/>
      </w:rPr>
    </w:lvl>
    <w:lvl w:ilvl="7" w:tplc="9DDA4BDE" w:tentative="1">
      <w:start w:val="1"/>
      <w:numFmt w:val="bullet"/>
      <w:lvlText w:val="o"/>
      <w:lvlJc w:val="left"/>
      <w:pPr>
        <w:tabs>
          <w:tab w:val="num" w:pos="6469"/>
        </w:tabs>
        <w:ind w:left="6469" w:hanging="360"/>
      </w:pPr>
      <w:rPr>
        <w:rFonts w:ascii="Courier New" w:hAnsi="Courier New" w:cs="Courier New" w:hint="default"/>
      </w:rPr>
    </w:lvl>
    <w:lvl w:ilvl="8" w:tplc="E16693A4" w:tentative="1">
      <w:start w:val="1"/>
      <w:numFmt w:val="bullet"/>
      <w:lvlText w:val=""/>
      <w:lvlJc w:val="left"/>
      <w:pPr>
        <w:tabs>
          <w:tab w:val="num" w:pos="7189"/>
        </w:tabs>
        <w:ind w:left="7189" w:hanging="360"/>
      </w:pPr>
      <w:rPr>
        <w:rFonts w:ascii="Wingdings" w:hAnsi="Wingdings" w:hint="default"/>
      </w:rPr>
    </w:lvl>
  </w:abstractNum>
  <w:num w:numId="1">
    <w:abstractNumId w:val="21"/>
  </w:num>
  <w:num w:numId="2">
    <w:abstractNumId w:val="22"/>
  </w:num>
  <w:num w:numId="3">
    <w:abstractNumId w:val="23"/>
  </w:num>
  <w:num w:numId="4">
    <w:abstractNumId w:val="18"/>
  </w:num>
  <w:num w:numId="5">
    <w:abstractNumId w:val="26"/>
  </w:num>
  <w:num w:numId="6">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15"/>
  </w:num>
  <w:num w:numId="8">
    <w:abstractNumId w:val="19"/>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14"/>
  </w:num>
  <w:num w:numId="20">
    <w:abstractNumId w:val="24"/>
  </w:num>
  <w:num w:numId="21">
    <w:abstractNumId w:val="10"/>
  </w:num>
  <w:num w:numId="22">
    <w:abstractNumId w:val="12"/>
  </w:num>
  <w:num w:numId="23">
    <w:abstractNumId w:val="20"/>
  </w:num>
  <w:num w:numId="24">
    <w:abstractNumId w:val="16"/>
  </w:num>
  <w:num w:numId="25">
    <w:abstractNumId w:val="17"/>
  </w:num>
  <w:num w:numId="26">
    <w:abstractNumId w:val="1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00"/>
    <w:rsid w:val="000044E7"/>
    <w:rsid w:val="000048A1"/>
    <w:rsid w:val="000063EF"/>
    <w:rsid w:val="000068B9"/>
    <w:rsid w:val="000151D0"/>
    <w:rsid w:val="0002208A"/>
    <w:rsid w:val="0004314A"/>
    <w:rsid w:val="0004775E"/>
    <w:rsid w:val="0005128C"/>
    <w:rsid w:val="000552DE"/>
    <w:rsid w:val="00057CD2"/>
    <w:rsid w:val="000622B4"/>
    <w:rsid w:val="00062AF6"/>
    <w:rsid w:val="0006765A"/>
    <w:rsid w:val="00075C9B"/>
    <w:rsid w:val="00076566"/>
    <w:rsid w:val="00087D1B"/>
    <w:rsid w:val="000937C5"/>
    <w:rsid w:val="00096231"/>
    <w:rsid w:val="000A7445"/>
    <w:rsid w:val="000B07CA"/>
    <w:rsid w:val="000C2726"/>
    <w:rsid w:val="000D3F64"/>
    <w:rsid w:val="001304A1"/>
    <w:rsid w:val="0013749C"/>
    <w:rsid w:val="0017355D"/>
    <w:rsid w:val="001A494C"/>
    <w:rsid w:val="001A4FDC"/>
    <w:rsid w:val="001E1525"/>
    <w:rsid w:val="001E3A22"/>
    <w:rsid w:val="001E4BE8"/>
    <w:rsid w:val="001F09C4"/>
    <w:rsid w:val="001F7A96"/>
    <w:rsid w:val="00205E5D"/>
    <w:rsid w:val="0023125F"/>
    <w:rsid w:val="00244EA0"/>
    <w:rsid w:val="00257FDA"/>
    <w:rsid w:val="002641D0"/>
    <w:rsid w:val="00264F87"/>
    <w:rsid w:val="00265DA8"/>
    <w:rsid w:val="00283A0D"/>
    <w:rsid w:val="002A7C62"/>
    <w:rsid w:val="002C1C12"/>
    <w:rsid w:val="002D4E3E"/>
    <w:rsid w:val="002E27C8"/>
    <w:rsid w:val="002F0FA3"/>
    <w:rsid w:val="002F19CB"/>
    <w:rsid w:val="002F3100"/>
    <w:rsid w:val="002F47F6"/>
    <w:rsid w:val="00300D41"/>
    <w:rsid w:val="00323720"/>
    <w:rsid w:val="003256FA"/>
    <w:rsid w:val="003268FC"/>
    <w:rsid w:val="00346616"/>
    <w:rsid w:val="00356A2E"/>
    <w:rsid w:val="00375024"/>
    <w:rsid w:val="00377646"/>
    <w:rsid w:val="00386EDF"/>
    <w:rsid w:val="003A052B"/>
    <w:rsid w:val="003C3EBF"/>
    <w:rsid w:val="003D0D8D"/>
    <w:rsid w:val="003D788A"/>
    <w:rsid w:val="003E4AAD"/>
    <w:rsid w:val="003F2276"/>
    <w:rsid w:val="00412A76"/>
    <w:rsid w:val="004209A7"/>
    <w:rsid w:val="004210DD"/>
    <w:rsid w:val="004441CB"/>
    <w:rsid w:val="0046671C"/>
    <w:rsid w:val="004748F3"/>
    <w:rsid w:val="00492319"/>
    <w:rsid w:val="00494A0A"/>
    <w:rsid w:val="004B78C4"/>
    <w:rsid w:val="004D0345"/>
    <w:rsid w:val="004D6619"/>
    <w:rsid w:val="004E120A"/>
    <w:rsid w:val="004F316F"/>
    <w:rsid w:val="00520533"/>
    <w:rsid w:val="00525B0E"/>
    <w:rsid w:val="005331D3"/>
    <w:rsid w:val="005428D7"/>
    <w:rsid w:val="00543F12"/>
    <w:rsid w:val="00555642"/>
    <w:rsid w:val="00566B13"/>
    <w:rsid w:val="00572A68"/>
    <w:rsid w:val="00586D35"/>
    <w:rsid w:val="00596CF4"/>
    <w:rsid w:val="005B2FD0"/>
    <w:rsid w:val="005C051C"/>
    <w:rsid w:val="005E5794"/>
    <w:rsid w:val="005F54DF"/>
    <w:rsid w:val="0060624F"/>
    <w:rsid w:val="006064C3"/>
    <w:rsid w:val="00612424"/>
    <w:rsid w:val="006261E6"/>
    <w:rsid w:val="00627074"/>
    <w:rsid w:val="0062708B"/>
    <w:rsid w:val="006278D3"/>
    <w:rsid w:val="006306D0"/>
    <w:rsid w:val="0066045D"/>
    <w:rsid w:val="00664104"/>
    <w:rsid w:val="00666C64"/>
    <w:rsid w:val="00671DB2"/>
    <w:rsid w:val="00675E03"/>
    <w:rsid w:val="00690639"/>
    <w:rsid w:val="00696B59"/>
    <w:rsid w:val="006C23D2"/>
    <w:rsid w:val="006D22A2"/>
    <w:rsid w:val="006E6379"/>
    <w:rsid w:val="006E640E"/>
    <w:rsid w:val="006F3903"/>
    <w:rsid w:val="00700EDA"/>
    <w:rsid w:val="00726FB1"/>
    <w:rsid w:val="00727BD3"/>
    <w:rsid w:val="00733A06"/>
    <w:rsid w:val="0073771F"/>
    <w:rsid w:val="0074253C"/>
    <w:rsid w:val="00762E6D"/>
    <w:rsid w:val="00786D12"/>
    <w:rsid w:val="0079020A"/>
    <w:rsid w:val="00795394"/>
    <w:rsid w:val="007B6F1A"/>
    <w:rsid w:val="007D36C6"/>
    <w:rsid w:val="007D3D8D"/>
    <w:rsid w:val="007E0E20"/>
    <w:rsid w:val="007E28DC"/>
    <w:rsid w:val="007E28FE"/>
    <w:rsid w:val="007E6E36"/>
    <w:rsid w:val="007E7B93"/>
    <w:rsid w:val="00806B13"/>
    <w:rsid w:val="00850AFB"/>
    <w:rsid w:val="00891AB0"/>
    <w:rsid w:val="008B26BC"/>
    <w:rsid w:val="008B3E8E"/>
    <w:rsid w:val="008B5FE6"/>
    <w:rsid w:val="008C4F3F"/>
    <w:rsid w:val="008D2029"/>
    <w:rsid w:val="008D470B"/>
    <w:rsid w:val="008E17F4"/>
    <w:rsid w:val="008E2169"/>
    <w:rsid w:val="008E2D7D"/>
    <w:rsid w:val="00911B6F"/>
    <w:rsid w:val="00912327"/>
    <w:rsid w:val="00933162"/>
    <w:rsid w:val="0097076B"/>
    <w:rsid w:val="00970E2B"/>
    <w:rsid w:val="0098201B"/>
    <w:rsid w:val="009860C4"/>
    <w:rsid w:val="00986260"/>
    <w:rsid w:val="0099275B"/>
    <w:rsid w:val="009D10CB"/>
    <w:rsid w:val="009D3EEE"/>
    <w:rsid w:val="009D45EC"/>
    <w:rsid w:val="009E05E7"/>
    <w:rsid w:val="00A12136"/>
    <w:rsid w:val="00A327B5"/>
    <w:rsid w:val="00A43E62"/>
    <w:rsid w:val="00A53453"/>
    <w:rsid w:val="00A556D5"/>
    <w:rsid w:val="00A575C3"/>
    <w:rsid w:val="00A6452B"/>
    <w:rsid w:val="00A74344"/>
    <w:rsid w:val="00A86974"/>
    <w:rsid w:val="00A921FA"/>
    <w:rsid w:val="00AC3368"/>
    <w:rsid w:val="00AC3D99"/>
    <w:rsid w:val="00AC4CB0"/>
    <w:rsid w:val="00AD22C1"/>
    <w:rsid w:val="00B00470"/>
    <w:rsid w:val="00B06CE2"/>
    <w:rsid w:val="00B128F6"/>
    <w:rsid w:val="00B1585D"/>
    <w:rsid w:val="00B1681A"/>
    <w:rsid w:val="00B27C0A"/>
    <w:rsid w:val="00B35C17"/>
    <w:rsid w:val="00B5252D"/>
    <w:rsid w:val="00B620E5"/>
    <w:rsid w:val="00B75D4D"/>
    <w:rsid w:val="00B77E15"/>
    <w:rsid w:val="00B93FF7"/>
    <w:rsid w:val="00B97450"/>
    <w:rsid w:val="00BC209F"/>
    <w:rsid w:val="00BE1B88"/>
    <w:rsid w:val="00C03378"/>
    <w:rsid w:val="00C21829"/>
    <w:rsid w:val="00C5075B"/>
    <w:rsid w:val="00C76C32"/>
    <w:rsid w:val="00C867CA"/>
    <w:rsid w:val="00CA13EE"/>
    <w:rsid w:val="00CC4EA2"/>
    <w:rsid w:val="00CD28B6"/>
    <w:rsid w:val="00CD32BA"/>
    <w:rsid w:val="00CD3E64"/>
    <w:rsid w:val="00CD4D21"/>
    <w:rsid w:val="00CF3C96"/>
    <w:rsid w:val="00D0382E"/>
    <w:rsid w:val="00D10245"/>
    <w:rsid w:val="00D12A10"/>
    <w:rsid w:val="00D20598"/>
    <w:rsid w:val="00D71E25"/>
    <w:rsid w:val="00D815C0"/>
    <w:rsid w:val="00D928DB"/>
    <w:rsid w:val="00DB1D74"/>
    <w:rsid w:val="00DC6C3A"/>
    <w:rsid w:val="00E11043"/>
    <w:rsid w:val="00E165DC"/>
    <w:rsid w:val="00E20432"/>
    <w:rsid w:val="00E277A9"/>
    <w:rsid w:val="00E27E47"/>
    <w:rsid w:val="00E413A0"/>
    <w:rsid w:val="00E47370"/>
    <w:rsid w:val="00E67593"/>
    <w:rsid w:val="00E77E5D"/>
    <w:rsid w:val="00E81000"/>
    <w:rsid w:val="00E84602"/>
    <w:rsid w:val="00E86D2C"/>
    <w:rsid w:val="00E91C1E"/>
    <w:rsid w:val="00E95C02"/>
    <w:rsid w:val="00EA2714"/>
    <w:rsid w:val="00EA2C56"/>
    <w:rsid w:val="00EA5F9E"/>
    <w:rsid w:val="00ED27C6"/>
    <w:rsid w:val="00ED4277"/>
    <w:rsid w:val="00EF000C"/>
    <w:rsid w:val="00EF2BBF"/>
    <w:rsid w:val="00F01609"/>
    <w:rsid w:val="00F03CF9"/>
    <w:rsid w:val="00F04E5A"/>
    <w:rsid w:val="00F06C30"/>
    <w:rsid w:val="00F07FC6"/>
    <w:rsid w:val="00F30E3F"/>
    <w:rsid w:val="00F41E99"/>
    <w:rsid w:val="00F42945"/>
    <w:rsid w:val="00F44589"/>
    <w:rsid w:val="00F50275"/>
    <w:rsid w:val="00FD0F09"/>
    <w:rsid w:val="00FD171D"/>
    <w:rsid w:val="00FD22B3"/>
    <w:rsid w:val="00FE0E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F0D94B"/>
  <w15:chartTrackingRefBased/>
  <w15:docId w15:val="{07693458-B69C-4F5E-B8C2-FC9D3F29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outlineLvl w:val="0"/>
    </w:pPr>
    <w:rPr>
      <w:rFonts w:ascii="Arial" w:hAnsi="Arial"/>
      <w:b/>
      <w:sz w:val="22"/>
    </w:rPr>
  </w:style>
  <w:style w:type="paragraph" w:styleId="Titre2">
    <w:name w:val="heading 2"/>
    <w:basedOn w:val="Normal"/>
    <w:next w:val="Normal"/>
    <w:qFormat/>
    <w:pPr>
      <w:keepNext/>
      <w:pBdr>
        <w:bottom w:val="single" w:sz="4" w:space="1" w:color="auto"/>
      </w:pBdr>
      <w:shd w:val="clear" w:color="auto" w:fill="FFFFFF"/>
      <w:tabs>
        <w:tab w:val="left" w:pos="851"/>
        <w:tab w:val="left" w:pos="5670"/>
      </w:tabs>
      <w:jc w:val="both"/>
      <w:outlineLvl w:val="1"/>
    </w:pPr>
    <w:rPr>
      <w:rFonts w:ascii="Calibri" w:hAnsi="Calibri"/>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paragraph" w:styleId="Titre">
    <w:name w:val="Title"/>
    <w:basedOn w:val="Normal"/>
    <w:qFormat/>
    <w:pPr>
      <w:jc w:val="center"/>
    </w:pPr>
    <w:rPr>
      <w:rFonts w:ascii="Arial" w:hAnsi="Arial"/>
      <w:b/>
      <w:sz w:val="22"/>
    </w:rPr>
  </w:style>
  <w:style w:type="character" w:styleId="Lienhypertexte">
    <w:name w:val="Hyperlink"/>
    <w:semiHidden/>
    <w:rPr>
      <w:color w:val="0000FF"/>
      <w:u w:val="single"/>
    </w:rPr>
  </w:style>
  <w:style w:type="paragraph" w:styleId="Corpsdetexte">
    <w:name w:val="Body Text"/>
    <w:basedOn w:val="Normal"/>
    <w:semiHidden/>
    <w:pPr>
      <w:tabs>
        <w:tab w:val="left" w:pos="851"/>
        <w:tab w:val="left" w:pos="5670"/>
      </w:tabs>
      <w:jc w:val="both"/>
    </w:pPr>
    <w:rPr>
      <w:rFonts w:ascii="Arial" w:hAnsi="Arial"/>
      <w:sz w:val="22"/>
    </w:rPr>
  </w:style>
  <w:style w:type="paragraph" w:styleId="En-tte">
    <w:name w:val="header"/>
    <w:basedOn w:val="Normal"/>
    <w:semiHidden/>
    <w:pPr>
      <w:tabs>
        <w:tab w:val="center" w:pos="4536"/>
        <w:tab w:val="right" w:pos="9072"/>
      </w:tabs>
    </w:pPr>
  </w:style>
  <w:style w:type="paragraph" w:styleId="Notedefin">
    <w:name w:val="endnote text"/>
    <w:basedOn w:val="Normal"/>
    <w:semiHidden/>
    <w:unhideWhenUsed/>
  </w:style>
  <w:style w:type="character" w:customStyle="1" w:styleId="NotedefinCar">
    <w:name w:val="Note de fin Car"/>
    <w:basedOn w:val="Policepardfaut"/>
    <w:semiHidden/>
  </w:style>
  <w:style w:type="character" w:styleId="Appeldenotedefin">
    <w:name w:val="endnote reference"/>
    <w:semiHidden/>
    <w:unhideWhenUsed/>
    <w:rPr>
      <w:vertAlign w:val="superscript"/>
    </w:rPr>
  </w:style>
  <w:style w:type="paragraph" w:styleId="Notedebasdepage">
    <w:name w:val="footnote text"/>
    <w:basedOn w:val="Normal"/>
    <w:semiHidden/>
    <w:unhideWhenUsed/>
  </w:style>
  <w:style w:type="character" w:customStyle="1" w:styleId="NotedebasdepageCar">
    <w:name w:val="Note de bas de page Car"/>
    <w:basedOn w:val="Policepardfaut"/>
    <w:semiHidden/>
  </w:style>
  <w:style w:type="character" w:styleId="Appelnotedebasdep">
    <w:name w:val="footnote reference"/>
    <w:semiHidden/>
    <w:unhideWhenUsed/>
    <w:rPr>
      <w:vertAlign w:val="superscript"/>
    </w:rPr>
  </w:style>
  <w:style w:type="character" w:styleId="Lienhypertextesuivivisit">
    <w:name w:val="FollowedHyperlink"/>
    <w:semiHidden/>
    <w:unhideWhenUsed/>
    <w:rPr>
      <w:color w:val="800080"/>
      <w:u w:val="single"/>
    </w:rPr>
  </w:style>
  <w:style w:type="paragraph" w:customStyle="1" w:styleId="Textebrut1">
    <w:name w:val="Texte brut1"/>
    <w:basedOn w:val="Normal"/>
    <w:pPr>
      <w:suppressAutoHyphens/>
    </w:pPr>
    <w:rPr>
      <w:rFonts w:ascii="Consolas" w:eastAsia="Calibri" w:hAnsi="Consolas"/>
      <w:sz w:val="21"/>
      <w:szCs w:val="21"/>
      <w:lang w:eastAsia="ar-SA"/>
    </w:rPr>
  </w:style>
  <w:style w:type="character" w:customStyle="1" w:styleId="PieddepageCar">
    <w:name w:val="Pied de page Car"/>
    <w:basedOn w:val="Policepardfaut"/>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paragraph" w:styleId="Corpsdetexte2">
    <w:name w:val="Body Text 2"/>
    <w:basedOn w:val="Normal"/>
    <w:semiHidden/>
    <w:pPr>
      <w:jc w:val="both"/>
    </w:pPr>
    <w:rPr>
      <w:rFonts w:ascii="Myriad Pro" w:hAnsi="Myriad Pro"/>
      <w:i/>
      <w:iCs/>
    </w:rPr>
  </w:style>
  <w:style w:type="paragraph" w:customStyle="1" w:styleId="Standard">
    <w:name w:val="Standard"/>
    <w:pPr>
      <w:suppressAutoHyphens/>
      <w:textAlignment w:val="baseline"/>
    </w:pPr>
    <w:rPr>
      <w:rFonts w:ascii="Liberation Serif" w:eastAsia="Droid Sans Fallback" w:hAnsi="Liberation Serif" w:cs="FreeSans"/>
      <w:kern w:val="1"/>
      <w:sz w:val="24"/>
      <w:szCs w:val="24"/>
      <w:lang w:eastAsia="zh-CN" w:bidi="hi-IN"/>
    </w:rPr>
  </w:style>
  <w:style w:type="paragraph" w:styleId="Corpsdetexte3">
    <w:name w:val="Body Text 3"/>
    <w:basedOn w:val="Normal"/>
    <w:semiHidden/>
    <w:pPr>
      <w:autoSpaceDE w:val="0"/>
      <w:autoSpaceDN w:val="0"/>
      <w:adjustRightInd w:val="0"/>
      <w:spacing w:after="80"/>
      <w:jc w:val="both"/>
    </w:pPr>
    <w:rPr>
      <w:rFonts w:ascii="Myriad Pro" w:hAnsi="Myriad Pro"/>
      <w:spacing w:val="-2"/>
    </w:rPr>
  </w:style>
  <w:style w:type="paragraph" w:styleId="Paragraphedeliste">
    <w:name w:val="List Paragraph"/>
    <w:basedOn w:val="Normal"/>
    <w:uiPriority w:val="34"/>
    <w:qFormat/>
    <w:rsid w:val="00F42945"/>
    <w:pPr>
      <w:ind w:left="720"/>
    </w:pPr>
    <w:rPr>
      <w:rFonts w:eastAsia="Calibri"/>
      <w:color w:val="000000"/>
      <w:sz w:val="24"/>
      <w:szCs w:val="24"/>
    </w:rPr>
  </w:style>
  <w:style w:type="character" w:customStyle="1" w:styleId="Mentionnonrsolue1">
    <w:name w:val="Mention non résolue1"/>
    <w:basedOn w:val="Policepardfaut"/>
    <w:uiPriority w:val="99"/>
    <w:semiHidden/>
    <w:unhideWhenUsed/>
    <w:rsid w:val="00CD28B6"/>
    <w:rPr>
      <w:color w:val="605E5C"/>
      <w:shd w:val="clear" w:color="auto" w:fill="E1DFDD"/>
    </w:rPr>
  </w:style>
  <w:style w:type="character" w:customStyle="1" w:styleId="CommentaireCar">
    <w:name w:val="Commentaire Car"/>
    <w:basedOn w:val="Policepardfaut"/>
    <w:link w:val="Commentaire"/>
    <w:uiPriority w:val="99"/>
    <w:semiHidden/>
    <w:rsid w:val="000151D0"/>
  </w:style>
  <w:style w:type="character" w:customStyle="1" w:styleId="Mentionnonrsolue2">
    <w:name w:val="Mention non résolue2"/>
    <w:basedOn w:val="Policepardfaut"/>
    <w:uiPriority w:val="99"/>
    <w:semiHidden/>
    <w:unhideWhenUsed/>
    <w:rsid w:val="00520533"/>
    <w:rPr>
      <w:color w:val="605E5C"/>
      <w:shd w:val="clear" w:color="auto" w:fill="E1DFDD"/>
    </w:rPr>
  </w:style>
  <w:style w:type="paragraph" w:styleId="Rvision">
    <w:name w:val="Revision"/>
    <w:hidden/>
    <w:uiPriority w:val="99"/>
    <w:semiHidden/>
    <w:rsid w:val="00520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1183">
      <w:bodyDiv w:val="1"/>
      <w:marLeft w:val="0"/>
      <w:marRight w:val="0"/>
      <w:marTop w:val="0"/>
      <w:marBottom w:val="0"/>
      <w:divBdr>
        <w:top w:val="none" w:sz="0" w:space="0" w:color="auto"/>
        <w:left w:val="none" w:sz="0" w:space="0" w:color="auto"/>
        <w:bottom w:val="none" w:sz="0" w:space="0" w:color="auto"/>
        <w:right w:val="none" w:sz="0" w:space="0" w:color="auto"/>
      </w:divBdr>
    </w:div>
    <w:div w:id="273563958">
      <w:bodyDiv w:val="1"/>
      <w:marLeft w:val="0"/>
      <w:marRight w:val="0"/>
      <w:marTop w:val="0"/>
      <w:marBottom w:val="0"/>
      <w:divBdr>
        <w:top w:val="none" w:sz="0" w:space="0" w:color="auto"/>
        <w:left w:val="none" w:sz="0" w:space="0" w:color="auto"/>
        <w:bottom w:val="none" w:sz="0" w:space="0" w:color="auto"/>
        <w:right w:val="none" w:sz="0" w:space="0" w:color="auto"/>
      </w:divBdr>
    </w:div>
    <w:div w:id="522669009">
      <w:bodyDiv w:val="1"/>
      <w:marLeft w:val="0"/>
      <w:marRight w:val="0"/>
      <w:marTop w:val="0"/>
      <w:marBottom w:val="0"/>
      <w:divBdr>
        <w:top w:val="none" w:sz="0" w:space="0" w:color="auto"/>
        <w:left w:val="none" w:sz="0" w:space="0" w:color="auto"/>
        <w:bottom w:val="none" w:sz="0" w:space="0" w:color="auto"/>
        <w:right w:val="none" w:sz="0" w:space="0" w:color="auto"/>
      </w:divBdr>
    </w:div>
    <w:div w:id="550920791">
      <w:bodyDiv w:val="1"/>
      <w:marLeft w:val="0"/>
      <w:marRight w:val="0"/>
      <w:marTop w:val="0"/>
      <w:marBottom w:val="0"/>
      <w:divBdr>
        <w:top w:val="none" w:sz="0" w:space="0" w:color="auto"/>
        <w:left w:val="none" w:sz="0" w:space="0" w:color="auto"/>
        <w:bottom w:val="none" w:sz="0" w:space="0" w:color="auto"/>
        <w:right w:val="none" w:sz="0" w:space="0" w:color="auto"/>
      </w:divBdr>
    </w:div>
    <w:div w:id="888422081">
      <w:bodyDiv w:val="1"/>
      <w:marLeft w:val="0"/>
      <w:marRight w:val="0"/>
      <w:marTop w:val="0"/>
      <w:marBottom w:val="0"/>
      <w:divBdr>
        <w:top w:val="none" w:sz="0" w:space="0" w:color="auto"/>
        <w:left w:val="none" w:sz="0" w:space="0" w:color="auto"/>
        <w:bottom w:val="none" w:sz="0" w:space="0" w:color="auto"/>
        <w:right w:val="none" w:sz="0" w:space="0" w:color="auto"/>
      </w:divBdr>
    </w:div>
    <w:div w:id="925312091">
      <w:bodyDiv w:val="1"/>
      <w:marLeft w:val="0"/>
      <w:marRight w:val="0"/>
      <w:marTop w:val="0"/>
      <w:marBottom w:val="0"/>
      <w:divBdr>
        <w:top w:val="none" w:sz="0" w:space="0" w:color="auto"/>
        <w:left w:val="none" w:sz="0" w:space="0" w:color="auto"/>
        <w:bottom w:val="none" w:sz="0" w:space="0" w:color="auto"/>
        <w:right w:val="none" w:sz="0" w:space="0" w:color="auto"/>
      </w:divBdr>
    </w:div>
    <w:div w:id="1170875155">
      <w:bodyDiv w:val="1"/>
      <w:marLeft w:val="0"/>
      <w:marRight w:val="0"/>
      <w:marTop w:val="0"/>
      <w:marBottom w:val="0"/>
      <w:divBdr>
        <w:top w:val="none" w:sz="0" w:space="0" w:color="auto"/>
        <w:left w:val="none" w:sz="0" w:space="0" w:color="auto"/>
        <w:bottom w:val="none" w:sz="0" w:space="0" w:color="auto"/>
        <w:right w:val="none" w:sz="0" w:space="0" w:color="auto"/>
      </w:divBdr>
    </w:div>
    <w:div w:id="1674143261">
      <w:bodyDiv w:val="1"/>
      <w:marLeft w:val="0"/>
      <w:marRight w:val="0"/>
      <w:marTop w:val="0"/>
      <w:marBottom w:val="0"/>
      <w:divBdr>
        <w:top w:val="none" w:sz="0" w:space="0" w:color="auto"/>
        <w:left w:val="none" w:sz="0" w:space="0" w:color="auto"/>
        <w:bottom w:val="none" w:sz="0" w:space="0" w:color="auto"/>
        <w:right w:val="none" w:sz="0" w:space="0" w:color="auto"/>
      </w:divBdr>
    </w:div>
    <w:div w:id="1686860891">
      <w:bodyDiv w:val="1"/>
      <w:marLeft w:val="0"/>
      <w:marRight w:val="0"/>
      <w:marTop w:val="0"/>
      <w:marBottom w:val="0"/>
      <w:divBdr>
        <w:top w:val="none" w:sz="0" w:space="0" w:color="auto"/>
        <w:left w:val="none" w:sz="0" w:space="0" w:color="auto"/>
        <w:bottom w:val="none" w:sz="0" w:space="0" w:color="auto"/>
        <w:right w:val="none" w:sz="0" w:space="0" w:color="auto"/>
      </w:divBdr>
    </w:div>
    <w:div w:id="1714962945">
      <w:bodyDiv w:val="1"/>
      <w:marLeft w:val="0"/>
      <w:marRight w:val="0"/>
      <w:marTop w:val="0"/>
      <w:marBottom w:val="0"/>
      <w:divBdr>
        <w:top w:val="none" w:sz="0" w:space="0" w:color="auto"/>
        <w:left w:val="none" w:sz="0" w:space="0" w:color="auto"/>
        <w:bottom w:val="none" w:sz="0" w:space="0" w:color="auto"/>
        <w:right w:val="none" w:sz="0" w:space="0" w:color="auto"/>
      </w:divBdr>
    </w:div>
    <w:div w:id="1793551654">
      <w:bodyDiv w:val="1"/>
      <w:marLeft w:val="0"/>
      <w:marRight w:val="0"/>
      <w:marTop w:val="0"/>
      <w:marBottom w:val="0"/>
      <w:divBdr>
        <w:top w:val="none" w:sz="0" w:space="0" w:color="auto"/>
        <w:left w:val="none" w:sz="0" w:space="0" w:color="auto"/>
        <w:bottom w:val="none" w:sz="0" w:space="0" w:color="auto"/>
        <w:right w:val="none" w:sz="0" w:space="0" w:color="auto"/>
      </w:divBdr>
    </w:div>
    <w:div w:id="1968971743">
      <w:bodyDiv w:val="1"/>
      <w:marLeft w:val="0"/>
      <w:marRight w:val="0"/>
      <w:marTop w:val="0"/>
      <w:marBottom w:val="0"/>
      <w:divBdr>
        <w:top w:val="none" w:sz="0" w:space="0" w:color="auto"/>
        <w:left w:val="none" w:sz="0" w:space="0" w:color="auto"/>
        <w:bottom w:val="none" w:sz="0" w:space="0" w:color="auto"/>
        <w:right w:val="none" w:sz="0" w:space="0" w:color="auto"/>
      </w:divBdr>
    </w:div>
    <w:div w:id="1975285751">
      <w:bodyDiv w:val="1"/>
      <w:marLeft w:val="0"/>
      <w:marRight w:val="0"/>
      <w:marTop w:val="0"/>
      <w:marBottom w:val="0"/>
      <w:divBdr>
        <w:top w:val="none" w:sz="0" w:space="0" w:color="auto"/>
        <w:left w:val="none" w:sz="0" w:space="0" w:color="auto"/>
        <w:bottom w:val="none" w:sz="0" w:space="0" w:color="auto"/>
        <w:right w:val="none" w:sz="0" w:space="0" w:color="auto"/>
      </w:divBdr>
    </w:div>
    <w:div w:id="213879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yperlink" Target="mailto:mehdi.idir@culture.gouv.fr"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indy.pasquet@ars.sante.fr"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Anne.VENRIES@ars.sant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demarches-simplifiees.fr/commencer/dev-culturel_culture-sante-idf" TargetMode="External"/><Relationship Id="rId10" Type="http://schemas.openxmlformats.org/officeDocument/2006/relationships/image" Target="media/image2.tif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demarches-simplifiees.fr/commencer/dev-culturel_culture-sante-i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5A79B-E5F1-4D8F-B893-5E7575B3A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2379</Words>
  <Characters>13090</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lpstr>
    </vt:vector>
  </TitlesOfParts>
  <Company>Idf</Company>
  <LinksUpToDate>false</LinksUpToDate>
  <CharactersWithSpaces>15439</CharactersWithSpaces>
  <SharedDoc>false</SharedDoc>
  <HLinks>
    <vt:vector size="42" baseType="variant">
      <vt:variant>
        <vt:i4>7077968</vt:i4>
      </vt:variant>
      <vt:variant>
        <vt:i4>21</vt:i4>
      </vt:variant>
      <vt:variant>
        <vt:i4>0</vt:i4>
      </vt:variant>
      <vt:variant>
        <vt:i4>5</vt:i4>
      </vt:variant>
      <vt:variant>
        <vt:lpwstr>mailto:mehdi.idir@culture.gouv.fr</vt:lpwstr>
      </vt:variant>
      <vt:variant>
        <vt:lpwstr/>
      </vt:variant>
      <vt:variant>
        <vt:i4>2818049</vt:i4>
      </vt:variant>
      <vt:variant>
        <vt:i4>18</vt:i4>
      </vt:variant>
      <vt:variant>
        <vt:i4>0</vt:i4>
      </vt:variant>
      <vt:variant>
        <vt:i4>5</vt:i4>
      </vt:variant>
      <vt:variant>
        <vt:lpwstr>mailto:laetitia.mailho@ars.sante.fr</vt:lpwstr>
      </vt:variant>
      <vt:variant>
        <vt:lpwstr/>
      </vt:variant>
      <vt:variant>
        <vt:i4>6684784</vt:i4>
      </vt:variant>
      <vt:variant>
        <vt:i4>15</vt:i4>
      </vt:variant>
      <vt:variant>
        <vt:i4>0</vt:i4>
      </vt:variant>
      <vt:variant>
        <vt:i4>5</vt:i4>
      </vt:variant>
      <vt:variant>
        <vt:lpwstr>http://zephyrin.ext.culture.fr/</vt:lpwstr>
      </vt:variant>
      <vt:variant>
        <vt:lpwstr/>
      </vt:variant>
      <vt:variant>
        <vt:i4>5767286</vt:i4>
      </vt:variant>
      <vt:variant>
        <vt:i4>12</vt:i4>
      </vt:variant>
      <vt:variant>
        <vt:i4>0</vt:i4>
      </vt:variant>
      <vt:variant>
        <vt:i4>5</vt:i4>
      </vt:variant>
      <vt:variant>
        <vt:lpwstr>mailto:sdat.idf@culture.gouv.fr</vt:lpwstr>
      </vt:variant>
      <vt:variant>
        <vt:lpwstr/>
      </vt:variant>
      <vt:variant>
        <vt:i4>2818049</vt:i4>
      </vt:variant>
      <vt:variant>
        <vt:i4>9</vt:i4>
      </vt:variant>
      <vt:variant>
        <vt:i4>0</vt:i4>
      </vt:variant>
      <vt:variant>
        <vt:i4>5</vt:i4>
      </vt:variant>
      <vt:variant>
        <vt:lpwstr>mailto:laetitia.mailho@ars.sante.fr</vt:lpwstr>
      </vt:variant>
      <vt:variant>
        <vt:lpwstr/>
      </vt:variant>
      <vt:variant>
        <vt:i4>6946868</vt:i4>
      </vt:variant>
      <vt:variant>
        <vt:i4>6</vt:i4>
      </vt:variant>
      <vt:variant>
        <vt:i4>0</vt:i4>
      </vt:variant>
      <vt:variant>
        <vt:i4>5</vt:i4>
      </vt:variant>
      <vt:variant>
        <vt:lpwstr>http://www.culturecommunication.gouv.fr/Regions/Drac-Ile-de-France/APPELS-A-PROJETS/Appels-a-projets-Action-territoriale-Education-artistique-et-culturelle</vt:lpwstr>
      </vt:variant>
      <vt:variant>
        <vt:lpwstr/>
      </vt:variant>
      <vt:variant>
        <vt:i4>7340065</vt:i4>
      </vt:variant>
      <vt:variant>
        <vt:i4>3</vt:i4>
      </vt:variant>
      <vt:variant>
        <vt:i4>0</vt:i4>
      </vt:variant>
      <vt:variant>
        <vt:i4>5</vt:i4>
      </vt:variant>
      <vt:variant>
        <vt:lpwstr>https://www.iledefrance.ars.sante.fr/culture-et-sante-0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Emmanuelle Schweig</dc:creator>
  <cp:keywords/>
  <cp:lastModifiedBy>BRILLU, Aline (ARS-IDF/DDSCP/COM)</cp:lastModifiedBy>
  <cp:revision>2</cp:revision>
  <cp:lastPrinted>2019-03-05T17:08:00Z</cp:lastPrinted>
  <dcterms:created xsi:type="dcterms:W3CDTF">2023-01-11T10:28:00Z</dcterms:created>
  <dcterms:modified xsi:type="dcterms:W3CDTF">2023-01-11T10:28:00Z</dcterms:modified>
</cp:coreProperties>
</file>