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FBD83" w14:textId="77777777" w:rsidR="00C8139F" w:rsidRPr="00F04BEC" w:rsidRDefault="00C8139F" w:rsidP="00C8139F">
      <w:pPr>
        <w:jc w:val="center"/>
        <w:rPr>
          <w:b/>
          <w:sz w:val="28"/>
          <w:u w:val="single"/>
        </w:rPr>
      </w:pPr>
      <w:r w:rsidRPr="00F04BEC">
        <w:rPr>
          <w:b/>
          <w:sz w:val="28"/>
          <w:u w:val="single"/>
        </w:rPr>
        <w:t>DOSSIER DE PRESENTATION DE LA DEMANDE ET DES PROJETS</w:t>
      </w:r>
    </w:p>
    <w:p w14:paraId="7B45FA8A" w14:textId="77777777" w:rsidR="00C8139F" w:rsidRDefault="00C8139F" w:rsidP="00C8139F">
      <w:pPr>
        <w:jc w:val="both"/>
      </w:pPr>
    </w:p>
    <w:p w14:paraId="46A989ED" w14:textId="77777777" w:rsidR="00C8139F" w:rsidRDefault="00C8139F" w:rsidP="00C8139F">
      <w:pPr>
        <w:jc w:val="both"/>
      </w:pPr>
      <w:r>
        <w:t xml:space="preserve">Les établissements disposant de plusieurs unités peuvent renseigner un dossier commun, en veillant à préciser à chaque fois les secteurs et unités concernés par les actions qui seront déployées. </w:t>
      </w:r>
    </w:p>
    <w:p w14:paraId="711D246F" w14:textId="77835E4C" w:rsidR="00C8139F" w:rsidRDefault="00C8139F" w:rsidP="00C8139F">
      <w:pPr>
        <w:jc w:val="both"/>
      </w:pPr>
      <w:r>
        <w:t xml:space="preserve">En déposant leur demande, les établissements s’engagent à </w:t>
      </w:r>
      <w:r w:rsidRPr="00673DB0">
        <w:rPr>
          <w:b/>
          <w:bCs/>
        </w:rPr>
        <w:t>rendre compte de la mise en œuvre des actions et de l’emploi des crédits correspondants dans les rapports annuels relatifs aux pratiques d’isolement et de contention 2024 et 2025,</w:t>
      </w:r>
      <w:r>
        <w:t xml:space="preserve"> attendus au plus tard </w:t>
      </w:r>
      <w:r w:rsidR="00673DB0">
        <w:t xml:space="preserve">respectivement </w:t>
      </w:r>
      <w:r>
        <w:t xml:space="preserve">les 30 juin 2025 et </w:t>
      </w:r>
      <w:r w:rsidR="00673DB0">
        <w:t xml:space="preserve">30 juin </w:t>
      </w:r>
      <w:r>
        <w:t xml:space="preserve">2026. </w:t>
      </w:r>
    </w:p>
    <w:p w14:paraId="060BA047" w14:textId="77777777" w:rsidR="00C8139F" w:rsidRDefault="00C8139F" w:rsidP="00C8139F">
      <w:pPr>
        <w:jc w:val="both"/>
      </w:pPr>
      <w:r>
        <w:t xml:space="preserve">Le dossier se compose de la manière suivante : </w:t>
      </w:r>
    </w:p>
    <w:p w14:paraId="07107147" w14:textId="77777777" w:rsidR="00C8139F" w:rsidRPr="00B77575" w:rsidRDefault="00C8139F" w:rsidP="00C8139F">
      <w:pPr>
        <w:pStyle w:val="Paragraphedeliste"/>
        <w:numPr>
          <w:ilvl w:val="0"/>
          <w:numId w:val="1"/>
        </w:numPr>
        <w:jc w:val="both"/>
      </w:pPr>
      <w:r>
        <w:t xml:space="preserve">Informations </w:t>
      </w:r>
      <w:r w:rsidRPr="00B77575">
        <w:t>relatives à l’établissement demandeur et aux secteurs et services concernés</w:t>
      </w:r>
    </w:p>
    <w:p w14:paraId="700ED546" w14:textId="77777777" w:rsidR="000112B6" w:rsidRPr="00B77575" w:rsidRDefault="000112B6" w:rsidP="000112B6">
      <w:pPr>
        <w:pStyle w:val="Paragraphedeliste"/>
        <w:jc w:val="both"/>
      </w:pPr>
    </w:p>
    <w:p w14:paraId="1CD66E16" w14:textId="4095B2E6" w:rsidR="00C8139F" w:rsidRPr="00B77575" w:rsidRDefault="00C8139F" w:rsidP="000112B6">
      <w:pPr>
        <w:pStyle w:val="Paragraphedeliste"/>
        <w:numPr>
          <w:ilvl w:val="0"/>
          <w:numId w:val="1"/>
        </w:numPr>
        <w:jc w:val="both"/>
      </w:pPr>
      <w:r w:rsidRPr="00B77575">
        <w:t>Bilan des actions mises en œuvre et emploi des crédits perçus en 2021 et/ou 2022 le cas échéant</w:t>
      </w:r>
      <w:r w:rsidR="000112B6" w:rsidRPr="00B77575">
        <w:t xml:space="preserve">. Il est à noter qu’un certain nombre d’établissements ayant candidaté à l’AMI 2024 n’avaient pas, ou que peu rempli cette partie de bilan de l’utilisation des crédits versés. L’ARS sera particulièrement </w:t>
      </w:r>
      <w:proofErr w:type="gramStart"/>
      <w:r w:rsidR="000112B6" w:rsidRPr="00B77575">
        <w:t>attentive</w:t>
      </w:r>
      <w:proofErr w:type="gramEnd"/>
      <w:r w:rsidR="000112B6" w:rsidRPr="00B77575">
        <w:t xml:space="preserve"> à </w:t>
      </w:r>
      <w:r w:rsidR="000112B6" w:rsidRPr="00B77575">
        <w:rPr>
          <w:b/>
          <w:bCs/>
        </w:rPr>
        <w:t xml:space="preserve">l’actualisation et au remplissage </w:t>
      </w:r>
      <w:r w:rsidR="00673DB0" w:rsidRPr="00B77575">
        <w:rPr>
          <w:b/>
          <w:bCs/>
        </w:rPr>
        <w:t>détaillé</w:t>
      </w:r>
      <w:r w:rsidR="000112B6" w:rsidRPr="00B77575">
        <w:rPr>
          <w:b/>
          <w:bCs/>
        </w:rPr>
        <w:t xml:space="preserve"> de cette partie pour les établissements concernés</w:t>
      </w:r>
      <w:r w:rsidR="000112B6" w:rsidRPr="00B77575">
        <w:t xml:space="preserve"> et pourra moduler les subventions en fonction du niveau de réponse de l’établissement.</w:t>
      </w:r>
    </w:p>
    <w:p w14:paraId="34335E63" w14:textId="77777777" w:rsidR="00673DB0" w:rsidRPr="00B77575" w:rsidRDefault="00673DB0" w:rsidP="00673DB0">
      <w:pPr>
        <w:pStyle w:val="Paragraphedeliste"/>
      </w:pPr>
    </w:p>
    <w:p w14:paraId="4EF335C8" w14:textId="77777777" w:rsidR="000112B6" w:rsidRPr="00B77575" w:rsidRDefault="00C8139F" w:rsidP="00C8139F">
      <w:pPr>
        <w:pStyle w:val="Paragraphedeliste"/>
        <w:numPr>
          <w:ilvl w:val="0"/>
          <w:numId w:val="1"/>
        </w:numPr>
        <w:jc w:val="both"/>
      </w:pPr>
      <w:r w:rsidRPr="00B77575">
        <w:t>Actions et projets de l’établissement en faveur de la réduction du recours aux mesures de contrainte, faisant l’objet de la présente demande de soutien financier</w:t>
      </w:r>
      <w:r w:rsidR="000112B6" w:rsidRPr="00B77575">
        <w:t xml:space="preserve">. </w:t>
      </w:r>
    </w:p>
    <w:p w14:paraId="121F4155" w14:textId="77777777" w:rsidR="00673DB0" w:rsidRPr="00B77575" w:rsidRDefault="000112B6" w:rsidP="000112B6">
      <w:pPr>
        <w:jc w:val="both"/>
      </w:pPr>
      <w:r w:rsidRPr="00B77575">
        <w:t>Cette demande doit être cohérente et complémentaire avec les projets pour lesquels des crédits ont pu être octroyés à l’issue de l’AMI 2024.</w:t>
      </w:r>
      <w:r w:rsidR="00673DB0" w:rsidRPr="00B77575">
        <w:t xml:space="preserve"> </w:t>
      </w:r>
    </w:p>
    <w:p w14:paraId="694A0BCB" w14:textId="1743D249" w:rsidR="00C8139F" w:rsidRDefault="00673DB0" w:rsidP="000112B6">
      <w:pPr>
        <w:jc w:val="both"/>
      </w:pPr>
      <w:r w:rsidRPr="00B77575">
        <w:t xml:space="preserve">Pour chaque question, </w:t>
      </w:r>
      <w:r w:rsidRPr="00B77575">
        <w:rPr>
          <w:b/>
          <w:bCs/>
        </w:rPr>
        <w:t>l’établissement doit indiquer explicitement les éventuelles évolutions ou actions nouvelles réalisées par rapport au dossier de l’AMI 2024, le cas échéant</w:t>
      </w:r>
      <w:r w:rsidRPr="00B77575">
        <w:t>.</w:t>
      </w:r>
    </w:p>
    <w:p w14:paraId="58B367BA" w14:textId="77777777" w:rsidR="00C8139F" w:rsidRDefault="00C8139F" w:rsidP="00C8139F">
      <w:pPr>
        <w:jc w:val="both"/>
      </w:pPr>
    </w:p>
    <w:p w14:paraId="759F2382" w14:textId="77777777" w:rsidR="00C8139F" w:rsidRPr="00773348" w:rsidRDefault="00C8139F" w:rsidP="00C8139F">
      <w:pPr>
        <w:pStyle w:val="Paragraphedeliste"/>
        <w:numPr>
          <w:ilvl w:val="0"/>
          <w:numId w:val="2"/>
        </w:numPr>
        <w:shd w:val="clear" w:color="auto" w:fill="DEEAF6" w:themeFill="accent1" w:themeFillTint="33"/>
        <w:jc w:val="both"/>
        <w:rPr>
          <w:b/>
        </w:rPr>
      </w:pPr>
      <w:r w:rsidRPr="00C22A99">
        <w:rPr>
          <w:b/>
        </w:rPr>
        <w:t>Informations relatives à l’établissement demandeur et aux secteurs et services concernés</w:t>
      </w:r>
    </w:p>
    <w:p w14:paraId="7522235E" w14:textId="77777777" w:rsidR="00C8139F" w:rsidRPr="000A3789" w:rsidRDefault="00C8139F" w:rsidP="00C8139F">
      <w:pPr>
        <w:rPr>
          <w:rFonts w:cs="Calibri Light"/>
          <w:b/>
          <w:color w:val="2F5496" w:themeColor="accent5" w:themeShade="BF"/>
          <w:sz w:val="20"/>
        </w:rPr>
      </w:pPr>
      <w:r w:rsidRPr="000A3789">
        <w:rPr>
          <w:rFonts w:cs="Calibri Light"/>
          <w:b/>
          <w:color w:val="2F5496" w:themeColor="accent5" w:themeShade="BF"/>
          <w:sz w:val="20"/>
        </w:rPr>
        <w:t>1.1 Informations générales et politique de l’établissement</w:t>
      </w:r>
    </w:p>
    <w:p w14:paraId="39B3B1C7" w14:textId="77777777" w:rsidR="00C8139F" w:rsidRDefault="00C8139F" w:rsidP="00C8139F">
      <w:pPr>
        <w:rPr>
          <w:rFonts w:cs="Calibri Light"/>
          <w:sz w:val="20"/>
        </w:rPr>
      </w:pPr>
      <w:r>
        <w:rPr>
          <w:rFonts w:cs="Calibri Light"/>
          <w:sz w:val="20"/>
        </w:rPr>
        <w:t xml:space="preserve">- </w:t>
      </w:r>
      <w:r w:rsidRPr="00A94C88">
        <w:rPr>
          <w:rFonts w:cs="Calibri Light"/>
          <w:sz w:val="20"/>
        </w:rPr>
        <w:t xml:space="preserve">Nom de l’établissement : </w:t>
      </w:r>
      <w:r>
        <w:rPr>
          <w:rFonts w:cs="Calibri Light"/>
          <w:sz w:val="20"/>
        </w:rPr>
        <w:tab/>
      </w:r>
      <w:r>
        <w:rPr>
          <w:rFonts w:cs="Calibri Light"/>
          <w:sz w:val="20"/>
        </w:rPr>
        <w:tab/>
      </w:r>
      <w:r>
        <w:rPr>
          <w:rFonts w:cs="Calibri Light"/>
          <w:sz w:val="20"/>
        </w:rPr>
        <w:tab/>
      </w:r>
      <w:r>
        <w:rPr>
          <w:rFonts w:cs="Calibri Light"/>
          <w:sz w:val="20"/>
        </w:rPr>
        <w:tab/>
      </w:r>
      <w:r>
        <w:rPr>
          <w:rFonts w:cs="Calibri Light"/>
          <w:sz w:val="20"/>
        </w:rPr>
        <w:tab/>
      </w:r>
      <w:r>
        <w:rPr>
          <w:rFonts w:cs="Calibri Light"/>
          <w:sz w:val="20"/>
        </w:rPr>
        <w:tab/>
      </w:r>
    </w:p>
    <w:p w14:paraId="3DB7F709" w14:textId="77777777" w:rsidR="00C8139F" w:rsidRDefault="00C8139F" w:rsidP="00C8139F">
      <w:pPr>
        <w:rPr>
          <w:rFonts w:cs="Calibri Light"/>
          <w:sz w:val="20"/>
        </w:rPr>
      </w:pPr>
      <w:r>
        <w:rPr>
          <w:rFonts w:cs="Calibri Light"/>
          <w:sz w:val="20"/>
        </w:rPr>
        <w:t xml:space="preserve">- N° FINESS juridique : </w:t>
      </w:r>
    </w:p>
    <w:p w14:paraId="558CE2A5" w14:textId="77777777" w:rsidR="00C8139F" w:rsidRDefault="00C8139F" w:rsidP="00C8139F">
      <w:pPr>
        <w:rPr>
          <w:rFonts w:cs="Calibri Light"/>
          <w:sz w:val="20"/>
        </w:rPr>
      </w:pPr>
      <w:r>
        <w:rPr>
          <w:rFonts w:cs="Calibri Light"/>
          <w:sz w:val="20"/>
        </w:rPr>
        <w:t>- Personne(s) référente(s) du dossier (nom, fonction, coordonnées) :</w:t>
      </w:r>
      <w:r>
        <w:rPr>
          <w:rFonts w:cs="Calibri Light"/>
          <w:sz w:val="20"/>
        </w:rPr>
        <w:tab/>
      </w:r>
      <w:r>
        <w:rPr>
          <w:rFonts w:cs="Calibri Light"/>
          <w:sz w:val="20"/>
        </w:rPr>
        <w:tab/>
      </w:r>
    </w:p>
    <w:p w14:paraId="18DFADA2" w14:textId="77777777" w:rsidR="00C8139F" w:rsidRDefault="00C8139F" w:rsidP="00C8139F">
      <w:pPr>
        <w:rPr>
          <w:rFonts w:cs="Calibri Light"/>
          <w:sz w:val="20"/>
        </w:rPr>
      </w:pPr>
      <w:r>
        <w:rPr>
          <w:rFonts w:cs="Calibri Light"/>
          <w:sz w:val="20"/>
        </w:rPr>
        <w:t>- Liste</w:t>
      </w:r>
      <w:r w:rsidRPr="00A94C88">
        <w:rPr>
          <w:rFonts w:cs="Calibri Light"/>
          <w:sz w:val="20"/>
        </w:rPr>
        <w:t xml:space="preserve"> de</w:t>
      </w:r>
      <w:r>
        <w:rPr>
          <w:rFonts w:cs="Calibri Light"/>
          <w:sz w:val="20"/>
        </w:rPr>
        <w:t>s</w:t>
      </w:r>
      <w:r w:rsidRPr="00A94C88">
        <w:rPr>
          <w:rFonts w:cs="Calibri Light"/>
          <w:sz w:val="20"/>
        </w:rPr>
        <w:t xml:space="preserve"> sites</w:t>
      </w:r>
      <w:r>
        <w:rPr>
          <w:rFonts w:cs="Calibri Light"/>
          <w:sz w:val="20"/>
        </w:rPr>
        <w:t xml:space="preserve"> accueillant des soins psychiatriques sans consentement en hospitalisation complète et en hospitalisation partielle (nom du site, nature de prise en charge : HC, HDJ…, adresse) :</w:t>
      </w:r>
    </w:p>
    <w:p w14:paraId="5814E396" w14:textId="3B6A3000" w:rsidR="00C8139F" w:rsidRDefault="00C8139F" w:rsidP="00C8139F">
      <w:pPr>
        <w:rPr>
          <w:rFonts w:cs="Calibri Light"/>
          <w:sz w:val="20"/>
        </w:rPr>
      </w:pPr>
      <w:r>
        <w:rPr>
          <w:rFonts w:cs="Calibri Light"/>
          <w:sz w:val="20"/>
        </w:rPr>
        <w:t>- File active 202</w:t>
      </w:r>
      <w:r w:rsidR="00673DB0">
        <w:rPr>
          <w:rFonts w:cs="Calibri Light"/>
          <w:sz w:val="20"/>
        </w:rPr>
        <w:t>3</w:t>
      </w:r>
      <w:r>
        <w:rPr>
          <w:rFonts w:cs="Calibri Light"/>
          <w:sz w:val="20"/>
        </w:rPr>
        <w:t xml:space="preserve"> et 202</w:t>
      </w:r>
      <w:r w:rsidR="00673DB0">
        <w:rPr>
          <w:rFonts w:cs="Calibri Light"/>
          <w:sz w:val="20"/>
        </w:rPr>
        <w:t>4</w:t>
      </w:r>
      <w:r>
        <w:rPr>
          <w:rFonts w:cs="Calibri Light"/>
          <w:sz w:val="20"/>
        </w:rPr>
        <w:t xml:space="preserve"> en soins psychiatriques sans consentement : [préciser pour l’établissement ainsi que par unités concernées par la demande] :</w:t>
      </w:r>
    </w:p>
    <w:p w14:paraId="346BD320" w14:textId="77777777" w:rsidR="00C8139F" w:rsidRDefault="00C8139F" w:rsidP="00C8139F">
      <w:pPr>
        <w:rPr>
          <w:rFonts w:cs="Calibri Light"/>
          <w:sz w:val="20"/>
        </w:rPr>
      </w:pPr>
    </w:p>
    <w:p w14:paraId="278F401A" w14:textId="77777777" w:rsidR="00C8139F" w:rsidRPr="000A3789" w:rsidRDefault="00C8139F" w:rsidP="00C8139F">
      <w:pPr>
        <w:pStyle w:val="Paragraphedeliste"/>
        <w:numPr>
          <w:ilvl w:val="2"/>
          <w:numId w:val="3"/>
        </w:numPr>
        <w:rPr>
          <w:rFonts w:cs="Calibri Light"/>
          <w:color w:val="2F5496" w:themeColor="accent5" w:themeShade="BF"/>
          <w:sz w:val="20"/>
          <w:u w:val="single"/>
        </w:rPr>
      </w:pPr>
      <w:r w:rsidRPr="000A3789">
        <w:rPr>
          <w:rFonts w:cs="Calibri Light"/>
          <w:color w:val="2F5496" w:themeColor="accent5" w:themeShade="BF"/>
          <w:sz w:val="20"/>
          <w:u w:val="single"/>
        </w:rPr>
        <w:t xml:space="preserve">Locaux </w:t>
      </w:r>
    </w:p>
    <w:p w14:paraId="3D9AF83E" w14:textId="77777777" w:rsidR="00C8139F" w:rsidRDefault="00C8139F" w:rsidP="00C8139F">
      <w:pPr>
        <w:rPr>
          <w:rFonts w:cs="Calibri Light"/>
          <w:sz w:val="20"/>
        </w:rPr>
      </w:pPr>
      <w:r w:rsidRPr="00567CDC">
        <w:rPr>
          <w:rFonts w:cs="Calibri Light"/>
          <w:sz w:val="20"/>
        </w:rPr>
        <w:t>-</w:t>
      </w:r>
      <w:r>
        <w:rPr>
          <w:rFonts w:cs="Calibri Light"/>
          <w:sz w:val="20"/>
        </w:rPr>
        <w:t xml:space="preserve"> </w:t>
      </w:r>
      <w:r w:rsidRPr="00F061AD">
        <w:rPr>
          <w:rFonts w:cs="Calibri Light"/>
          <w:sz w:val="20"/>
        </w:rPr>
        <w:t xml:space="preserve">Nombres de chambres d’isolement conformes aux références juridiques (Art. D. 6124-265 du CSP) et </w:t>
      </w:r>
      <w:r>
        <w:rPr>
          <w:rFonts w:cs="Calibri Light"/>
          <w:sz w:val="20"/>
        </w:rPr>
        <w:t xml:space="preserve">aux </w:t>
      </w:r>
      <w:r w:rsidRPr="00F061AD">
        <w:rPr>
          <w:rFonts w:cs="Calibri Light"/>
          <w:sz w:val="20"/>
        </w:rPr>
        <w:t xml:space="preserve">recommandations, en venant préciser leur répartition par unité concernée : </w:t>
      </w:r>
    </w:p>
    <w:p w14:paraId="7D323158" w14:textId="77777777" w:rsidR="00C8139F" w:rsidRDefault="00C8139F" w:rsidP="00C8139F">
      <w:pPr>
        <w:rPr>
          <w:rFonts w:cs="Calibri Light"/>
          <w:sz w:val="20"/>
        </w:rPr>
      </w:pPr>
      <w:r>
        <w:rPr>
          <w:rFonts w:cs="Calibri Light"/>
          <w:sz w:val="20"/>
        </w:rPr>
        <w:lastRenderedPageBreak/>
        <w:t xml:space="preserve">- </w:t>
      </w:r>
      <w:r w:rsidRPr="00A94C88">
        <w:rPr>
          <w:rFonts w:cs="Calibri Light"/>
          <w:sz w:val="20"/>
        </w:rPr>
        <w:t xml:space="preserve">Nombre de chambres </w:t>
      </w:r>
      <w:r>
        <w:rPr>
          <w:rFonts w:cs="Calibri Light"/>
          <w:sz w:val="20"/>
        </w:rPr>
        <w:t xml:space="preserve">d’isolement (ou </w:t>
      </w:r>
      <w:r w:rsidRPr="00A94C88">
        <w:rPr>
          <w:rFonts w:cs="Calibri Light"/>
          <w:sz w:val="20"/>
        </w:rPr>
        <w:t>assimilé</w:t>
      </w:r>
      <w:r>
        <w:rPr>
          <w:rFonts w:cs="Calibri Light"/>
          <w:sz w:val="20"/>
        </w:rPr>
        <w:t>es) non conformes et répartition par unité :</w:t>
      </w:r>
    </w:p>
    <w:p w14:paraId="099C0079" w14:textId="77777777" w:rsidR="00C8139F" w:rsidRPr="00B77575" w:rsidRDefault="00C8139F" w:rsidP="00C8139F">
      <w:pPr>
        <w:rPr>
          <w:rFonts w:cs="Calibri Light"/>
          <w:sz w:val="20"/>
        </w:rPr>
      </w:pPr>
      <w:r>
        <w:rPr>
          <w:rFonts w:cs="Calibri Light"/>
          <w:sz w:val="20"/>
        </w:rPr>
        <w:t xml:space="preserve">- </w:t>
      </w:r>
      <w:r w:rsidRPr="00B77575">
        <w:rPr>
          <w:rFonts w:cs="Calibri Light"/>
          <w:sz w:val="20"/>
        </w:rPr>
        <w:t>L’établissement dispose-t-il d’espaces dédiés à l’apaisement ? S</w:t>
      </w:r>
      <w:r w:rsidRPr="00B77575">
        <w:rPr>
          <w:sz w:val="20"/>
        </w:rPr>
        <w:t>i oui, indiquer leur répartition par unité :</w:t>
      </w:r>
      <w:r w:rsidRPr="00B77575">
        <w:rPr>
          <w:rFonts w:cs="Calibri Light"/>
          <w:sz w:val="18"/>
        </w:rPr>
        <w:t xml:space="preserve"> </w:t>
      </w:r>
    </w:p>
    <w:p w14:paraId="77BA9122" w14:textId="650F2A98" w:rsidR="00673DB0" w:rsidRPr="00F061AD" w:rsidRDefault="00673DB0" w:rsidP="00673DB0">
      <w:pPr>
        <w:rPr>
          <w:rFonts w:cs="Calibri Light"/>
          <w:sz w:val="20"/>
        </w:rPr>
      </w:pPr>
      <w:r w:rsidRPr="00B77575">
        <w:rPr>
          <w:rFonts w:cs="Calibri Light"/>
          <w:sz w:val="20"/>
        </w:rPr>
        <w:t>- Indiquez si ces différentes données ont évolué par rapport à l’AMI 2024 (travaux effectués…) ou non :</w:t>
      </w:r>
      <w:r>
        <w:rPr>
          <w:rFonts w:cs="Calibri Light"/>
          <w:sz w:val="20"/>
        </w:rPr>
        <w:t xml:space="preserve"> </w:t>
      </w:r>
    </w:p>
    <w:p w14:paraId="40CACD0B" w14:textId="77777777" w:rsidR="00C8139F" w:rsidRDefault="00C8139F" w:rsidP="00C8139F">
      <w:pPr>
        <w:rPr>
          <w:rFonts w:cs="Calibri Light"/>
          <w:sz w:val="20"/>
        </w:rPr>
      </w:pPr>
    </w:p>
    <w:p w14:paraId="3F28E37B" w14:textId="77777777" w:rsidR="00C8139F" w:rsidRPr="000A3789" w:rsidRDefault="00C8139F" w:rsidP="00C8139F">
      <w:pPr>
        <w:pStyle w:val="Paragraphedeliste"/>
        <w:numPr>
          <w:ilvl w:val="2"/>
          <w:numId w:val="3"/>
        </w:numPr>
        <w:rPr>
          <w:rFonts w:cs="Calibri Light"/>
          <w:color w:val="2F5496" w:themeColor="accent5" w:themeShade="BF"/>
          <w:sz w:val="20"/>
          <w:u w:val="single"/>
        </w:rPr>
      </w:pPr>
      <w:r w:rsidRPr="000A3789">
        <w:rPr>
          <w:rFonts w:cs="Calibri Light"/>
          <w:color w:val="2F5496" w:themeColor="accent5" w:themeShade="BF"/>
          <w:sz w:val="20"/>
          <w:u w:val="single"/>
        </w:rPr>
        <w:t>Conformité de l’établissement au regard des attendus listés dans l’instruction n° DGOS/R4/2022/85 du 29 mars 2022 relative au cadre juridique des mesures d’isolement et de contention en psychiatrie et à la politique de réduction du recours aux pratiques d’isolement et de contention</w:t>
      </w:r>
    </w:p>
    <w:p w14:paraId="1EABC046" w14:textId="11E2047B" w:rsidR="00C8139F" w:rsidRDefault="00C8139F" w:rsidP="00C8139F">
      <w:pPr>
        <w:rPr>
          <w:rFonts w:cs="Calibri Light"/>
          <w:sz w:val="20"/>
        </w:rPr>
      </w:pPr>
      <w:r>
        <w:rPr>
          <w:rFonts w:cs="Calibri Light"/>
          <w:sz w:val="20"/>
        </w:rPr>
        <w:t>- L’établissement produit-il un registre conforme à l’art. L3222-5-1 du CSP</w:t>
      </w:r>
      <w:r w:rsidR="00673DB0">
        <w:rPr>
          <w:rFonts w:cs="Calibri Light"/>
          <w:sz w:val="20"/>
        </w:rPr>
        <w:t xml:space="preserve"> </w:t>
      </w:r>
      <w:r>
        <w:rPr>
          <w:rFonts w:cs="Calibri Light"/>
          <w:sz w:val="20"/>
        </w:rPr>
        <w:t>? Si non, préciser les difficultés et préciser ce qui est envisagé pour y remédier.</w:t>
      </w:r>
    </w:p>
    <w:p w14:paraId="3DFC080F" w14:textId="77777777" w:rsidR="00C8139F" w:rsidRDefault="00C8139F" w:rsidP="00C8139F">
      <w:pPr>
        <w:rPr>
          <w:rFonts w:cs="Calibri Light"/>
          <w:sz w:val="20"/>
        </w:rPr>
      </w:pPr>
      <w:r>
        <w:rPr>
          <w:rFonts w:cs="Calibri Light"/>
          <w:sz w:val="20"/>
        </w:rPr>
        <w:t xml:space="preserve">- Fait-il l’objet d’une analyse permettant d’alimenter la réflexion de la communauté médico-soignante et de l’établissement sur les pratiques et leurs évolutions, conformément à l’instruction de 2022 ? Si oui, sous quelles formes ? </w:t>
      </w:r>
    </w:p>
    <w:p w14:paraId="08CDFDFF" w14:textId="77777777" w:rsidR="00C8139F" w:rsidRDefault="00C8139F" w:rsidP="00C8139F">
      <w:pPr>
        <w:rPr>
          <w:rFonts w:cs="Calibri Light"/>
          <w:sz w:val="20"/>
        </w:rPr>
      </w:pPr>
      <w:r>
        <w:rPr>
          <w:rFonts w:cs="Calibri Light"/>
          <w:sz w:val="20"/>
        </w:rPr>
        <w:t>- Concernant le rapport annuel relatif aux pratiques d’isolement et de contention à produire chaque année, pour transmission à la commission des usagers, au conseil de surveillance, à la CDSP et à l’ARS : rencontrez-vous des difficultés dans la production de ce rapport ? Si oui, lesquelles ?</w:t>
      </w:r>
    </w:p>
    <w:p w14:paraId="6195CB3E" w14:textId="77777777" w:rsidR="00C8139F" w:rsidRPr="00B77575" w:rsidRDefault="00C8139F" w:rsidP="00C8139F">
      <w:pPr>
        <w:rPr>
          <w:sz w:val="20"/>
        </w:rPr>
      </w:pPr>
      <w:r w:rsidRPr="00F061AD">
        <w:rPr>
          <w:sz w:val="20"/>
        </w:rPr>
        <w:t xml:space="preserve">- L’établissement a-t-il formalisé une politique d’amélioration de la qualité des prises en charge de ces patients et de réduction des pratiques d’isolement et de contention, conformément à l’instruction ? Si oui, </w:t>
      </w:r>
      <w:r>
        <w:rPr>
          <w:sz w:val="20"/>
        </w:rPr>
        <w:t>c</w:t>
      </w:r>
      <w:r w:rsidRPr="00F061AD">
        <w:rPr>
          <w:sz w:val="20"/>
        </w:rPr>
        <w:t xml:space="preserve">ette </w:t>
      </w:r>
      <w:r w:rsidRPr="00B77575">
        <w:rPr>
          <w:sz w:val="20"/>
        </w:rPr>
        <w:t xml:space="preserve">politique est-elle traduite dans le projet médical et le projet de soins infirmiers, de rééducation et médicotechnique de l’établissement ? </w:t>
      </w:r>
      <w:r w:rsidRPr="00B77575">
        <w:rPr>
          <w:sz w:val="20"/>
        </w:rPr>
        <w:br/>
        <w:t>Merci de préciser en quelques lignes le contenu de cette politique et les modalités de son animation en interne et avec les partenaires et instances de l’établissement, dont la commission des usagers.</w:t>
      </w:r>
    </w:p>
    <w:p w14:paraId="4AA2FEC9" w14:textId="4657F01B" w:rsidR="00C8139F" w:rsidRDefault="00673DB0" w:rsidP="00C8139F">
      <w:pPr>
        <w:rPr>
          <w:sz w:val="20"/>
        </w:rPr>
      </w:pPr>
      <w:r w:rsidRPr="00B77575">
        <w:rPr>
          <w:sz w:val="20"/>
        </w:rPr>
        <w:t xml:space="preserve">L’ARS sera </w:t>
      </w:r>
      <w:proofErr w:type="gramStart"/>
      <w:r w:rsidRPr="00B77575">
        <w:rPr>
          <w:sz w:val="20"/>
        </w:rPr>
        <w:t>attentive</w:t>
      </w:r>
      <w:proofErr w:type="gramEnd"/>
      <w:r w:rsidRPr="00B77575">
        <w:rPr>
          <w:sz w:val="20"/>
        </w:rPr>
        <w:t xml:space="preserve"> à l’amélioration progressive et continue des rapports annuels d’une année à l’autre.</w:t>
      </w:r>
    </w:p>
    <w:p w14:paraId="76AF61E2" w14:textId="77777777" w:rsidR="00673DB0" w:rsidRPr="00F061AD" w:rsidRDefault="00673DB0" w:rsidP="00C8139F">
      <w:pPr>
        <w:rPr>
          <w:sz w:val="20"/>
        </w:rPr>
      </w:pPr>
    </w:p>
    <w:p w14:paraId="6A15491F" w14:textId="77777777" w:rsidR="00C8139F" w:rsidRPr="000A3789" w:rsidRDefault="00C8139F" w:rsidP="00C8139F">
      <w:pPr>
        <w:pStyle w:val="Paragraphedeliste"/>
        <w:numPr>
          <w:ilvl w:val="2"/>
          <w:numId w:val="3"/>
        </w:numPr>
        <w:rPr>
          <w:rFonts w:cs="Calibri Light"/>
          <w:color w:val="2F5496" w:themeColor="accent5" w:themeShade="BF"/>
          <w:sz w:val="20"/>
          <w:u w:val="single"/>
        </w:rPr>
      </w:pPr>
      <w:r w:rsidRPr="000A3789">
        <w:rPr>
          <w:rFonts w:cs="Calibri Light"/>
          <w:color w:val="2F5496" w:themeColor="accent5" w:themeShade="BF"/>
          <w:sz w:val="20"/>
          <w:u w:val="single"/>
        </w:rPr>
        <w:t xml:space="preserve">Pratiques professionnelles et promotion des alternatives </w:t>
      </w:r>
    </w:p>
    <w:p w14:paraId="4DA31DE0" w14:textId="77777777" w:rsidR="00C8139F" w:rsidRDefault="00C8139F" w:rsidP="00C8139F">
      <w:pPr>
        <w:rPr>
          <w:rFonts w:cs="Calibri Light"/>
          <w:sz w:val="20"/>
        </w:rPr>
      </w:pPr>
      <w:r>
        <w:rPr>
          <w:rFonts w:cs="Calibri Light"/>
          <w:sz w:val="20"/>
        </w:rPr>
        <w:t> </w:t>
      </w:r>
    </w:p>
    <w:p w14:paraId="05BDFEA2" w14:textId="77777777" w:rsidR="00C8139F" w:rsidRPr="00FE2D06" w:rsidRDefault="00C8139F" w:rsidP="00C8139F">
      <w:pPr>
        <w:rPr>
          <w:sz w:val="20"/>
        </w:rPr>
      </w:pPr>
      <w:r w:rsidRPr="00567CDC">
        <w:rPr>
          <w:sz w:val="20"/>
        </w:rPr>
        <w:t>-</w:t>
      </w:r>
      <w:r>
        <w:rPr>
          <w:sz w:val="20"/>
        </w:rPr>
        <w:t xml:space="preserve"> L</w:t>
      </w:r>
      <w:r w:rsidRPr="00F061AD">
        <w:rPr>
          <w:sz w:val="20"/>
        </w:rPr>
        <w:t>e plan de formation de l’établissement prévoit</w:t>
      </w:r>
      <w:r>
        <w:rPr>
          <w:sz w:val="20"/>
        </w:rPr>
        <w:t>-</w:t>
      </w:r>
      <w:r w:rsidRPr="00F061AD">
        <w:rPr>
          <w:sz w:val="20"/>
        </w:rPr>
        <w:t xml:space="preserve">il </w:t>
      </w:r>
      <w:r>
        <w:rPr>
          <w:sz w:val="20"/>
        </w:rPr>
        <w:t xml:space="preserve">une </w:t>
      </w:r>
      <w:r w:rsidRPr="00FE2D06">
        <w:rPr>
          <w:sz w:val="20"/>
        </w:rPr>
        <w:t xml:space="preserve">formation des soignants au cadre juridique des mesures d’isolement et de contention ? Une formation aux protocoles à suivre dans le cadre d’une mesure d’isolement ou de contention ? </w:t>
      </w:r>
    </w:p>
    <w:p w14:paraId="64DE41AD" w14:textId="77777777" w:rsidR="00C8139F" w:rsidRPr="00FE2D06" w:rsidRDefault="00C8139F" w:rsidP="00C8139F">
      <w:pPr>
        <w:rPr>
          <w:sz w:val="20"/>
        </w:rPr>
      </w:pPr>
      <w:r w:rsidRPr="00FE2D06">
        <w:rPr>
          <w:sz w:val="20"/>
        </w:rPr>
        <w:t>- Quelles formations sont proposées ? (droits des patients en psychiatrie, connaissance de la politique menée par l’établissement pour réduire le recours à l’isolement et à la contention, formation des nouveaux soignants affectés en psychiatrie à la clinique et à la psychopathologie, à la prévention de la crise, à la gradation des différents niveaux de recours, à la gestion de la violence et la désescalade, à l’intervention face aux situations difficiles et aux techniques permettant de limiter les recours à l’isolement et à la contention…)</w:t>
      </w:r>
    </w:p>
    <w:p w14:paraId="3D8A65DC" w14:textId="77777777" w:rsidR="00C8139F" w:rsidRPr="00FE2D06" w:rsidRDefault="00C8139F" w:rsidP="00C8139F">
      <w:pPr>
        <w:rPr>
          <w:sz w:val="20"/>
        </w:rPr>
      </w:pPr>
      <w:r w:rsidRPr="00FE2D06">
        <w:rPr>
          <w:sz w:val="20"/>
        </w:rPr>
        <w:t>- Quels sont les outils ou processus mis en place par l’établissement pour s’assurer que les pratiques d’isolement et de contention, lorsqu’elles ont lieu, respectent les recommandations de bonnes pratiques et se produisent dans les meilleures conditions possibles de sécurité et de respect pour le patient (vérification régulière et renouvellement du matériel, échanges avec le patient…)</w:t>
      </w:r>
    </w:p>
    <w:p w14:paraId="017284DD" w14:textId="77777777" w:rsidR="00C8139F" w:rsidRPr="00FE2D06" w:rsidRDefault="00C8139F" w:rsidP="00C8139F">
      <w:pPr>
        <w:rPr>
          <w:sz w:val="20"/>
        </w:rPr>
      </w:pPr>
      <w:r w:rsidRPr="00FE2D06">
        <w:rPr>
          <w:sz w:val="20"/>
        </w:rPr>
        <w:t>- Si des espaces d’apaisement ont été mis en place, les équipes ont-elles été formées ou accompagnées à leur utilisation ? Le cas échéant, préciser les différents outils ou différentes méthodes utilisés.</w:t>
      </w:r>
    </w:p>
    <w:p w14:paraId="215FC0E5" w14:textId="77777777" w:rsidR="00C8139F" w:rsidRPr="00FE2D06" w:rsidRDefault="00C8139F" w:rsidP="00C8139F">
      <w:pPr>
        <w:rPr>
          <w:rFonts w:cs="Calibri Light"/>
          <w:sz w:val="20"/>
        </w:rPr>
      </w:pPr>
      <w:r w:rsidRPr="00FE2D06">
        <w:rPr>
          <w:rFonts w:cs="Calibri Light"/>
          <w:sz w:val="20"/>
        </w:rPr>
        <w:lastRenderedPageBreak/>
        <w:t xml:space="preserve">- L’établissement a-t-il eu recours au programme </w:t>
      </w:r>
      <w:proofErr w:type="spellStart"/>
      <w:r w:rsidRPr="00FE2D06">
        <w:rPr>
          <w:rFonts w:cs="Calibri Light"/>
          <w:sz w:val="20"/>
        </w:rPr>
        <w:t>QualityRights</w:t>
      </w:r>
      <w:proofErr w:type="spellEnd"/>
      <w:r w:rsidRPr="00FE2D06">
        <w:rPr>
          <w:rFonts w:cs="Calibri Light"/>
          <w:sz w:val="20"/>
        </w:rPr>
        <w:t xml:space="preserve"> du CCOMS ? Si oui, quand ce recours a-t-il eu lieu et dans quelle(s) unité(s) ? Si oui, un plan d’action et/ou de formations a-t-il été élaboré à la suite de cette visite ? Le cas échéant, préciser le niveau de réalisation de ce plan d’action.</w:t>
      </w:r>
    </w:p>
    <w:p w14:paraId="7177C3EB" w14:textId="77777777" w:rsidR="00C8139F" w:rsidRDefault="00C8139F" w:rsidP="00C8139F">
      <w:pPr>
        <w:rPr>
          <w:rFonts w:cs="Calibri Light"/>
          <w:sz w:val="20"/>
        </w:rPr>
      </w:pPr>
      <w:r w:rsidRPr="00FE2D06">
        <w:rPr>
          <w:rFonts w:cs="Calibri Light"/>
          <w:sz w:val="20"/>
        </w:rPr>
        <w:t>- L’élaboration de plans de crise</w:t>
      </w:r>
      <w:r>
        <w:rPr>
          <w:rFonts w:cs="Calibri Light"/>
          <w:sz w:val="20"/>
        </w:rPr>
        <w:t xml:space="preserve"> conjoints / mesures anticipées en psychiatrie est-elle proposée aux patients de l’établissement ? Si oui, indiquer en quelques lignes comment (formation des professionnels à ces démarches et outils, dans quelles situations et quelles unités sont-ils proposés, par quels types de professionnels, à quels moments du parcours de soins et de la prise en charge…) </w:t>
      </w:r>
    </w:p>
    <w:p w14:paraId="1AA3F297" w14:textId="77777777" w:rsidR="00C8139F" w:rsidRDefault="00C8139F" w:rsidP="00C8139F">
      <w:pPr>
        <w:rPr>
          <w:rFonts w:cs="Calibri Light"/>
          <w:sz w:val="20"/>
        </w:rPr>
      </w:pPr>
    </w:p>
    <w:p w14:paraId="1E9E4F6B" w14:textId="77777777" w:rsidR="00C8139F" w:rsidRPr="00BA4785" w:rsidRDefault="00C8139F" w:rsidP="00C8139F">
      <w:pPr>
        <w:rPr>
          <w:rFonts w:cs="Calibri Light"/>
          <w:b/>
          <w:color w:val="2E74B5" w:themeColor="accent1" w:themeShade="BF"/>
          <w:sz w:val="20"/>
        </w:rPr>
      </w:pPr>
      <w:r w:rsidRPr="00BA4785">
        <w:rPr>
          <w:rFonts w:cs="Calibri Light"/>
          <w:b/>
          <w:color w:val="2E74B5" w:themeColor="accent1" w:themeShade="BF"/>
          <w:sz w:val="20"/>
        </w:rPr>
        <w:t>1.2 Autres informations</w:t>
      </w:r>
      <w:r w:rsidRPr="00BA4785">
        <w:rPr>
          <w:rFonts w:cs="Calibri Light"/>
          <w:b/>
          <w:color w:val="2E74B5" w:themeColor="accent1" w:themeShade="BF"/>
          <w:sz w:val="20"/>
        </w:rPr>
        <w:tab/>
      </w:r>
      <w:r w:rsidRPr="00BA4785">
        <w:rPr>
          <w:rFonts w:cs="Calibri Light"/>
          <w:b/>
          <w:color w:val="2E74B5" w:themeColor="accent1" w:themeShade="BF"/>
          <w:sz w:val="20"/>
        </w:rPr>
        <w:tab/>
      </w:r>
      <w:r w:rsidRPr="00BA4785">
        <w:rPr>
          <w:rFonts w:cs="Calibri Light"/>
          <w:b/>
          <w:color w:val="2E74B5" w:themeColor="accent1" w:themeShade="BF"/>
          <w:sz w:val="20"/>
        </w:rPr>
        <w:tab/>
      </w:r>
      <w:r w:rsidRPr="00BA4785">
        <w:rPr>
          <w:rFonts w:cs="Calibri Light"/>
          <w:b/>
          <w:color w:val="2E74B5" w:themeColor="accent1" w:themeShade="BF"/>
          <w:sz w:val="20"/>
        </w:rPr>
        <w:tab/>
      </w:r>
      <w:r w:rsidRPr="00BA4785">
        <w:rPr>
          <w:rFonts w:cs="Calibri Light"/>
          <w:b/>
          <w:color w:val="2E74B5" w:themeColor="accent1" w:themeShade="BF"/>
          <w:sz w:val="20"/>
        </w:rPr>
        <w:tab/>
      </w:r>
    </w:p>
    <w:p w14:paraId="3A597711" w14:textId="77777777" w:rsidR="00C8139F" w:rsidRDefault="00C8139F" w:rsidP="00C8139F">
      <w:pPr>
        <w:rPr>
          <w:rFonts w:cs="Calibri Light"/>
          <w:sz w:val="20"/>
        </w:rPr>
      </w:pPr>
      <w:r>
        <w:rPr>
          <w:rFonts w:cs="Calibri Light"/>
          <w:sz w:val="20"/>
        </w:rPr>
        <w:t xml:space="preserve">Date de la dernière visite du CGLPL : </w:t>
      </w:r>
    </w:p>
    <w:p w14:paraId="15398DB0" w14:textId="77777777" w:rsidR="00C8139F" w:rsidRDefault="00C8139F" w:rsidP="00C8139F">
      <w:pPr>
        <w:rPr>
          <w:rFonts w:cs="Calibri Light"/>
          <w:sz w:val="20"/>
        </w:rPr>
      </w:pPr>
      <w:r>
        <w:rPr>
          <w:rFonts w:cs="Calibri Light"/>
          <w:sz w:val="20"/>
        </w:rPr>
        <w:t xml:space="preserve">Principales recommandations du CGLPL concernant l’isolement et la contention, ainsi que la promotion et le respect des droits des patients (ou autres recommandations pertinentes), </w:t>
      </w:r>
      <w:r w:rsidRPr="00FE2D06">
        <w:rPr>
          <w:rFonts w:cs="Calibri Light"/>
          <w:sz w:val="20"/>
        </w:rPr>
        <w:t>et niveau d’état de</w:t>
      </w:r>
      <w:r>
        <w:rPr>
          <w:rFonts w:cs="Calibri Light"/>
          <w:sz w:val="20"/>
        </w:rPr>
        <w:t xml:space="preserve"> leur mise en œuvre. Préciser le cas échéant les raisons de la non mise en œuvre éventuelle de certaines recommandations : </w:t>
      </w:r>
    </w:p>
    <w:p w14:paraId="5BFD497D" w14:textId="77777777" w:rsidR="00C8139F" w:rsidRDefault="00C8139F" w:rsidP="00C8139F">
      <w:pPr>
        <w:rPr>
          <w:rFonts w:cs="Calibri Light"/>
          <w:sz w:val="20"/>
        </w:rPr>
      </w:pPr>
    </w:p>
    <w:p w14:paraId="1EF9353A" w14:textId="77777777" w:rsidR="00C8139F" w:rsidRDefault="00C8139F" w:rsidP="00C8139F">
      <w:pPr>
        <w:jc w:val="both"/>
      </w:pPr>
    </w:p>
    <w:p w14:paraId="597BAC5D" w14:textId="77777777" w:rsidR="00C8139F" w:rsidRPr="00C22A99" w:rsidRDefault="00C8139F" w:rsidP="00C8139F">
      <w:pPr>
        <w:pStyle w:val="Paragraphedeliste"/>
        <w:numPr>
          <w:ilvl w:val="0"/>
          <w:numId w:val="2"/>
        </w:numPr>
        <w:shd w:val="clear" w:color="auto" w:fill="DEEAF6" w:themeFill="accent1" w:themeFillTint="33"/>
        <w:jc w:val="both"/>
        <w:rPr>
          <w:b/>
        </w:rPr>
      </w:pPr>
      <w:r w:rsidRPr="00C22A99">
        <w:rPr>
          <w:b/>
        </w:rPr>
        <w:t>Bilan des actions mises en œuvre et emploi des crédits perçus en 2021 et 2022 (le cas échéant)</w:t>
      </w:r>
    </w:p>
    <w:p w14:paraId="789051C2" w14:textId="77777777" w:rsidR="00C8139F" w:rsidRPr="00F061AD" w:rsidRDefault="00C8139F" w:rsidP="00C8139F">
      <w:pPr>
        <w:jc w:val="both"/>
        <w:rPr>
          <w:sz w:val="20"/>
        </w:rPr>
      </w:pPr>
      <w:r>
        <w:rPr>
          <w:sz w:val="20"/>
        </w:rPr>
        <w:t xml:space="preserve">Si votre établissement a </w:t>
      </w:r>
      <w:r w:rsidRPr="00F061AD">
        <w:rPr>
          <w:sz w:val="20"/>
        </w:rPr>
        <w:t xml:space="preserve">bénéficié de crédits au titre de la mise en œuvre du nouveau cadre relatif à l’isolement contention en 2021 et/ou 2022, indiquer les montants correspondants (en euros) : </w:t>
      </w:r>
    </w:p>
    <w:p w14:paraId="539D87D8" w14:textId="77777777" w:rsidR="00C8139F" w:rsidRPr="00F061AD" w:rsidRDefault="00C8139F" w:rsidP="00C8139F">
      <w:pPr>
        <w:jc w:val="both"/>
        <w:rPr>
          <w:sz w:val="20"/>
        </w:rPr>
      </w:pPr>
      <w:r w:rsidRPr="00F061AD">
        <w:rPr>
          <w:sz w:val="20"/>
        </w:rPr>
        <w:t>2021 :</w:t>
      </w:r>
    </w:p>
    <w:p w14:paraId="5D7159C9" w14:textId="77777777" w:rsidR="00C8139F" w:rsidRDefault="00C8139F" w:rsidP="00C8139F">
      <w:pPr>
        <w:jc w:val="both"/>
        <w:rPr>
          <w:sz w:val="20"/>
        </w:rPr>
      </w:pPr>
      <w:r w:rsidRPr="00F061AD">
        <w:rPr>
          <w:sz w:val="20"/>
        </w:rPr>
        <w:t xml:space="preserve">2022 : </w:t>
      </w:r>
    </w:p>
    <w:p w14:paraId="608E5892" w14:textId="79FFF8E6" w:rsidR="00C8139F" w:rsidRPr="00F061AD" w:rsidRDefault="00C8139F" w:rsidP="00C8139F">
      <w:pPr>
        <w:jc w:val="both"/>
        <w:rPr>
          <w:sz w:val="20"/>
        </w:rPr>
      </w:pPr>
      <w:r w:rsidRPr="00F061AD">
        <w:rPr>
          <w:sz w:val="20"/>
        </w:rPr>
        <w:t xml:space="preserve">Rappeler les actions mises </w:t>
      </w:r>
      <w:r w:rsidR="00673DB0" w:rsidRPr="00F061AD">
        <w:rPr>
          <w:sz w:val="20"/>
        </w:rPr>
        <w:t>en œuvre</w:t>
      </w:r>
      <w:r w:rsidRPr="00F061AD">
        <w:rPr>
          <w:sz w:val="20"/>
        </w:rPr>
        <w:t xml:space="preserve"> et préciser l’affectation des crédits : </w:t>
      </w:r>
    </w:p>
    <w:tbl>
      <w:tblPr>
        <w:tblStyle w:val="Grilledutableau"/>
        <w:tblW w:w="5000" w:type="pct"/>
        <w:jc w:val="center"/>
        <w:tblLook w:val="04A0" w:firstRow="1" w:lastRow="0" w:firstColumn="1" w:lastColumn="0" w:noHBand="0" w:noVBand="1"/>
      </w:tblPr>
      <w:tblGrid>
        <w:gridCol w:w="4118"/>
        <w:gridCol w:w="3248"/>
        <w:gridCol w:w="1696"/>
      </w:tblGrid>
      <w:tr w:rsidR="00C8139F" w:rsidRPr="00166F8B" w14:paraId="332DB113" w14:textId="77777777" w:rsidTr="009C278D">
        <w:trPr>
          <w:trHeight w:val="165"/>
          <w:jc w:val="center"/>
        </w:trPr>
        <w:tc>
          <w:tcPr>
            <w:tcW w:w="2272" w:type="pct"/>
            <w:shd w:val="clear" w:color="auto" w:fill="E7E6E6" w:themeFill="background2"/>
            <w:vAlign w:val="center"/>
          </w:tcPr>
          <w:p w14:paraId="4FE8D019" w14:textId="77777777" w:rsidR="00C8139F" w:rsidRPr="00166F8B" w:rsidRDefault="00C8139F" w:rsidP="009C278D">
            <w:pPr>
              <w:jc w:val="center"/>
              <w:rPr>
                <w:rFonts w:cs="Calibri Light"/>
                <w:sz w:val="20"/>
              </w:rPr>
            </w:pPr>
            <w:r w:rsidRPr="006D5C92">
              <w:rPr>
                <w:rFonts w:cs="Calibri Light"/>
                <w:b/>
                <w:sz w:val="20"/>
              </w:rPr>
              <w:t>Type d’actions</w:t>
            </w:r>
          </w:p>
        </w:tc>
        <w:tc>
          <w:tcPr>
            <w:tcW w:w="1792" w:type="pct"/>
            <w:shd w:val="clear" w:color="auto" w:fill="E7E6E6" w:themeFill="background2"/>
            <w:vAlign w:val="center"/>
          </w:tcPr>
          <w:p w14:paraId="318440F9" w14:textId="77777777" w:rsidR="00C8139F" w:rsidRDefault="00C8139F" w:rsidP="009C278D">
            <w:pPr>
              <w:ind w:left="-117" w:firstLine="117"/>
              <w:jc w:val="center"/>
              <w:rPr>
                <w:rFonts w:cs="Calibri Light"/>
                <w:b/>
                <w:sz w:val="20"/>
              </w:rPr>
            </w:pPr>
            <w:r>
              <w:rPr>
                <w:rFonts w:cs="Calibri Light"/>
                <w:b/>
                <w:sz w:val="20"/>
              </w:rPr>
              <w:t>Détail des actions mises en œuvre</w:t>
            </w:r>
          </w:p>
        </w:tc>
        <w:tc>
          <w:tcPr>
            <w:tcW w:w="936" w:type="pct"/>
            <w:shd w:val="clear" w:color="auto" w:fill="E7E6E6" w:themeFill="background2"/>
            <w:vAlign w:val="center"/>
          </w:tcPr>
          <w:p w14:paraId="39BD6DE5" w14:textId="77777777" w:rsidR="00C8139F" w:rsidRDefault="00C8139F" w:rsidP="009C278D">
            <w:pPr>
              <w:jc w:val="center"/>
              <w:rPr>
                <w:rFonts w:cs="Calibri Light"/>
                <w:b/>
                <w:sz w:val="20"/>
              </w:rPr>
            </w:pPr>
            <w:r>
              <w:rPr>
                <w:rFonts w:cs="Calibri Light"/>
                <w:b/>
                <w:sz w:val="20"/>
              </w:rPr>
              <w:t>Montants correspondants</w:t>
            </w:r>
          </w:p>
        </w:tc>
      </w:tr>
      <w:tr w:rsidR="00C8139F" w:rsidRPr="00166F8B" w14:paraId="6F37C5F2" w14:textId="77777777" w:rsidTr="009C278D">
        <w:trPr>
          <w:trHeight w:val="165"/>
          <w:jc w:val="center"/>
        </w:trPr>
        <w:tc>
          <w:tcPr>
            <w:tcW w:w="2272" w:type="pct"/>
          </w:tcPr>
          <w:p w14:paraId="7AEEF94B" w14:textId="77777777" w:rsidR="00C8139F" w:rsidRDefault="00C8139F" w:rsidP="009C278D">
            <w:pPr>
              <w:rPr>
                <w:rFonts w:cs="Calibri Light"/>
                <w:b/>
                <w:sz w:val="20"/>
              </w:rPr>
            </w:pPr>
          </w:p>
          <w:p w14:paraId="3CDEB8D1" w14:textId="77777777" w:rsidR="00C8139F" w:rsidRPr="00166F8B" w:rsidRDefault="00C8139F" w:rsidP="009C278D">
            <w:pPr>
              <w:rPr>
                <w:rFonts w:cs="Calibri Light"/>
                <w:sz w:val="20"/>
              </w:rPr>
            </w:pPr>
            <w:r>
              <w:rPr>
                <w:rFonts w:cs="Calibri Light"/>
                <w:b/>
                <w:sz w:val="20"/>
              </w:rPr>
              <w:t xml:space="preserve">Renforcement </w:t>
            </w:r>
            <w:r w:rsidRPr="00A94C88">
              <w:rPr>
                <w:rFonts w:cs="Calibri Light"/>
                <w:b/>
                <w:sz w:val="20"/>
              </w:rPr>
              <w:t>médico-soignant</w:t>
            </w:r>
            <w:r w:rsidRPr="00166F8B">
              <w:rPr>
                <w:rFonts w:cs="Calibri Light"/>
                <w:sz w:val="20"/>
              </w:rPr>
              <w:t xml:space="preserve"> </w:t>
            </w:r>
          </w:p>
          <w:p w14:paraId="47650C75" w14:textId="77777777" w:rsidR="00C8139F" w:rsidRDefault="00C8139F" w:rsidP="009C278D">
            <w:pPr>
              <w:rPr>
                <w:rFonts w:cs="Calibri Light"/>
                <w:b/>
                <w:sz w:val="20"/>
              </w:rPr>
            </w:pPr>
          </w:p>
        </w:tc>
        <w:tc>
          <w:tcPr>
            <w:tcW w:w="1792" w:type="pct"/>
          </w:tcPr>
          <w:p w14:paraId="0A9BB8E0" w14:textId="77777777" w:rsidR="00C8139F" w:rsidRDefault="00C8139F" w:rsidP="009C278D">
            <w:pPr>
              <w:ind w:left="-117" w:firstLine="117"/>
              <w:rPr>
                <w:rFonts w:cs="Calibri Light"/>
                <w:b/>
                <w:sz w:val="20"/>
              </w:rPr>
            </w:pPr>
          </w:p>
        </w:tc>
        <w:tc>
          <w:tcPr>
            <w:tcW w:w="936" w:type="pct"/>
          </w:tcPr>
          <w:p w14:paraId="13103116" w14:textId="77777777" w:rsidR="00C8139F" w:rsidRDefault="00C8139F" w:rsidP="009C278D">
            <w:pPr>
              <w:ind w:left="-117" w:firstLine="117"/>
              <w:rPr>
                <w:rFonts w:cs="Calibri Light"/>
                <w:b/>
                <w:sz w:val="20"/>
              </w:rPr>
            </w:pPr>
          </w:p>
        </w:tc>
      </w:tr>
      <w:tr w:rsidR="00C8139F" w:rsidRPr="00166F8B" w14:paraId="6BAF79D8" w14:textId="77777777" w:rsidTr="009C278D">
        <w:trPr>
          <w:trHeight w:val="1104"/>
          <w:jc w:val="center"/>
        </w:trPr>
        <w:tc>
          <w:tcPr>
            <w:tcW w:w="2272" w:type="pct"/>
          </w:tcPr>
          <w:p w14:paraId="49B1D484" w14:textId="77777777" w:rsidR="00C8139F" w:rsidRDefault="00C8139F" w:rsidP="009C278D">
            <w:pPr>
              <w:rPr>
                <w:rFonts w:cs="Calibri Light"/>
                <w:b/>
                <w:sz w:val="20"/>
              </w:rPr>
            </w:pPr>
          </w:p>
          <w:p w14:paraId="4632B2AE" w14:textId="77777777" w:rsidR="00C8139F" w:rsidRDefault="00C8139F" w:rsidP="009C278D">
            <w:pPr>
              <w:rPr>
                <w:rFonts w:cs="Calibri Light"/>
                <w:sz w:val="20"/>
              </w:rPr>
            </w:pPr>
            <w:r w:rsidRPr="00A94C88">
              <w:rPr>
                <w:rFonts w:cs="Calibri Light"/>
                <w:b/>
                <w:sz w:val="20"/>
              </w:rPr>
              <w:t>Déploiement d’un plan de formations</w:t>
            </w:r>
            <w:r w:rsidRPr="00166F8B">
              <w:rPr>
                <w:rFonts w:cs="Calibri Light"/>
                <w:sz w:val="20"/>
              </w:rPr>
              <w:t xml:space="preserve"> </w:t>
            </w:r>
          </w:p>
          <w:p w14:paraId="21FD982D" w14:textId="77777777" w:rsidR="00C8139F" w:rsidRDefault="00C8139F" w:rsidP="009C278D">
            <w:pPr>
              <w:rPr>
                <w:rFonts w:cs="Calibri Light"/>
                <w:sz w:val="16"/>
              </w:rPr>
            </w:pPr>
            <w:r w:rsidRPr="00A46D87">
              <w:rPr>
                <w:rFonts w:cs="Calibri Light"/>
                <w:sz w:val="16"/>
              </w:rPr>
              <w:t>(droits des patients en psychiatrie, connaissance de la politique menée par l’établissement pour réduire le recours à l’isolement et à la contention, formation des nouveaux soignants affectés en psychiatrie à la clinique et à la psychopathologie, à la prévention de la crise, à la gradation des différents niveaux de recours, à la gestion de la violence et la désescalade, à l’intervention face aux situations difficiles et aux techniques permettant de limiter les recours à l’isolement et à la contention…)</w:t>
            </w:r>
          </w:p>
          <w:p w14:paraId="18C3BD75" w14:textId="77777777" w:rsidR="00C8139F" w:rsidRPr="00166F8B" w:rsidRDefault="00C8139F" w:rsidP="009C278D">
            <w:pPr>
              <w:rPr>
                <w:rFonts w:cs="Calibri Light"/>
                <w:sz w:val="20"/>
              </w:rPr>
            </w:pPr>
          </w:p>
        </w:tc>
        <w:tc>
          <w:tcPr>
            <w:tcW w:w="1792" w:type="pct"/>
          </w:tcPr>
          <w:p w14:paraId="2847F371" w14:textId="77777777" w:rsidR="00C8139F" w:rsidRDefault="00C8139F" w:rsidP="009C278D">
            <w:pPr>
              <w:ind w:left="-117" w:firstLine="117"/>
              <w:rPr>
                <w:rFonts w:cs="Calibri Light"/>
                <w:b/>
                <w:sz w:val="20"/>
              </w:rPr>
            </w:pPr>
          </w:p>
        </w:tc>
        <w:tc>
          <w:tcPr>
            <w:tcW w:w="936" w:type="pct"/>
          </w:tcPr>
          <w:p w14:paraId="6B5309E5" w14:textId="77777777" w:rsidR="00C8139F" w:rsidRDefault="00C8139F" w:rsidP="009C278D">
            <w:pPr>
              <w:ind w:left="-117" w:firstLine="117"/>
              <w:rPr>
                <w:rFonts w:cs="Calibri Light"/>
                <w:b/>
                <w:sz w:val="20"/>
              </w:rPr>
            </w:pPr>
          </w:p>
        </w:tc>
      </w:tr>
      <w:tr w:rsidR="00C8139F" w:rsidRPr="00166F8B" w14:paraId="467C1634" w14:textId="77777777" w:rsidTr="009C278D">
        <w:trPr>
          <w:trHeight w:val="172"/>
          <w:jc w:val="center"/>
        </w:trPr>
        <w:tc>
          <w:tcPr>
            <w:tcW w:w="2272" w:type="pct"/>
          </w:tcPr>
          <w:p w14:paraId="45E243C9" w14:textId="77777777" w:rsidR="00C8139F" w:rsidRDefault="00C8139F" w:rsidP="009C278D">
            <w:pPr>
              <w:rPr>
                <w:rFonts w:cs="Calibri Light"/>
                <w:b/>
                <w:sz w:val="20"/>
              </w:rPr>
            </w:pPr>
          </w:p>
          <w:p w14:paraId="144F5AA7" w14:textId="77777777" w:rsidR="00C8139F" w:rsidRDefault="00C8139F" w:rsidP="009C278D">
            <w:pPr>
              <w:rPr>
                <w:rFonts w:cs="Calibri Light"/>
                <w:sz w:val="14"/>
              </w:rPr>
            </w:pPr>
            <w:r w:rsidRPr="00A94C88">
              <w:rPr>
                <w:rFonts w:cs="Calibri Light"/>
                <w:b/>
                <w:sz w:val="20"/>
              </w:rPr>
              <w:t>Mise aux normes des chambres d’isolement</w:t>
            </w:r>
            <w:r w:rsidRPr="00A94C88">
              <w:rPr>
                <w:rFonts w:cs="Calibri Light"/>
                <w:sz w:val="16"/>
              </w:rPr>
              <w:t xml:space="preserve"> </w:t>
            </w:r>
          </w:p>
          <w:p w14:paraId="435569F9" w14:textId="77777777" w:rsidR="00C8139F" w:rsidRPr="00166F8B" w:rsidRDefault="00C8139F" w:rsidP="009C278D">
            <w:pPr>
              <w:rPr>
                <w:rFonts w:cs="Calibri Light"/>
                <w:sz w:val="20"/>
              </w:rPr>
            </w:pPr>
            <w:r w:rsidRPr="00A94C88">
              <w:rPr>
                <w:rFonts w:cs="Calibri Light"/>
                <w:sz w:val="16"/>
              </w:rPr>
              <w:t>(Selon les recommandat</w:t>
            </w:r>
            <w:r>
              <w:rPr>
                <w:rFonts w:cs="Calibri Light"/>
                <w:sz w:val="16"/>
              </w:rPr>
              <w:t>ions de bonnes pratiques de la H</w:t>
            </w:r>
            <w:r w:rsidRPr="00A94C88">
              <w:rPr>
                <w:rFonts w:cs="Calibri Light"/>
                <w:sz w:val="16"/>
              </w:rPr>
              <w:t>aute autorité de santé - Février 2017)</w:t>
            </w:r>
          </w:p>
          <w:p w14:paraId="3ECF3CDD" w14:textId="77777777" w:rsidR="00C8139F" w:rsidRPr="00166F8B" w:rsidRDefault="00C8139F" w:rsidP="009C278D">
            <w:pPr>
              <w:rPr>
                <w:rFonts w:cs="Calibri Light"/>
                <w:sz w:val="20"/>
              </w:rPr>
            </w:pPr>
          </w:p>
        </w:tc>
        <w:tc>
          <w:tcPr>
            <w:tcW w:w="1792" w:type="pct"/>
          </w:tcPr>
          <w:p w14:paraId="2F5EC819" w14:textId="77777777" w:rsidR="00C8139F" w:rsidRDefault="00C8139F" w:rsidP="009C278D">
            <w:pPr>
              <w:ind w:left="-117" w:firstLine="117"/>
              <w:rPr>
                <w:rFonts w:cs="Calibri Light"/>
                <w:b/>
                <w:sz w:val="20"/>
              </w:rPr>
            </w:pPr>
          </w:p>
        </w:tc>
        <w:tc>
          <w:tcPr>
            <w:tcW w:w="936" w:type="pct"/>
          </w:tcPr>
          <w:p w14:paraId="622F2A71" w14:textId="77777777" w:rsidR="00C8139F" w:rsidRDefault="00C8139F" w:rsidP="009C278D">
            <w:pPr>
              <w:ind w:left="-117" w:firstLine="117"/>
              <w:rPr>
                <w:rFonts w:cs="Calibri Light"/>
                <w:b/>
                <w:sz w:val="20"/>
              </w:rPr>
            </w:pPr>
          </w:p>
        </w:tc>
      </w:tr>
      <w:tr w:rsidR="00C8139F" w:rsidRPr="00166F8B" w14:paraId="25B86D80" w14:textId="77777777" w:rsidTr="009C278D">
        <w:trPr>
          <w:trHeight w:val="1164"/>
          <w:jc w:val="center"/>
        </w:trPr>
        <w:tc>
          <w:tcPr>
            <w:tcW w:w="2272" w:type="pct"/>
          </w:tcPr>
          <w:p w14:paraId="216CAAF9" w14:textId="77777777" w:rsidR="00C8139F" w:rsidRDefault="00C8139F" w:rsidP="009C278D">
            <w:pPr>
              <w:rPr>
                <w:rFonts w:cs="Calibri Light"/>
                <w:b/>
                <w:sz w:val="20"/>
              </w:rPr>
            </w:pPr>
          </w:p>
          <w:p w14:paraId="60E7E361" w14:textId="77777777" w:rsidR="00C8139F" w:rsidRDefault="00C8139F" w:rsidP="009C278D">
            <w:pPr>
              <w:rPr>
                <w:rFonts w:cs="Calibri Light"/>
                <w:sz w:val="20"/>
              </w:rPr>
            </w:pPr>
            <w:r w:rsidRPr="00A94C88">
              <w:rPr>
                <w:rFonts w:cs="Calibri Light"/>
                <w:b/>
                <w:sz w:val="20"/>
              </w:rPr>
              <w:t>Mise à niveau du système d’information</w:t>
            </w:r>
            <w:r w:rsidRPr="00166F8B">
              <w:rPr>
                <w:rFonts w:cs="Calibri Light"/>
                <w:sz w:val="20"/>
              </w:rPr>
              <w:t xml:space="preserve"> </w:t>
            </w:r>
          </w:p>
          <w:p w14:paraId="3B0AE0AC" w14:textId="77777777" w:rsidR="00C8139F" w:rsidRPr="00166F8B" w:rsidRDefault="00C8139F" w:rsidP="009C278D">
            <w:pPr>
              <w:rPr>
                <w:rFonts w:cs="Calibri Light"/>
                <w:sz w:val="20"/>
              </w:rPr>
            </w:pPr>
            <w:r w:rsidRPr="00A94C88">
              <w:rPr>
                <w:rFonts w:cs="Calibri Light"/>
                <w:sz w:val="16"/>
              </w:rPr>
              <w:t>(</w:t>
            </w:r>
            <w:r>
              <w:rPr>
                <w:rFonts w:cs="Calibri Light"/>
                <w:sz w:val="16"/>
              </w:rPr>
              <w:t>N</w:t>
            </w:r>
            <w:r w:rsidRPr="00A94C88">
              <w:rPr>
                <w:rFonts w:cs="Calibri Light"/>
                <w:sz w:val="16"/>
              </w:rPr>
              <w:t>umérisation</w:t>
            </w:r>
            <w:r>
              <w:rPr>
                <w:rFonts w:cs="Calibri Light"/>
                <w:sz w:val="16"/>
              </w:rPr>
              <w:t xml:space="preserve"> du registre dédié</w:t>
            </w:r>
            <w:r w:rsidRPr="00A94C88">
              <w:rPr>
                <w:rFonts w:cs="Calibri Light"/>
                <w:sz w:val="16"/>
              </w:rPr>
              <w:t>, intégration au RIM-P, logiciel adapté à la législation …)</w:t>
            </w:r>
          </w:p>
          <w:p w14:paraId="2B59F78F" w14:textId="77777777" w:rsidR="00C8139F" w:rsidRPr="00166F8B" w:rsidRDefault="00C8139F" w:rsidP="009C278D">
            <w:pPr>
              <w:rPr>
                <w:rFonts w:cs="Calibri Light"/>
                <w:sz w:val="20"/>
              </w:rPr>
            </w:pPr>
          </w:p>
        </w:tc>
        <w:tc>
          <w:tcPr>
            <w:tcW w:w="1792" w:type="pct"/>
          </w:tcPr>
          <w:p w14:paraId="357AF0F5" w14:textId="77777777" w:rsidR="00C8139F" w:rsidRDefault="00C8139F" w:rsidP="009C278D">
            <w:pPr>
              <w:ind w:left="-117" w:firstLine="117"/>
              <w:rPr>
                <w:rFonts w:cs="Calibri Light"/>
                <w:b/>
                <w:sz w:val="20"/>
              </w:rPr>
            </w:pPr>
          </w:p>
        </w:tc>
        <w:tc>
          <w:tcPr>
            <w:tcW w:w="936" w:type="pct"/>
          </w:tcPr>
          <w:p w14:paraId="487AAFD6" w14:textId="77777777" w:rsidR="00C8139F" w:rsidRDefault="00C8139F" w:rsidP="009C278D">
            <w:pPr>
              <w:ind w:left="-117" w:firstLine="117"/>
              <w:rPr>
                <w:rFonts w:cs="Calibri Light"/>
                <w:b/>
                <w:sz w:val="20"/>
              </w:rPr>
            </w:pPr>
          </w:p>
        </w:tc>
      </w:tr>
      <w:tr w:rsidR="00C8139F" w:rsidRPr="00166F8B" w14:paraId="2EAC882A" w14:textId="77777777" w:rsidTr="009C278D">
        <w:trPr>
          <w:trHeight w:val="753"/>
          <w:jc w:val="center"/>
        </w:trPr>
        <w:tc>
          <w:tcPr>
            <w:tcW w:w="2272" w:type="pct"/>
          </w:tcPr>
          <w:p w14:paraId="2F4D894A" w14:textId="77777777" w:rsidR="00C8139F" w:rsidRDefault="00C8139F" w:rsidP="009C278D">
            <w:pPr>
              <w:rPr>
                <w:rFonts w:cs="Calibri Light"/>
                <w:b/>
                <w:sz w:val="20"/>
              </w:rPr>
            </w:pPr>
          </w:p>
          <w:p w14:paraId="4C98A1CA" w14:textId="77777777" w:rsidR="00C8139F" w:rsidRDefault="00C8139F" w:rsidP="009C278D">
            <w:pPr>
              <w:rPr>
                <w:rFonts w:cs="Calibri Light"/>
                <w:sz w:val="20"/>
              </w:rPr>
            </w:pPr>
            <w:r w:rsidRPr="00A94C88">
              <w:rPr>
                <w:rFonts w:cs="Calibri Light"/>
                <w:b/>
                <w:sz w:val="20"/>
              </w:rPr>
              <w:t>Recherches et expérimentations alternatives</w:t>
            </w:r>
            <w:r w:rsidRPr="00166F8B">
              <w:rPr>
                <w:rFonts w:cs="Calibri Light"/>
                <w:sz w:val="20"/>
              </w:rPr>
              <w:t xml:space="preserve"> </w:t>
            </w:r>
          </w:p>
          <w:p w14:paraId="1683AE48" w14:textId="77777777" w:rsidR="00C8139F" w:rsidRDefault="00C8139F" w:rsidP="009C278D">
            <w:pPr>
              <w:rPr>
                <w:rFonts w:cs="Calibri Light"/>
                <w:sz w:val="20"/>
              </w:rPr>
            </w:pPr>
            <w:r w:rsidRPr="00A94C88">
              <w:rPr>
                <w:rFonts w:cs="Calibri Light"/>
                <w:sz w:val="16"/>
              </w:rPr>
              <w:t>(</w:t>
            </w:r>
            <w:r>
              <w:rPr>
                <w:rFonts w:cs="Calibri Light"/>
                <w:sz w:val="16"/>
              </w:rPr>
              <w:t>C</w:t>
            </w:r>
            <w:r w:rsidRPr="00A94C88">
              <w:rPr>
                <w:rFonts w:cs="Calibri Light"/>
                <w:sz w:val="16"/>
              </w:rPr>
              <w:t>hambre d’apaisement, approche Snoezelen …)</w:t>
            </w:r>
          </w:p>
          <w:p w14:paraId="54C1C936" w14:textId="77777777" w:rsidR="00C8139F" w:rsidRPr="00166F8B" w:rsidRDefault="00C8139F" w:rsidP="009C278D">
            <w:pPr>
              <w:rPr>
                <w:rFonts w:cs="Calibri Light"/>
                <w:sz w:val="20"/>
              </w:rPr>
            </w:pPr>
          </w:p>
        </w:tc>
        <w:tc>
          <w:tcPr>
            <w:tcW w:w="1792" w:type="pct"/>
          </w:tcPr>
          <w:p w14:paraId="2950FA47" w14:textId="77777777" w:rsidR="00C8139F" w:rsidRDefault="00C8139F" w:rsidP="009C278D">
            <w:pPr>
              <w:ind w:left="-117" w:firstLine="117"/>
              <w:rPr>
                <w:rFonts w:cs="Calibri Light"/>
                <w:b/>
                <w:sz w:val="20"/>
              </w:rPr>
            </w:pPr>
          </w:p>
        </w:tc>
        <w:tc>
          <w:tcPr>
            <w:tcW w:w="936" w:type="pct"/>
          </w:tcPr>
          <w:p w14:paraId="229E5195" w14:textId="77777777" w:rsidR="00C8139F" w:rsidRDefault="00C8139F" w:rsidP="009C278D">
            <w:pPr>
              <w:ind w:left="-117" w:firstLine="117"/>
              <w:rPr>
                <w:rFonts w:cs="Calibri Light"/>
                <w:b/>
                <w:sz w:val="20"/>
              </w:rPr>
            </w:pPr>
          </w:p>
        </w:tc>
      </w:tr>
      <w:tr w:rsidR="00C8139F" w:rsidRPr="00166F8B" w14:paraId="6E1743B1" w14:textId="77777777" w:rsidTr="009C278D">
        <w:trPr>
          <w:trHeight w:val="1004"/>
          <w:jc w:val="center"/>
        </w:trPr>
        <w:tc>
          <w:tcPr>
            <w:tcW w:w="2272" w:type="pct"/>
          </w:tcPr>
          <w:p w14:paraId="2BF06E3A" w14:textId="77777777" w:rsidR="00C8139F" w:rsidRDefault="00C8139F" w:rsidP="009C278D">
            <w:pPr>
              <w:rPr>
                <w:rFonts w:cs="Calibri Light"/>
                <w:b/>
                <w:sz w:val="20"/>
              </w:rPr>
            </w:pPr>
          </w:p>
          <w:p w14:paraId="41C17F09" w14:textId="77777777" w:rsidR="00C8139F" w:rsidRDefault="00C8139F" w:rsidP="009C278D">
            <w:pPr>
              <w:rPr>
                <w:rFonts w:cs="Calibri Light"/>
                <w:b/>
                <w:sz w:val="20"/>
              </w:rPr>
            </w:pPr>
          </w:p>
          <w:p w14:paraId="37335F8D" w14:textId="77777777" w:rsidR="00C8139F" w:rsidRPr="00166F8B" w:rsidRDefault="00C8139F" w:rsidP="009C278D">
            <w:pPr>
              <w:rPr>
                <w:rFonts w:cs="Calibri Light"/>
                <w:sz w:val="20"/>
              </w:rPr>
            </w:pPr>
            <w:r w:rsidRPr="00A94C88">
              <w:rPr>
                <w:rFonts w:cs="Calibri Light"/>
                <w:b/>
                <w:sz w:val="20"/>
              </w:rPr>
              <w:t>Autres </w:t>
            </w:r>
            <w:r w:rsidRPr="00166F8B">
              <w:rPr>
                <w:rFonts w:cs="Calibri Light"/>
                <w:sz w:val="20"/>
              </w:rPr>
              <w:t xml:space="preserve">: </w:t>
            </w:r>
            <w:r w:rsidRPr="00A94C88">
              <w:rPr>
                <w:rFonts w:cs="Calibri Light"/>
                <w:sz w:val="16"/>
              </w:rPr>
              <w:t>à préciser</w:t>
            </w:r>
          </w:p>
        </w:tc>
        <w:tc>
          <w:tcPr>
            <w:tcW w:w="1792" w:type="pct"/>
          </w:tcPr>
          <w:p w14:paraId="48E5718C" w14:textId="77777777" w:rsidR="00C8139F" w:rsidRDefault="00C8139F" w:rsidP="009C278D">
            <w:pPr>
              <w:ind w:left="-117" w:firstLine="117"/>
              <w:rPr>
                <w:rFonts w:cs="Calibri Light"/>
                <w:b/>
                <w:sz w:val="20"/>
              </w:rPr>
            </w:pPr>
          </w:p>
        </w:tc>
        <w:tc>
          <w:tcPr>
            <w:tcW w:w="936" w:type="pct"/>
          </w:tcPr>
          <w:p w14:paraId="2541F315" w14:textId="77777777" w:rsidR="00C8139F" w:rsidRDefault="00C8139F" w:rsidP="009C278D">
            <w:pPr>
              <w:ind w:left="-117" w:firstLine="117"/>
              <w:rPr>
                <w:rFonts w:cs="Calibri Light"/>
                <w:b/>
                <w:sz w:val="20"/>
              </w:rPr>
            </w:pPr>
          </w:p>
        </w:tc>
      </w:tr>
    </w:tbl>
    <w:p w14:paraId="0D8CE00E" w14:textId="77777777" w:rsidR="00C8139F" w:rsidRDefault="00C8139F" w:rsidP="00C8139F">
      <w:pPr>
        <w:jc w:val="both"/>
      </w:pPr>
    </w:p>
    <w:p w14:paraId="707C2B36" w14:textId="77777777" w:rsidR="00C8139F" w:rsidRDefault="00C8139F" w:rsidP="00C8139F">
      <w:pPr>
        <w:jc w:val="both"/>
      </w:pPr>
    </w:p>
    <w:p w14:paraId="6692A44F" w14:textId="77777777" w:rsidR="00C8139F" w:rsidRDefault="00C8139F" w:rsidP="00C8139F">
      <w:pPr>
        <w:pStyle w:val="Paragraphedeliste"/>
        <w:numPr>
          <w:ilvl w:val="0"/>
          <w:numId w:val="2"/>
        </w:numPr>
        <w:shd w:val="clear" w:color="auto" w:fill="DEEAF6" w:themeFill="accent1" w:themeFillTint="33"/>
        <w:jc w:val="both"/>
        <w:rPr>
          <w:b/>
        </w:rPr>
      </w:pPr>
      <w:r w:rsidRPr="00C22A99">
        <w:rPr>
          <w:b/>
        </w:rPr>
        <w:t xml:space="preserve">Actions et projets de l’établissement en faveur de la réduction du recours aux mesures de contrainte, faisant l’objet </w:t>
      </w:r>
      <w:r>
        <w:rPr>
          <w:b/>
        </w:rPr>
        <w:t>de la présente</w:t>
      </w:r>
      <w:r w:rsidRPr="00C22A99">
        <w:rPr>
          <w:b/>
        </w:rPr>
        <w:t xml:space="preserve"> demande de soutien financier</w:t>
      </w:r>
    </w:p>
    <w:p w14:paraId="22B667E8" w14:textId="77777777" w:rsidR="00C8139F" w:rsidRDefault="00C8139F" w:rsidP="00C8139F">
      <w:pPr>
        <w:jc w:val="both"/>
        <w:rPr>
          <w:b/>
        </w:rPr>
      </w:pPr>
    </w:p>
    <w:p w14:paraId="4ABCF6C3" w14:textId="77777777" w:rsidR="00C8139F" w:rsidRPr="00566B53" w:rsidRDefault="00C8139F" w:rsidP="00C8139F">
      <w:pPr>
        <w:jc w:val="both"/>
        <w:rPr>
          <w:sz w:val="20"/>
          <w:szCs w:val="20"/>
        </w:rPr>
      </w:pPr>
      <w:r w:rsidRPr="00566B53">
        <w:rPr>
          <w:sz w:val="20"/>
          <w:szCs w:val="20"/>
        </w:rPr>
        <w:t>Remplir les rubriques selon les actions et projets prévus par l’établissement</w:t>
      </w:r>
      <w:r>
        <w:rPr>
          <w:sz w:val="20"/>
          <w:szCs w:val="20"/>
        </w:rPr>
        <w:t>, en venant p</w:t>
      </w:r>
      <w:r w:rsidRPr="00566B53">
        <w:rPr>
          <w:sz w:val="20"/>
          <w:szCs w:val="20"/>
        </w:rPr>
        <w:t>réciser par unités concernées ou pour l’ensemble de l’établissement selon le</w:t>
      </w:r>
      <w:r>
        <w:rPr>
          <w:sz w:val="20"/>
          <w:szCs w:val="20"/>
        </w:rPr>
        <w:t>s</w:t>
      </w:r>
      <w:r w:rsidRPr="00566B53">
        <w:rPr>
          <w:sz w:val="20"/>
          <w:szCs w:val="20"/>
        </w:rPr>
        <w:t xml:space="preserve"> cas</w:t>
      </w:r>
      <w:r>
        <w:rPr>
          <w:sz w:val="20"/>
          <w:szCs w:val="20"/>
        </w:rPr>
        <w:t>.</w:t>
      </w:r>
    </w:p>
    <w:tbl>
      <w:tblPr>
        <w:tblStyle w:val="Grilledutableau"/>
        <w:tblW w:w="0" w:type="auto"/>
        <w:tblLook w:val="04A0" w:firstRow="1" w:lastRow="0" w:firstColumn="1" w:lastColumn="0" w:noHBand="0" w:noVBand="1"/>
      </w:tblPr>
      <w:tblGrid>
        <w:gridCol w:w="2265"/>
        <w:gridCol w:w="3400"/>
        <w:gridCol w:w="1701"/>
        <w:gridCol w:w="1696"/>
      </w:tblGrid>
      <w:tr w:rsidR="00C8139F" w14:paraId="29470280" w14:textId="77777777" w:rsidTr="009C278D">
        <w:tc>
          <w:tcPr>
            <w:tcW w:w="2265" w:type="dxa"/>
            <w:shd w:val="clear" w:color="auto" w:fill="E7E6E6" w:themeFill="background2"/>
            <w:vAlign w:val="center"/>
          </w:tcPr>
          <w:p w14:paraId="4E537B9E" w14:textId="77777777" w:rsidR="00C8139F" w:rsidRDefault="00C8139F" w:rsidP="009C278D">
            <w:pPr>
              <w:jc w:val="both"/>
            </w:pPr>
            <w:r w:rsidRPr="006D5C92">
              <w:rPr>
                <w:rFonts w:cs="Calibri Light"/>
                <w:b/>
                <w:sz w:val="20"/>
              </w:rPr>
              <w:t>Type d’actions</w:t>
            </w:r>
          </w:p>
        </w:tc>
        <w:tc>
          <w:tcPr>
            <w:tcW w:w="3400" w:type="dxa"/>
            <w:shd w:val="clear" w:color="auto" w:fill="E7E6E6" w:themeFill="background2"/>
            <w:vAlign w:val="center"/>
          </w:tcPr>
          <w:p w14:paraId="73BA4200" w14:textId="77777777" w:rsidR="00C8139F" w:rsidRDefault="00C8139F" w:rsidP="009C278D">
            <w:pPr>
              <w:jc w:val="both"/>
            </w:pPr>
            <w:r>
              <w:rPr>
                <w:rFonts w:cs="Calibri Light"/>
                <w:b/>
                <w:sz w:val="20"/>
              </w:rPr>
              <w:t>Détail des actions prévues, en précisant à chaque fois quelles unités seront concernées</w:t>
            </w:r>
          </w:p>
        </w:tc>
        <w:tc>
          <w:tcPr>
            <w:tcW w:w="1701" w:type="dxa"/>
            <w:shd w:val="clear" w:color="auto" w:fill="E7E6E6" w:themeFill="background2"/>
            <w:vAlign w:val="center"/>
          </w:tcPr>
          <w:p w14:paraId="4B82DF87" w14:textId="77777777" w:rsidR="00C8139F" w:rsidRDefault="00C8139F" w:rsidP="009C278D">
            <w:pPr>
              <w:jc w:val="both"/>
            </w:pPr>
            <w:r>
              <w:rPr>
                <w:rFonts w:cs="Calibri Light"/>
                <w:b/>
                <w:sz w:val="20"/>
              </w:rPr>
              <w:t>Montants estimés (préciser si CR/CNR), en précisant si cela concerne des RH</w:t>
            </w:r>
          </w:p>
        </w:tc>
        <w:tc>
          <w:tcPr>
            <w:tcW w:w="1696" w:type="dxa"/>
            <w:shd w:val="clear" w:color="auto" w:fill="E7E6E6" w:themeFill="background2"/>
          </w:tcPr>
          <w:p w14:paraId="76C61CAD" w14:textId="77777777" w:rsidR="00C8139F" w:rsidRDefault="00C8139F" w:rsidP="009C278D">
            <w:pPr>
              <w:jc w:val="both"/>
            </w:pPr>
            <w:r>
              <w:rPr>
                <w:rFonts w:cs="Calibri Light"/>
                <w:b/>
                <w:sz w:val="20"/>
              </w:rPr>
              <w:t>Calendrier de mise en œuvre</w:t>
            </w:r>
          </w:p>
        </w:tc>
      </w:tr>
      <w:tr w:rsidR="00C8139F" w14:paraId="1A4EA64D" w14:textId="77777777" w:rsidTr="009C278D">
        <w:tc>
          <w:tcPr>
            <w:tcW w:w="2265" w:type="dxa"/>
          </w:tcPr>
          <w:p w14:paraId="2437A079" w14:textId="77777777" w:rsidR="00C8139F" w:rsidRDefault="00C8139F" w:rsidP="009C278D">
            <w:pPr>
              <w:rPr>
                <w:rFonts w:cs="Calibri Light"/>
                <w:b/>
                <w:sz w:val="20"/>
              </w:rPr>
            </w:pPr>
          </w:p>
          <w:p w14:paraId="05140FBD" w14:textId="77777777" w:rsidR="00C8139F" w:rsidRDefault="00C8139F" w:rsidP="009C278D">
            <w:pPr>
              <w:rPr>
                <w:rFonts w:cs="Calibri Light"/>
                <w:b/>
                <w:sz w:val="20"/>
              </w:rPr>
            </w:pPr>
            <w:r>
              <w:rPr>
                <w:rFonts w:cs="Calibri Light"/>
                <w:b/>
                <w:sz w:val="20"/>
              </w:rPr>
              <w:t>Politique institutionnelle ou de service</w:t>
            </w:r>
          </w:p>
          <w:p w14:paraId="6DAC679A" w14:textId="77777777" w:rsidR="00C8139F" w:rsidRPr="00CB20CF" w:rsidRDefault="00C8139F" w:rsidP="009C278D">
            <w:pPr>
              <w:rPr>
                <w:rFonts w:cs="Calibri Light"/>
                <w:sz w:val="16"/>
              </w:rPr>
            </w:pPr>
            <w:r w:rsidRPr="00CB20CF">
              <w:rPr>
                <w:rFonts w:cs="Calibri Light"/>
                <w:sz w:val="16"/>
              </w:rPr>
              <w:t xml:space="preserve">Organisation spécifique dédiée au niveau de l’établissement (ex : observatoire, appui à la réflexion éthique, relations avec CDU ou CDSP, participation au programme </w:t>
            </w:r>
            <w:proofErr w:type="spellStart"/>
            <w:r w:rsidRPr="00CB20CF">
              <w:rPr>
                <w:rFonts w:cs="Calibri Light"/>
                <w:sz w:val="16"/>
              </w:rPr>
              <w:t>Quality</w:t>
            </w:r>
            <w:proofErr w:type="spellEnd"/>
            <w:r w:rsidRPr="00CB20CF">
              <w:rPr>
                <w:rFonts w:cs="Calibri Light"/>
                <w:sz w:val="16"/>
              </w:rPr>
              <w:t xml:space="preserve"> </w:t>
            </w:r>
            <w:proofErr w:type="spellStart"/>
            <w:r w:rsidRPr="00CB20CF">
              <w:rPr>
                <w:rFonts w:cs="Calibri Light"/>
                <w:sz w:val="16"/>
              </w:rPr>
              <w:t>Rights</w:t>
            </w:r>
            <w:proofErr w:type="spellEnd"/>
            <w:r w:rsidRPr="00CB20CF">
              <w:rPr>
                <w:rFonts w:cs="Calibri Light"/>
                <w:sz w:val="16"/>
              </w:rPr>
              <w:t>…)</w:t>
            </w:r>
          </w:p>
          <w:p w14:paraId="0A0F63A7" w14:textId="77777777" w:rsidR="00C8139F" w:rsidRDefault="00C8139F" w:rsidP="009C278D">
            <w:pPr>
              <w:jc w:val="both"/>
            </w:pPr>
          </w:p>
        </w:tc>
        <w:tc>
          <w:tcPr>
            <w:tcW w:w="3400" w:type="dxa"/>
          </w:tcPr>
          <w:p w14:paraId="0B6EB5F1" w14:textId="77777777" w:rsidR="00C8139F" w:rsidRDefault="00C8139F" w:rsidP="009C278D">
            <w:pPr>
              <w:jc w:val="both"/>
            </w:pPr>
          </w:p>
        </w:tc>
        <w:tc>
          <w:tcPr>
            <w:tcW w:w="1701" w:type="dxa"/>
          </w:tcPr>
          <w:p w14:paraId="3146A1D6" w14:textId="77777777" w:rsidR="00C8139F" w:rsidRDefault="00C8139F" w:rsidP="009C278D">
            <w:pPr>
              <w:jc w:val="both"/>
            </w:pPr>
          </w:p>
        </w:tc>
        <w:tc>
          <w:tcPr>
            <w:tcW w:w="1696" w:type="dxa"/>
          </w:tcPr>
          <w:p w14:paraId="7DBB6CEC" w14:textId="77777777" w:rsidR="00C8139F" w:rsidRDefault="00C8139F" w:rsidP="009C278D">
            <w:pPr>
              <w:jc w:val="both"/>
            </w:pPr>
          </w:p>
        </w:tc>
      </w:tr>
      <w:tr w:rsidR="00C8139F" w14:paraId="4464F78E" w14:textId="77777777" w:rsidTr="009C278D">
        <w:tc>
          <w:tcPr>
            <w:tcW w:w="2265" w:type="dxa"/>
          </w:tcPr>
          <w:p w14:paraId="564EA885" w14:textId="77777777" w:rsidR="00C8139F" w:rsidRDefault="00C8139F" w:rsidP="009C278D">
            <w:pPr>
              <w:rPr>
                <w:rFonts w:cs="Calibri Light"/>
                <w:b/>
                <w:sz w:val="20"/>
              </w:rPr>
            </w:pPr>
          </w:p>
          <w:p w14:paraId="22A3DA46" w14:textId="77777777" w:rsidR="00C8139F" w:rsidRDefault="00C8139F" w:rsidP="009C278D">
            <w:pPr>
              <w:rPr>
                <w:rFonts w:cs="Calibri Light"/>
                <w:sz w:val="20"/>
              </w:rPr>
            </w:pPr>
            <w:r>
              <w:rPr>
                <w:rFonts w:cs="Calibri Light"/>
                <w:b/>
                <w:sz w:val="20"/>
              </w:rPr>
              <w:t xml:space="preserve">Renforcement </w:t>
            </w:r>
            <w:r w:rsidRPr="00A94C88">
              <w:rPr>
                <w:rFonts w:cs="Calibri Light"/>
                <w:b/>
                <w:sz w:val="20"/>
              </w:rPr>
              <w:t>médico-soignant</w:t>
            </w:r>
            <w:r w:rsidRPr="00166F8B">
              <w:rPr>
                <w:rFonts w:cs="Calibri Light"/>
                <w:sz w:val="20"/>
              </w:rPr>
              <w:t xml:space="preserve"> </w:t>
            </w:r>
          </w:p>
          <w:p w14:paraId="02F96EC0" w14:textId="77777777" w:rsidR="00C8139F" w:rsidRPr="00CB20CF" w:rsidRDefault="00C8139F" w:rsidP="009C278D">
            <w:pPr>
              <w:rPr>
                <w:rFonts w:cs="Calibri Light"/>
                <w:sz w:val="16"/>
              </w:rPr>
            </w:pPr>
          </w:p>
          <w:p w14:paraId="361A5B85" w14:textId="77777777" w:rsidR="00C8139F" w:rsidRDefault="00C8139F" w:rsidP="009C278D">
            <w:pPr>
              <w:jc w:val="both"/>
              <w:rPr>
                <w:rFonts w:cs="Calibri Light"/>
                <w:b/>
                <w:sz w:val="20"/>
              </w:rPr>
            </w:pPr>
            <w:r w:rsidRPr="00CB20CF">
              <w:rPr>
                <w:rFonts w:cs="Calibri Light"/>
                <w:sz w:val="20"/>
              </w:rPr>
              <w:t>En particulier :</w:t>
            </w:r>
            <w:r w:rsidRPr="00DE0100">
              <w:rPr>
                <w:rFonts w:cs="Calibri Light"/>
                <w:b/>
                <w:sz w:val="20"/>
              </w:rPr>
              <w:t xml:space="preserve"> </w:t>
            </w:r>
            <w:r>
              <w:rPr>
                <w:rFonts w:cs="Calibri Light"/>
                <w:b/>
                <w:sz w:val="20"/>
              </w:rPr>
              <w:t>mise en place de b</w:t>
            </w:r>
            <w:r w:rsidRPr="00DE0100">
              <w:rPr>
                <w:rFonts w:cs="Calibri Light"/>
                <w:b/>
                <w:sz w:val="20"/>
              </w:rPr>
              <w:t>inômes médecins/infirmiers spécialement formés aux techniques de désescalade</w:t>
            </w:r>
          </w:p>
          <w:p w14:paraId="2C35D7C2" w14:textId="77777777" w:rsidR="00C8139F" w:rsidRDefault="00C8139F" w:rsidP="009C278D">
            <w:pPr>
              <w:jc w:val="both"/>
            </w:pPr>
          </w:p>
        </w:tc>
        <w:tc>
          <w:tcPr>
            <w:tcW w:w="3400" w:type="dxa"/>
          </w:tcPr>
          <w:p w14:paraId="28A3012C" w14:textId="77777777" w:rsidR="00C8139F" w:rsidRDefault="00C8139F" w:rsidP="009C278D">
            <w:pPr>
              <w:jc w:val="both"/>
            </w:pPr>
          </w:p>
        </w:tc>
        <w:tc>
          <w:tcPr>
            <w:tcW w:w="1701" w:type="dxa"/>
          </w:tcPr>
          <w:p w14:paraId="1070CAB5" w14:textId="77777777" w:rsidR="00C8139F" w:rsidRDefault="00C8139F" w:rsidP="009C278D">
            <w:pPr>
              <w:jc w:val="both"/>
            </w:pPr>
          </w:p>
        </w:tc>
        <w:tc>
          <w:tcPr>
            <w:tcW w:w="1696" w:type="dxa"/>
          </w:tcPr>
          <w:p w14:paraId="521D2D70" w14:textId="77777777" w:rsidR="00C8139F" w:rsidRDefault="00C8139F" w:rsidP="009C278D">
            <w:pPr>
              <w:jc w:val="both"/>
            </w:pPr>
          </w:p>
        </w:tc>
      </w:tr>
      <w:tr w:rsidR="00C8139F" w14:paraId="7818AB8D" w14:textId="77777777" w:rsidTr="009C278D">
        <w:tc>
          <w:tcPr>
            <w:tcW w:w="2265" w:type="dxa"/>
          </w:tcPr>
          <w:p w14:paraId="7079E291" w14:textId="77777777" w:rsidR="00C8139F" w:rsidRDefault="00C8139F" w:rsidP="009C278D">
            <w:pPr>
              <w:rPr>
                <w:rFonts w:cs="Calibri Light"/>
                <w:b/>
                <w:sz w:val="20"/>
              </w:rPr>
            </w:pPr>
          </w:p>
          <w:p w14:paraId="0EF5C8AB" w14:textId="77777777" w:rsidR="00C8139F" w:rsidRDefault="00C8139F" w:rsidP="009C278D">
            <w:pPr>
              <w:rPr>
                <w:rFonts w:cs="Calibri Light"/>
                <w:sz w:val="20"/>
              </w:rPr>
            </w:pPr>
            <w:r w:rsidRPr="00A94C88">
              <w:rPr>
                <w:rFonts w:cs="Calibri Light"/>
                <w:b/>
                <w:sz w:val="20"/>
              </w:rPr>
              <w:t>Déploiement d’un plan de formations</w:t>
            </w:r>
            <w:r w:rsidRPr="00166F8B">
              <w:rPr>
                <w:rFonts w:cs="Calibri Light"/>
                <w:sz w:val="20"/>
              </w:rPr>
              <w:t xml:space="preserve"> </w:t>
            </w:r>
          </w:p>
          <w:p w14:paraId="0620027E" w14:textId="77777777" w:rsidR="00C8139F" w:rsidRDefault="00C8139F" w:rsidP="009C278D">
            <w:pPr>
              <w:rPr>
                <w:rFonts w:cs="Calibri Light"/>
                <w:b/>
                <w:sz w:val="20"/>
              </w:rPr>
            </w:pPr>
          </w:p>
        </w:tc>
        <w:tc>
          <w:tcPr>
            <w:tcW w:w="3400" w:type="dxa"/>
          </w:tcPr>
          <w:p w14:paraId="150C625C" w14:textId="77777777" w:rsidR="00C8139F" w:rsidRDefault="00C8139F" w:rsidP="009C278D">
            <w:pPr>
              <w:jc w:val="both"/>
            </w:pPr>
          </w:p>
        </w:tc>
        <w:tc>
          <w:tcPr>
            <w:tcW w:w="1701" w:type="dxa"/>
          </w:tcPr>
          <w:p w14:paraId="17261AF2" w14:textId="77777777" w:rsidR="00C8139F" w:rsidRDefault="00C8139F" w:rsidP="009C278D">
            <w:pPr>
              <w:jc w:val="both"/>
            </w:pPr>
          </w:p>
        </w:tc>
        <w:tc>
          <w:tcPr>
            <w:tcW w:w="1696" w:type="dxa"/>
          </w:tcPr>
          <w:p w14:paraId="2BE4803F" w14:textId="77777777" w:rsidR="00C8139F" w:rsidRDefault="00C8139F" w:rsidP="009C278D">
            <w:pPr>
              <w:jc w:val="both"/>
            </w:pPr>
          </w:p>
        </w:tc>
      </w:tr>
      <w:tr w:rsidR="00C8139F" w14:paraId="755CB2D1" w14:textId="77777777" w:rsidTr="009C278D">
        <w:tc>
          <w:tcPr>
            <w:tcW w:w="2265" w:type="dxa"/>
          </w:tcPr>
          <w:p w14:paraId="657A490A" w14:textId="77777777" w:rsidR="00C8139F" w:rsidRDefault="00C8139F" w:rsidP="009C278D">
            <w:pPr>
              <w:rPr>
                <w:rFonts w:cs="Calibri Light"/>
                <w:b/>
                <w:sz w:val="20"/>
              </w:rPr>
            </w:pPr>
          </w:p>
          <w:p w14:paraId="1F50F88D" w14:textId="77777777" w:rsidR="00C8139F" w:rsidRDefault="00C8139F" w:rsidP="009C278D">
            <w:pPr>
              <w:rPr>
                <w:rFonts w:cs="Calibri Light"/>
                <w:sz w:val="14"/>
              </w:rPr>
            </w:pPr>
            <w:r>
              <w:rPr>
                <w:rFonts w:cs="Calibri Light"/>
                <w:b/>
                <w:sz w:val="20"/>
              </w:rPr>
              <w:t>Aménagement des locaux, dont m</w:t>
            </w:r>
            <w:r w:rsidRPr="00A94C88">
              <w:rPr>
                <w:rFonts w:cs="Calibri Light"/>
                <w:b/>
                <w:sz w:val="20"/>
              </w:rPr>
              <w:t>ise aux normes des chambres d’isolement</w:t>
            </w:r>
            <w:r w:rsidRPr="00A94C88">
              <w:rPr>
                <w:rFonts w:cs="Calibri Light"/>
                <w:sz w:val="16"/>
              </w:rPr>
              <w:t xml:space="preserve"> </w:t>
            </w:r>
          </w:p>
          <w:p w14:paraId="005BECA1" w14:textId="77777777" w:rsidR="00C8139F" w:rsidRPr="00166F8B" w:rsidRDefault="00C8139F" w:rsidP="009C278D">
            <w:pPr>
              <w:rPr>
                <w:rFonts w:cs="Calibri Light"/>
                <w:sz w:val="20"/>
              </w:rPr>
            </w:pPr>
            <w:r w:rsidRPr="00A94C88">
              <w:rPr>
                <w:rFonts w:cs="Calibri Light"/>
                <w:sz w:val="16"/>
              </w:rPr>
              <w:t>(</w:t>
            </w:r>
            <w:r>
              <w:rPr>
                <w:rFonts w:cs="Calibri Light"/>
                <w:sz w:val="16"/>
              </w:rPr>
              <w:t>Art.</w:t>
            </w:r>
            <w:r>
              <w:t xml:space="preserve"> </w:t>
            </w:r>
            <w:r w:rsidRPr="00FB75FC">
              <w:rPr>
                <w:rFonts w:cs="Calibri Light"/>
                <w:sz w:val="16"/>
              </w:rPr>
              <w:t>D. 6124-265 du CSP</w:t>
            </w:r>
            <w:r>
              <w:rPr>
                <w:rFonts w:cs="Calibri Light"/>
                <w:sz w:val="16"/>
              </w:rPr>
              <w:t xml:space="preserve"> notamment</w:t>
            </w:r>
            <w:r w:rsidRPr="00A94C88">
              <w:rPr>
                <w:rFonts w:cs="Calibri Light"/>
                <w:sz w:val="16"/>
              </w:rPr>
              <w:t>)</w:t>
            </w:r>
          </w:p>
          <w:p w14:paraId="619180D4" w14:textId="77777777" w:rsidR="00C8139F" w:rsidRPr="00CB20CF" w:rsidRDefault="00C8139F" w:rsidP="009C278D">
            <w:pPr>
              <w:rPr>
                <w:rFonts w:cs="Calibri Light"/>
                <w:b/>
                <w:sz w:val="20"/>
              </w:rPr>
            </w:pPr>
          </w:p>
        </w:tc>
        <w:tc>
          <w:tcPr>
            <w:tcW w:w="3400" w:type="dxa"/>
          </w:tcPr>
          <w:p w14:paraId="26082288" w14:textId="77777777" w:rsidR="00C8139F" w:rsidRDefault="00C8139F" w:rsidP="009C278D">
            <w:pPr>
              <w:jc w:val="both"/>
            </w:pPr>
          </w:p>
        </w:tc>
        <w:tc>
          <w:tcPr>
            <w:tcW w:w="1701" w:type="dxa"/>
          </w:tcPr>
          <w:p w14:paraId="21217148" w14:textId="77777777" w:rsidR="00C8139F" w:rsidRDefault="00C8139F" w:rsidP="009C278D">
            <w:pPr>
              <w:jc w:val="both"/>
            </w:pPr>
          </w:p>
        </w:tc>
        <w:tc>
          <w:tcPr>
            <w:tcW w:w="1696" w:type="dxa"/>
          </w:tcPr>
          <w:p w14:paraId="1B03A1A3" w14:textId="77777777" w:rsidR="00C8139F" w:rsidRDefault="00C8139F" w:rsidP="009C278D">
            <w:pPr>
              <w:jc w:val="both"/>
            </w:pPr>
          </w:p>
        </w:tc>
      </w:tr>
      <w:tr w:rsidR="00C8139F" w14:paraId="69335F2B" w14:textId="77777777" w:rsidTr="009C278D">
        <w:tc>
          <w:tcPr>
            <w:tcW w:w="2265" w:type="dxa"/>
          </w:tcPr>
          <w:p w14:paraId="0044FC82" w14:textId="77777777" w:rsidR="00C8139F" w:rsidRDefault="00C8139F" w:rsidP="009C278D">
            <w:pPr>
              <w:rPr>
                <w:rFonts w:cs="Calibri Light"/>
                <w:b/>
                <w:sz w:val="20"/>
              </w:rPr>
            </w:pPr>
          </w:p>
          <w:p w14:paraId="7197AF03" w14:textId="77777777" w:rsidR="00C8139F" w:rsidRPr="00166F8B" w:rsidRDefault="00C8139F" w:rsidP="009C278D">
            <w:pPr>
              <w:rPr>
                <w:rFonts w:cs="Calibri Light"/>
                <w:sz w:val="20"/>
              </w:rPr>
            </w:pPr>
            <w:r>
              <w:rPr>
                <w:rFonts w:cs="Calibri Light"/>
                <w:b/>
                <w:sz w:val="20"/>
              </w:rPr>
              <w:t>Mise en conformité des registres et mise à niveau des</w:t>
            </w:r>
            <w:r w:rsidRPr="00A94C88">
              <w:rPr>
                <w:rFonts w:cs="Calibri Light"/>
                <w:b/>
                <w:sz w:val="20"/>
              </w:rPr>
              <w:t xml:space="preserve"> système</w:t>
            </w:r>
            <w:r>
              <w:rPr>
                <w:rFonts w:cs="Calibri Light"/>
                <w:b/>
                <w:sz w:val="20"/>
              </w:rPr>
              <w:t>s</w:t>
            </w:r>
            <w:r w:rsidRPr="00A94C88">
              <w:rPr>
                <w:rFonts w:cs="Calibri Light"/>
                <w:b/>
                <w:sz w:val="20"/>
              </w:rPr>
              <w:t xml:space="preserve"> d’information</w:t>
            </w:r>
            <w:r w:rsidRPr="00166F8B">
              <w:rPr>
                <w:rFonts w:cs="Calibri Light"/>
                <w:sz w:val="20"/>
              </w:rPr>
              <w:t xml:space="preserve"> </w:t>
            </w:r>
          </w:p>
          <w:p w14:paraId="6321F13D" w14:textId="77777777" w:rsidR="00C8139F" w:rsidRDefault="00C8139F" w:rsidP="009C278D">
            <w:pPr>
              <w:jc w:val="both"/>
            </w:pPr>
          </w:p>
        </w:tc>
        <w:tc>
          <w:tcPr>
            <w:tcW w:w="3400" w:type="dxa"/>
          </w:tcPr>
          <w:p w14:paraId="28308FA6" w14:textId="77777777" w:rsidR="00C8139F" w:rsidRDefault="00C8139F" w:rsidP="009C278D">
            <w:pPr>
              <w:jc w:val="both"/>
            </w:pPr>
          </w:p>
        </w:tc>
        <w:tc>
          <w:tcPr>
            <w:tcW w:w="1701" w:type="dxa"/>
          </w:tcPr>
          <w:p w14:paraId="6A0388A7" w14:textId="77777777" w:rsidR="00C8139F" w:rsidRDefault="00C8139F" w:rsidP="009C278D">
            <w:pPr>
              <w:jc w:val="both"/>
            </w:pPr>
          </w:p>
        </w:tc>
        <w:tc>
          <w:tcPr>
            <w:tcW w:w="1696" w:type="dxa"/>
          </w:tcPr>
          <w:p w14:paraId="249E5519" w14:textId="77777777" w:rsidR="00C8139F" w:rsidRDefault="00C8139F" w:rsidP="009C278D">
            <w:pPr>
              <w:jc w:val="both"/>
            </w:pPr>
          </w:p>
        </w:tc>
      </w:tr>
      <w:tr w:rsidR="00C8139F" w14:paraId="03C91C06" w14:textId="77777777" w:rsidTr="009C278D">
        <w:tc>
          <w:tcPr>
            <w:tcW w:w="2265" w:type="dxa"/>
          </w:tcPr>
          <w:p w14:paraId="72D6F293" w14:textId="77777777" w:rsidR="00C8139F" w:rsidRDefault="00C8139F" w:rsidP="009C278D">
            <w:pPr>
              <w:rPr>
                <w:rFonts w:cs="Calibri Light"/>
                <w:b/>
                <w:sz w:val="20"/>
              </w:rPr>
            </w:pPr>
          </w:p>
          <w:p w14:paraId="3B24D834" w14:textId="77777777" w:rsidR="00C8139F" w:rsidRDefault="00C8139F" w:rsidP="009C278D">
            <w:pPr>
              <w:rPr>
                <w:rFonts w:cs="Calibri Light"/>
                <w:sz w:val="20"/>
              </w:rPr>
            </w:pPr>
            <w:r>
              <w:rPr>
                <w:rFonts w:cs="Calibri Light"/>
                <w:b/>
                <w:sz w:val="20"/>
              </w:rPr>
              <w:t xml:space="preserve">Analyse des pratiques et démarche qualité </w:t>
            </w:r>
          </w:p>
          <w:p w14:paraId="0F8724D3" w14:textId="77777777" w:rsidR="00C8139F" w:rsidRPr="00CB20CF" w:rsidRDefault="00C8139F" w:rsidP="009C278D">
            <w:pPr>
              <w:rPr>
                <w:rFonts w:cs="Calibri Light"/>
                <w:sz w:val="16"/>
              </w:rPr>
            </w:pPr>
            <w:r w:rsidRPr="00CB20CF">
              <w:rPr>
                <w:rFonts w:cs="Calibri Light"/>
                <w:sz w:val="16"/>
              </w:rPr>
              <w:t>(État des lieux des pratiques, des protocoles et procédures, mise en place d’EPP portant sur le sujet…)</w:t>
            </w:r>
          </w:p>
          <w:p w14:paraId="4E9C75A3" w14:textId="77777777" w:rsidR="00C8139F" w:rsidRDefault="00C8139F" w:rsidP="009C278D">
            <w:pPr>
              <w:jc w:val="both"/>
            </w:pPr>
          </w:p>
        </w:tc>
        <w:tc>
          <w:tcPr>
            <w:tcW w:w="3400" w:type="dxa"/>
          </w:tcPr>
          <w:p w14:paraId="6359D6E3" w14:textId="77777777" w:rsidR="00C8139F" w:rsidRDefault="00C8139F" w:rsidP="009C278D">
            <w:pPr>
              <w:jc w:val="both"/>
            </w:pPr>
          </w:p>
        </w:tc>
        <w:tc>
          <w:tcPr>
            <w:tcW w:w="1701" w:type="dxa"/>
          </w:tcPr>
          <w:p w14:paraId="0895B928" w14:textId="77777777" w:rsidR="00C8139F" w:rsidRDefault="00C8139F" w:rsidP="009C278D">
            <w:pPr>
              <w:jc w:val="both"/>
            </w:pPr>
          </w:p>
        </w:tc>
        <w:tc>
          <w:tcPr>
            <w:tcW w:w="1696" w:type="dxa"/>
          </w:tcPr>
          <w:p w14:paraId="72ECDC37" w14:textId="77777777" w:rsidR="00C8139F" w:rsidRDefault="00C8139F" w:rsidP="009C278D">
            <w:pPr>
              <w:jc w:val="both"/>
            </w:pPr>
          </w:p>
        </w:tc>
      </w:tr>
      <w:tr w:rsidR="00C8139F" w14:paraId="0006A60B" w14:textId="77777777" w:rsidTr="009C278D">
        <w:tc>
          <w:tcPr>
            <w:tcW w:w="2265" w:type="dxa"/>
          </w:tcPr>
          <w:p w14:paraId="5544D756" w14:textId="77777777" w:rsidR="00C8139F" w:rsidRDefault="00C8139F" w:rsidP="009C278D">
            <w:pPr>
              <w:rPr>
                <w:rFonts w:cs="Calibri Light"/>
                <w:b/>
                <w:sz w:val="20"/>
              </w:rPr>
            </w:pPr>
          </w:p>
          <w:p w14:paraId="4D05F12F" w14:textId="77777777" w:rsidR="00C8139F" w:rsidRDefault="00C8139F" w:rsidP="009C278D">
            <w:pPr>
              <w:rPr>
                <w:rFonts w:cs="Calibri Light"/>
                <w:b/>
                <w:sz w:val="20"/>
              </w:rPr>
            </w:pPr>
            <w:r>
              <w:rPr>
                <w:rFonts w:cs="Calibri Light"/>
                <w:b/>
                <w:sz w:val="20"/>
              </w:rPr>
              <w:t>Mise en œuvre des alternatives aux mesures de contrainte et diffusion des bonnes pratiques</w:t>
            </w:r>
          </w:p>
          <w:p w14:paraId="780263F9" w14:textId="77777777" w:rsidR="00C8139F" w:rsidRPr="00CB20CF" w:rsidRDefault="00C8139F" w:rsidP="009C278D">
            <w:pPr>
              <w:rPr>
                <w:rFonts w:cs="Calibri Light"/>
                <w:sz w:val="16"/>
              </w:rPr>
            </w:pPr>
            <w:r w:rsidRPr="00CB20CF">
              <w:rPr>
                <w:rFonts w:cs="Calibri Light"/>
                <w:sz w:val="16"/>
              </w:rPr>
              <w:t xml:space="preserve">(Espaces d’apaisement, plans de crise conjoint/mesures anticipées en psychiatrie…)  </w:t>
            </w:r>
          </w:p>
          <w:p w14:paraId="0EC247BD" w14:textId="77777777" w:rsidR="00C8139F" w:rsidRDefault="00C8139F" w:rsidP="009C278D">
            <w:pPr>
              <w:jc w:val="both"/>
            </w:pPr>
          </w:p>
        </w:tc>
        <w:tc>
          <w:tcPr>
            <w:tcW w:w="3400" w:type="dxa"/>
          </w:tcPr>
          <w:p w14:paraId="4E46CFF0" w14:textId="77777777" w:rsidR="00C8139F" w:rsidRDefault="00C8139F" w:rsidP="009C278D">
            <w:pPr>
              <w:jc w:val="both"/>
            </w:pPr>
          </w:p>
        </w:tc>
        <w:tc>
          <w:tcPr>
            <w:tcW w:w="1701" w:type="dxa"/>
          </w:tcPr>
          <w:p w14:paraId="0DA3FF76" w14:textId="77777777" w:rsidR="00C8139F" w:rsidRDefault="00C8139F" w:rsidP="009C278D">
            <w:pPr>
              <w:jc w:val="both"/>
            </w:pPr>
          </w:p>
        </w:tc>
        <w:tc>
          <w:tcPr>
            <w:tcW w:w="1696" w:type="dxa"/>
          </w:tcPr>
          <w:p w14:paraId="678BFA1A" w14:textId="77777777" w:rsidR="00C8139F" w:rsidRDefault="00C8139F" w:rsidP="009C278D">
            <w:pPr>
              <w:jc w:val="both"/>
            </w:pPr>
          </w:p>
        </w:tc>
      </w:tr>
      <w:tr w:rsidR="00C8139F" w14:paraId="45F3FA0B" w14:textId="77777777" w:rsidTr="009C278D">
        <w:tc>
          <w:tcPr>
            <w:tcW w:w="2265" w:type="dxa"/>
          </w:tcPr>
          <w:p w14:paraId="1A1CAB5F" w14:textId="77777777" w:rsidR="00C8139F" w:rsidRDefault="00C8139F" w:rsidP="009C278D">
            <w:pPr>
              <w:jc w:val="both"/>
            </w:pPr>
          </w:p>
          <w:p w14:paraId="58E717E7" w14:textId="77777777" w:rsidR="00C8139F" w:rsidRPr="00CB20CF" w:rsidRDefault="00C8139F" w:rsidP="009C278D">
            <w:pPr>
              <w:rPr>
                <w:rFonts w:cs="Calibri Light"/>
                <w:b/>
                <w:sz w:val="20"/>
              </w:rPr>
            </w:pPr>
            <w:r w:rsidRPr="00CB20CF">
              <w:rPr>
                <w:rFonts w:cs="Calibri Light"/>
                <w:b/>
                <w:sz w:val="20"/>
              </w:rPr>
              <w:t xml:space="preserve">Autres : </w:t>
            </w:r>
            <w:r w:rsidRPr="00CB20CF">
              <w:rPr>
                <w:rFonts w:cs="Calibri Light"/>
                <w:sz w:val="20"/>
              </w:rPr>
              <w:t>à préciser</w:t>
            </w:r>
          </w:p>
          <w:p w14:paraId="348CEFD9" w14:textId="77777777" w:rsidR="00C8139F" w:rsidRDefault="00C8139F" w:rsidP="009C278D">
            <w:pPr>
              <w:jc w:val="both"/>
            </w:pPr>
          </w:p>
        </w:tc>
        <w:tc>
          <w:tcPr>
            <w:tcW w:w="3400" w:type="dxa"/>
          </w:tcPr>
          <w:p w14:paraId="1DDA33EC" w14:textId="77777777" w:rsidR="00C8139F" w:rsidRDefault="00C8139F" w:rsidP="009C278D">
            <w:pPr>
              <w:jc w:val="both"/>
            </w:pPr>
          </w:p>
        </w:tc>
        <w:tc>
          <w:tcPr>
            <w:tcW w:w="1701" w:type="dxa"/>
          </w:tcPr>
          <w:p w14:paraId="5706A146" w14:textId="77777777" w:rsidR="00C8139F" w:rsidRDefault="00C8139F" w:rsidP="009C278D">
            <w:pPr>
              <w:jc w:val="both"/>
            </w:pPr>
          </w:p>
        </w:tc>
        <w:tc>
          <w:tcPr>
            <w:tcW w:w="1696" w:type="dxa"/>
          </w:tcPr>
          <w:p w14:paraId="3465F1A4" w14:textId="77777777" w:rsidR="00C8139F" w:rsidRDefault="00C8139F" w:rsidP="009C278D">
            <w:pPr>
              <w:jc w:val="both"/>
            </w:pPr>
          </w:p>
        </w:tc>
      </w:tr>
    </w:tbl>
    <w:p w14:paraId="3BCC4D31" w14:textId="77777777" w:rsidR="00C8139F" w:rsidRDefault="00C8139F" w:rsidP="00C8139F">
      <w:pPr>
        <w:pStyle w:val="Paragraphedeliste"/>
      </w:pPr>
    </w:p>
    <w:p w14:paraId="27BA186F" w14:textId="77777777" w:rsidR="00C8139F" w:rsidRDefault="00C8139F" w:rsidP="00C8139F"/>
    <w:p w14:paraId="294826AE" w14:textId="77777777" w:rsidR="00C8139F" w:rsidRDefault="00C8139F" w:rsidP="00C8139F"/>
    <w:p w14:paraId="50009835" w14:textId="77777777" w:rsidR="00C8139F" w:rsidRPr="00CB20CF" w:rsidRDefault="00C8139F" w:rsidP="00C8139F">
      <w:pPr>
        <w:pStyle w:val="Paragraphedeliste"/>
        <w:numPr>
          <w:ilvl w:val="0"/>
          <w:numId w:val="2"/>
        </w:numPr>
        <w:shd w:val="clear" w:color="auto" w:fill="DEEAF6" w:themeFill="accent1" w:themeFillTint="33"/>
        <w:rPr>
          <w:b/>
        </w:rPr>
      </w:pPr>
      <w:r w:rsidRPr="00CB20CF">
        <w:rPr>
          <w:b/>
        </w:rPr>
        <w:t>Engagements de l’établissement demandeur </w:t>
      </w:r>
    </w:p>
    <w:p w14:paraId="41DC0F88" w14:textId="77777777" w:rsidR="00C8139F" w:rsidRDefault="00C8139F" w:rsidP="00C8139F">
      <w:pPr>
        <w:rPr>
          <w:rFonts w:cs="Calibri Light"/>
          <w:sz w:val="20"/>
        </w:rPr>
      </w:pPr>
      <w:r>
        <w:rPr>
          <w:rFonts w:cs="Calibri Light"/>
          <w:sz w:val="20"/>
        </w:rPr>
        <w:t>L’établissement confirme déposer une demande d’autorisation de psychiatrie mention « soins sans consentement » à l’occasion de l’ouverture de la prochaine fenêtre concernant l’activité de psychiatrie.</w:t>
      </w:r>
    </w:p>
    <w:p w14:paraId="324CABEC" w14:textId="77777777" w:rsidR="00C8139F" w:rsidRDefault="00C8139F" w:rsidP="00C8139F">
      <w:pPr>
        <w:rPr>
          <w:rFonts w:cs="Calibri Light"/>
          <w:sz w:val="20"/>
        </w:rPr>
      </w:pPr>
    </w:p>
    <w:p w14:paraId="426C5C91" w14:textId="10A284C8" w:rsidR="00C8139F" w:rsidRDefault="00C8139F" w:rsidP="00C8139F">
      <w:pPr>
        <w:rPr>
          <w:rFonts w:cs="Calibri Light"/>
          <w:sz w:val="20"/>
        </w:rPr>
      </w:pPr>
      <w:r>
        <w:rPr>
          <w:rFonts w:cs="Calibri Light"/>
          <w:sz w:val="20"/>
        </w:rPr>
        <w:t>L’établissement s’engage à rendre compte de la mise en œuvre des actions et de l’emploi des crédits versés dans les prochains rapports annuels relatifs aux pratiques d’isolement et de contention 2024 et 2025</w:t>
      </w:r>
      <w:r w:rsidR="00673DB0">
        <w:rPr>
          <w:rFonts w:cs="Calibri Light"/>
          <w:sz w:val="20"/>
        </w:rPr>
        <w:t>, transmis au 30 juin 2025 et 30 juin 2026</w:t>
      </w:r>
      <w:r>
        <w:rPr>
          <w:rFonts w:cs="Calibri Light"/>
          <w:sz w:val="20"/>
        </w:rPr>
        <w:t xml:space="preserve">. </w:t>
      </w:r>
    </w:p>
    <w:p w14:paraId="52280CBA" w14:textId="77777777" w:rsidR="00C8139F" w:rsidRDefault="00C8139F" w:rsidP="00C8139F">
      <w:pPr>
        <w:rPr>
          <w:rFonts w:cs="Calibri Light"/>
          <w:sz w:val="20"/>
        </w:rPr>
      </w:pPr>
    </w:p>
    <w:p w14:paraId="657D248B" w14:textId="77777777" w:rsidR="00C8139F" w:rsidRPr="00CB20CF" w:rsidRDefault="00C8139F" w:rsidP="00C8139F">
      <w:pPr>
        <w:rPr>
          <w:rFonts w:cs="Calibri Light"/>
          <w:sz w:val="20"/>
        </w:rPr>
      </w:pPr>
      <w:r w:rsidRPr="00CB20CF">
        <w:rPr>
          <w:rFonts w:cs="Calibri Light"/>
          <w:sz w:val="20"/>
        </w:rPr>
        <w:t>Signature de la direction de l’établissement</w:t>
      </w:r>
      <w:r>
        <w:rPr>
          <w:rFonts w:cs="Calibri Light"/>
          <w:sz w:val="20"/>
        </w:rPr>
        <w:t> :</w:t>
      </w:r>
    </w:p>
    <w:p w14:paraId="0CEFD4B2" w14:textId="77777777" w:rsidR="00C8139F" w:rsidRDefault="00C8139F" w:rsidP="00C8139F">
      <w:pPr>
        <w:rPr>
          <w:rFonts w:asciiTheme="majorHAnsi" w:eastAsiaTheme="majorEastAsia" w:hAnsiTheme="majorHAnsi" w:cstheme="majorBidi"/>
          <w:color w:val="2E74B5" w:themeColor="accent1" w:themeShade="BF"/>
          <w:sz w:val="26"/>
          <w:szCs w:val="26"/>
        </w:rPr>
      </w:pPr>
    </w:p>
    <w:p w14:paraId="67BF6F3A" w14:textId="77777777" w:rsidR="000112B6" w:rsidRDefault="000112B6"/>
    <w:sectPr w:rsidR="000112B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995C8" w14:textId="77777777" w:rsidR="00536CD3" w:rsidRDefault="00536CD3">
      <w:pPr>
        <w:spacing w:after="0" w:line="240" w:lineRule="auto"/>
      </w:pPr>
      <w:r>
        <w:separator/>
      </w:r>
    </w:p>
  </w:endnote>
  <w:endnote w:type="continuationSeparator" w:id="0">
    <w:p w14:paraId="41ED1291" w14:textId="77777777" w:rsidR="00536CD3" w:rsidRDefault="00536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9736066"/>
      <w:docPartObj>
        <w:docPartGallery w:val="Page Numbers (Bottom of Page)"/>
        <w:docPartUnique/>
      </w:docPartObj>
    </w:sdtPr>
    <w:sdtEndPr/>
    <w:sdtContent>
      <w:p w14:paraId="7140FEA9" w14:textId="77777777" w:rsidR="000112B6" w:rsidRDefault="00C8139F">
        <w:pPr>
          <w:pStyle w:val="Pieddepage"/>
          <w:jc w:val="center"/>
        </w:pPr>
        <w:r>
          <w:fldChar w:fldCharType="begin"/>
        </w:r>
        <w:r>
          <w:instrText>PAGE   \* MERGEFORMAT</w:instrText>
        </w:r>
        <w:r>
          <w:fldChar w:fldCharType="separate"/>
        </w:r>
        <w:r>
          <w:rPr>
            <w:noProof/>
          </w:rPr>
          <w:t>1</w:t>
        </w:r>
        <w:r>
          <w:fldChar w:fldCharType="end"/>
        </w:r>
      </w:p>
    </w:sdtContent>
  </w:sdt>
  <w:p w14:paraId="65767B40" w14:textId="77777777" w:rsidR="000112B6" w:rsidRDefault="000112B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ED087" w14:textId="77777777" w:rsidR="00536CD3" w:rsidRDefault="00536CD3">
      <w:pPr>
        <w:spacing w:after="0" w:line="240" w:lineRule="auto"/>
      </w:pPr>
      <w:r>
        <w:separator/>
      </w:r>
    </w:p>
  </w:footnote>
  <w:footnote w:type="continuationSeparator" w:id="0">
    <w:p w14:paraId="0E6CE143" w14:textId="77777777" w:rsidR="00536CD3" w:rsidRDefault="00536C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A301D"/>
    <w:multiLevelType w:val="hybridMultilevel"/>
    <w:tmpl w:val="09A0B9B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F4B7074"/>
    <w:multiLevelType w:val="multilevel"/>
    <w:tmpl w:val="C3A2AC3E"/>
    <w:lvl w:ilvl="0">
      <w:start w:val="1"/>
      <w:numFmt w:val="decimal"/>
      <w:lvlText w:val="%1"/>
      <w:lvlJc w:val="left"/>
      <w:pPr>
        <w:ind w:left="420" w:hanging="420"/>
      </w:pPr>
      <w:rPr>
        <w:rFonts w:hint="default"/>
      </w:rPr>
    </w:lvl>
    <w:lvl w:ilvl="1">
      <w:start w:val="1"/>
      <w:numFmt w:val="decimal"/>
      <w:lvlText w:val="%1.%2"/>
      <w:lvlJc w:val="left"/>
      <w:pPr>
        <w:ind w:left="954" w:hanging="42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2856" w:hanging="72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284" w:hanging="108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5712" w:hanging="1440"/>
      </w:pPr>
      <w:rPr>
        <w:rFonts w:hint="default"/>
      </w:rPr>
    </w:lvl>
  </w:abstractNum>
  <w:abstractNum w:abstractNumId="2" w15:restartNumberingAfterBreak="0">
    <w:nsid w:val="729A5D46"/>
    <w:multiLevelType w:val="multilevel"/>
    <w:tmpl w:val="0936A138"/>
    <w:lvl w:ilvl="0">
      <w:start w:val="1"/>
      <w:numFmt w:val="decimal"/>
      <w:lvlText w:val="%1."/>
      <w:lvlJc w:val="left"/>
      <w:pPr>
        <w:ind w:left="36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844" w:hanging="72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620" w:hanging="1080"/>
      </w:pPr>
      <w:rPr>
        <w:rFonts w:hint="default"/>
      </w:rPr>
    </w:lvl>
    <w:lvl w:ilvl="6">
      <w:start w:val="1"/>
      <w:numFmt w:val="decimal"/>
      <w:isLgl/>
      <w:lvlText w:val="%1.%2.%3.%4.%5.%6.%7."/>
      <w:lvlJc w:val="left"/>
      <w:pPr>
        <w:ind w:left="5328" w:hanging="1080"/>
      </w:pPr>
      <w:rPr>
        <w:rFonts w:hint="default"/>
      </w:rPr>
    </w:lvl>
    <w:lvl w:ilvl="7">
      <w:start w:val="1"/>
      <w:numFmt w:val="decimal"/>
      <w:isLgl/>
      <w:lvlText w:val="%1.%2.%3.%4.%5.%6.%7.%8."/>
      <w:lvlJc w:val="left"/>
      <w:pPr>
        <w:ind w:left="6396" w:hanging="1440"/>
      </w:pPr>
      <w:rPr>
        <w:rFonts w:hint="default"/>
      </w:rPr>
    </w:lvl>
    <w:lvl w:ilvl="8">
      <w:start w:val="1"/>
      <w:numFmt w:val="decimal"/>
      <w:isLgl/>
      <w:lvlText w:val="%1.%2.%3.%4.%5.%6.%7.%8.%9."/>
      <w:lvlJc w:val="left"/>
      <w:pPr>
        <w:ind w:left="7104" w:hanging="1440"/>
      </w:pPr>
      <w:rPr>
        <w:rFonts w:hint="default"/>
      </w:rPr>
    </w:lvl>
  </w:abstractNum>
  <w:num w:numId="1" w16cid:durableId="89668359">
    <w:abstractNumId w:val="0"/>
  </w:num>
  <w:num w:numId="2" w16cid:durableId="1972442490">
    <w:abstractNumId w:val="2"/>
  </w:num>
  <w:num w:numId="3" w16cid:durableId="1780954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39F"/>
    <w:rsid w:val="000112B6"/>
    <w:rsid w:val="00400984"/>
    <w:rsid w:val="00536CD3"/>
    <w:rsid w:val="005849C4"/>
    <w:rsid w:val="006140F5"/>
    <w:rsid w:val="00673DB0"/>
    <w:rsid w:val="00A17F0B"/>
    <w:rsid w:val="00AC5DB0"/>
    <w:rsid w:val="00B465B1"/>
    <w:rsid w:val="00B77575"/>
    <w:rsid w:val="00C8139F"/>
    <w:rsid w:val="00CC1703"/>
    <w:rsid w:val="00DC60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82B93"/>
  <w15:chartTrackingRefBased/>
  <w15:docId w15:val="{5E2F3576-5644-4551-A06A-46065599B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39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8139F"/>
    <w:pPr>
      <w:ind w:left="720"/>
      <w:contextualSpacing/>
    </w:pPr>
  </w:style>
  <w:style w:type="paragraph" w:styleId="Pieddepage">
    <w:name w:val="footer"/>
    <w:basedOn w:val="Normal"/>
    <w:link w:val="PieddepageCar"/>
    <w:uiPriority w:val="99"/>
    <w:unhideWhenUsed/>
    <w:rsid w:val="00C8139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8139F"/>
  </w:style>
  <w:style w:type="table" w:styleId="Grilledutableau">
    <w:name w:val="Table Grid"/>
    <w:basedOn w:val="TableauNormal"/>
    <w:uiPriority w:val="39"/>
    <w:rsid w:val="00C8139F"/>
    <w:pPr>
      <w:spacing w:after="0" w:line="240" w:lineRule="auto"/>
    </w:pPr>
    <w:rPr>
      <w:rFonts w:ascii="Calibri Light" w:hAnsi="Calibri Light" w:cs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1612</Words>
  <Characters>8869</Characters>
  <Application>Microsoft Office Word</Application>
  <DocSecurity>4</DocSecurity>
  <Lines>73</Lines>
  <Paragraphs>20</Paragraphs>
  <ScaleCrop>false</ScaleCrop>
  <Company>Ministère des affaires sociales</Company>
  <LinksUpToDate>false</LinksUpToDate>
  <CharactersWithSpaces>10461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LEXCELLENT</dc:creator>
  <cp:keywords/>
  <dc:description/>
  <cp:lastModifiedBy>CHIN, Wuthina (ARS-IDF)</cp:lastModifiedBy>
  <cp:revision>2</cp:revision>
  <dcterms:created xsi:type="dcterms:W3CDTF">2025-06-24T15:12:00Z</dcterms:created>
  <dcterms:modified xsi:type="dcterms:W3CDTF">2025-06-24T15:12:00Z</dcterms:modified>
</cp:coreProperties>
</file>