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5424F5" w:rsidRPr="003868FE" w:rsidTr="00D93E3A">
        <w:tc>
          <w:tcPr>
            <w:tcW w:w="4924" w:type="dxa"/>
            <w:vAlign w:val="center"/>
          </w:tcPr>
          <w:p w:rsidR="005B7C6C" w:rsidRPr="001C6F31" w:rsidRDefault="002A6E87" w:rsidP="008D2EFB">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5B7C6C" w:rsidRPr="005B7C6C" w:rsidRDefault="002A6E87" w:rsidP="008D2EFB">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5424F5" w:rsidRPr="00A85EBF" w:rsidRDefault="00C02F26" w:rsidP="0074153E">
            <w:pPr>
              <w:ind w:left="787"/>
              <w:rPr>
                <w:rFonts w:ascii="Arial" w:hAnsi="Arial" w:cs="Arial"/>
              </w:rPr>
            </w:pPr>
            <w:r w:rsidRPr="00A85EBF">
              <w:rPr>
                <w:rFonts w:ascii="Arial" w:hAnsi="Arial" w:cs="Arial"/>
              </w:rPr>
              <w:t xml:space="preserve">                 </w:t>
            </w:r>
          </w:p>
          <w:p w:rsidR="00C02F26" w:rsidRPr="00A85EBF" w:rsidRDefault="00CF5626" w:rsidP="0074153E">
            <w:pPr>
              <w:ind w:left="787"/>
              <w:rPr>
                <w:rFonts w:ascii="Arial" w:hAnsi="Arial" w:cs="Arial"/>
              </w:rPr>
            </w:pPr>
            <w:r>
              <w:rPr>
                <w:rFonts w:ascii="Arial" w:hAnsi="Arial" w:cs="Arial"/>
                <w:szCs w:val="18"/>
              </w:rPr>
              <w:t>Sous-préfecture de Torcy</w:t>
            </w:r>
          </w:p>
        </w:tc>
      </w:tr>
      <w:tr w:rsidR="005424F5" w:rsidRPr="003868FE" w:rsidTr="00D93E3A">
        <w:tc>
          <w:tcPr>
            <w:tcW w:w="4924" w:type="dxa"/>
          </w:tcPr>
          <w:p w:rsidR="005424F5" w:rsidRPr="003868FE" w:rsidRDefault="005424F5" w:rsidP="008D2EFB">
            <w:pPr>
              <w:rPr>
                <w:rFonts w:ascii="Arial" w:hAnsi="Arial" w:cs="Arial"/>
                <w:b/>
                <w:sz w:val="18"/>
                <w:szCs w:val="18"/>
              </w:rPr>
            </w:pPr>
          </w:p>
        </w:tc>
        <w:tc>
          <w:tcPr>
            <w:tcW w:w="5532" w:type="dxa"/>
            <w:vAlign w:val="center"/>
          </w:tcPr>
          <w:p w:rsidR="005424F5" w:rsidRPr="003868FE" w:rsidRDefault="00CF5626" w:rsidP="0074153E">
            <w:pPr>
              <w:ind w:left="787"/>
              <w:rPr>
                <w:rFonts w:ascii="Arial" w:hAnsi="Arial" w:cs="Arial"/>
              </w:rPr>
            </w:pPr>
            <w:r>
              <w:rPr>
                <w:rFonts w:ascii="Arial" w:hAnsi="Arial" w:cs="Arial"/>
              </w:rPr>
              <w:t>Pôle règlementation générale</w:t>
            </w:r>
          </w:p>
        </w:tc>
      </w:tr>
      <w:tr w:rsidR="005424F5" w:rsidRPr="003868FE" w:rsidTr="00D93E3A">
        <w:tc>
          <w:tcPr>
            <w:tcW w:w="4924" w:type="dxa"/>
            <w:vAlign w:val="center"/>
          </w:tcPr>
          <w:p w:rsidR="002A6E87" w:rsidRPr="003868FE" w:rsidRDefault="005424F5" w:rsidP="001C6F31">
            <w:pPr>
              <w:rPr>
                <w:rFonts w:ascii="Arial" w:hAnsi="Arial" w:cs="Arial"/>
                <w:sz w:val="18"/>
                <w:szCs w:val="18"/>
              </w:rPr>
            </w:pPr>
            <w:r w:rsidRPr="003868FE">
              <w:rPr>
                <w:rFonts w:ascii="Arial" w:hAnsi="Arial" w:cs="Arial"/>
                <w:sz w:val="18"/>
                <w:szCs w:val="18"/>
              </w:rPr>
              <w:t>Affaire suivie par :</w:t>
            </w:r>
            <w:r w:rsidR="001C6F31">
              <w:rPr>
                <w:rFonts w:ascii="Arial" w:hAnsi="Arial" w:cs="Arial"/>
                <w:sz w:val="18"/>
                <w:szCs w:val="18"/>
              </w:rPr>
              <w:t xml:space="preserve"> </w:t>
            </w:r>
            <w:r w:rsidR="00CF5626">
              <w:rPr>
                <w:rFonts w:ascii="Arial" w:hAnsi="Arial" w:cs="Arial"/>
                <w:sz w:val="18"/>
                <w:szCs w:val="18"/>
              </w:rPr>
              <w:t>Guillaume OLIVIER</w:t>
            </w:r>
          </w:p>
        </w:tc>
        <w:tc>
          <w:tcPr>
            <w:tcW w:w="5532" w:type="dxa"/>
          </w:tcPr>
          <w:p w:rsidR="002A6E87" w:rsidRDefault="00CF5626" w:rsidP="0074153E">
            <w:pPr>
              <w:ind w:left="787"/>
              <w:rPr>
                <w:rFonts w:ascii="Arial" w:hAnsi="Arial" w:cs="Arial"/>
              </w:rPr>
            </w:pPr>
            <w:r>
              <w:rPr>
                <w:rFonts w:ascii="Arial" w:hAnsi="Arial" w:cs="Arial"/>
              </w:rPr>
              <w:t>7, rue Gérard Philippe</w:t>
            </w:r>
          </w:p>
          <w:p w:rsidR="00CF5626" w:rsidRDefault="00CF5626" w:rsidP="0074153E">
            <w:pPr>
              <w:ind w:left="787"/>
              <w:rPr>
                <w:rFonts w:ascii="Arial" w:hAnsi="Arial" w:cs="Arial"/>
              </w:rPr>
            </w:pPr>
            <w:r>
              <w:rPr>
                <w:rFonts w:ascii="Arial" w:hAnsi="Arial" w:cs="Arial"/>
              </w:rPr>
              <w:t>77200 TORCY</w:t>
            </w:r>
          </w:p>
          <w:p w:rsidR="00CF5626" w:rsidRPr="00E47609" w:rsidRDefault="00CF5626" w:rsidP="0074153E">
            <w:pPr>
              <w:ind w:left="787"/>
              <w:rPr>
                <w:rFonts w:ascii="Arial" w:hAnsi="Arial" w:cs="Arial"/>
                <w:highlight w:val="yellow"/>
              </w:rPr>
            </w:pPr>
          </w:p>
        </w:tc>
      </w:tr>
      <w:tr w:rsidR="005424F5" w:rsidRPr="003868FE" w:rsidTr="00D93E3A">
        <w:tc>
          <w:tcPr>
            <w:tcW w:w="4924" w:type="dxa"/>
            <w:vAlign w:val="center"/>
          </w:tcPr>
          <w:p w:rsidR="005424F5" w:rsidRPr="003868FE" w:rsidRDefault="005424F5" w:rsidP="002A6E87">
            <w:pPr>
              <w:rPr>
                <w:rFonts w:ascii="Arial" w:hAnsi="Arial" w:cs="Arial"/>
                <w:sz w:val="18"/>
                <w:szCs w:val="18"/>
              </w:rPr>
            </w:pPr>
            <w:r w:rsidRPr="003868FE">
              <w:rPr>
                <w:rFonts w:ascii="Arial" w:hAnsi="Arial" w:cs="Arial"/>
                <w:sz w:val="18"/>
                <w:szCs w:val="18"/>
              </w:rPr>
              <w:t>Courriel :</w:t>
            </w:r>
            <w:r w:rsidR="002A6E87">
              <w:rPr>
                <w:rFonts w:ascii="Arial" w:hAnsi="Arial" w:cs="Arial"/>
                <w:sz w:val="18"/>
                <w:szCs w:val="18"/>
              </w:rPr>
              <w:t xml:space="preserve"> </w:t>
            </w:r>
            <w:hyperlink r:id="rId8" w:history="1">
              <w:r w:rsidR="00CF5626" w:rsidRPr="00166882">
                <w:rPr>
                  <w:rStyle w:val="Lienhypertexte"/>
                  <w:rFonts w:ascii="Arial" w:hAnsi="Arial" w:cs="Arial"/>
                  <w:sz w:val="18"/>
                  <w:szCs w:val="18"/>
                </w:rPr>
                <w:t>ars-dd77-se-eau@ars.sante.fr</w:t>
              </w:r>
            </w:hyperlink>
            <w:r w:rsidR="00CF5626">
              <w:rPr>
                <w:rFonts w:ascii="Arial" w:hAnsi="Arial" w:cs="Arial"/>
                <w:sz w:val="18"/>
                <w:szCs w:val="18"/>
              </w:rPr>
              <w:t xml:space="preserve"> </w:t>
            </w:r>
          </w:p>
        </w:tc>
        <w:tc>
          <w:tcPr>
            <w:tcW w:w="5532" w:type="dxa"/>
          </w:tcPr>
          <w:p w:rsidR="002A6E87" w:rsidRPr="00E47609" w:rsidRDefault="00CF5626" w:rsidP="00CF5626">
            <w:pPr>
              <w:ind w:left="787"/>
              <w:rPr>
                <w:rFonts w:ascii="Arial" w:hAnsi="Arial" w:cs="Arial"/>
                <w:highlight w:val="yellow"/>
              </w:rPr>
            </w:pPr>
            <w:r>
              <w:rPr>
                <w:rFonts w:ascii="Arial" w:hAnsi="Arial" w:cs="Arial"/>
              </w:rPr>
              <w:t>A l’attention de Madame Laurence LEVEBVRE</w:t>
            </w:r>
            <w:r w:rsidR="002A6E87" w:rsidRPr="00E47609">
              <w:rPr>
                <w:rFonts w:ascii="Arial" w:hAnsi="Arial" w:cs="Arial"/>
                <w:highlight w:val="yellow"/>
              </w:rPr>
              <w:t xml:space="preserve">                                  </w:t>
            </w:r>
          </w:p>
        </w:tc>
      </w:tr>
      <w:tr w:rsidR="005424F5" w:rsidRPr="003868FE" w:rsidTr="00D93E3A">
        <w:tc>
          <w:tcPr>
            <w:tcW w:w="4924" w:type="dxa"/>
            <w:vAlign w:val="center"/>
          </w:tcPr>
          <w:p w:rsidR="005424F5" w:rsidRPr="003868FE" w:rsidRDefault="001C6F31" w:rsidP="00CF5626">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w:t>
            </w:r>
            <w:r w:rsidR="00CF5626">
              <w:rPr>
                <w:rFonts w:ascii="Arial" w:hAnsi="Arial" w:cs="Arial"/>
                <w:sz w:val="18"/>
                <w:szCs w:val="18"/>
              </w:rPr>
              <w:t>23.25</w:t>
            </w:r>
          </w:p>
        </w:tc>
        <w:tc>
          <w:tcPr>
            <w:tcW w:w="5532" w:type="dxa"/>
            <w:vAlign w:val="center"/>
          </w:tcPr>
          <w:p w:rsidR="00476044" w:rsidRPr="003868FE" w:rsidRDefault="00476044" w:rsidP="0074153E">
            <w:pPr>
              <w:ind w:left="787"/>
              <w:jc w:val="both"/>
              <w:rPr>
                <w:rFonts w:ascii="Arial" w:hAnsi="Arial" w:cs="Arial"/>
              </w:rPr>
            </w:pPr>
          </w:p>
        </w:tc>
      </w:tr>
      <w:tr w:rsidR="005424F5" w:rsidRPr="003868FE" w:rsidTr="00D93E3A">
        <w:tc>
          <w:tcPr>
            <w:tcW w:w="4924" w:type="dxa"/>
            <w:vAlign w:val="bottom"/>
          </w:tcPr>
          <w:p w:rsidR="005424F5" w:rsidRPr="003868FE" w:rsidRDefault="005424F5" w:rsidP="00D93E3A">
            <w:pPr>
              <w:tabs>
                <w:tab w:val="left" w:pos="851"/>
              </w:tabs>
              <w:rPr>
                <w:rFonts w:ascii="Arial" w:hAnsi="Arial" w:cs="Arial"/>
                <w:sz w:val="18"/>
                <w:szCs w:val="18"/>
              </w:rPr>
            </w:pP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tcPr>
          <w:p w:rsidR="005424F5" w:rsidRPr="003868FE" w:rsidRDefault="002A6E87" w:rsidP="008D2EFB">
            <w:pPr>
              <w:tabs>
                <w:tab w:val="left" w:pos="851"/>
              </w:tabs>
              <w:rPr>
                <w:rFonts w:ascii="Arial" w:hAnsi="Arial" w:cs="Arial"/>
                <w:sz w:val="18"/>
                <w:szCs w:val="18"/>
              </w:rPr>
            </w:pPr>
            <w:r w:rsidRPr="002A6E87">
              <w:rPr>
                <w:rFonts w:ascii="Arial" w:hAnsi="Arial" w:cs="Arial"/>
                <w:sz w:val="18"/>
                <w:szCs w:val="18"/>
              </w:rPr>
              <w:t>Réf :</w:t>
            </w:r>
            <w:r w:rsidR="001C6F31">
              <w:rPr>
                <w:rFonts w:ascii="Arial" w:hAnsi="Arial" w:cs="Arial"/>
                <w:sz w:val="18"/>
                <w:szCs w:val="18"/>
              </w:rPr>
              <w:t xml:space="preserve"> 23/SE/</w:t>
            </w:r>
            <w:r w:rsidR="00CF5626">
              <w:rPr>
                <w:rFonts w:ascii="Arial" w:hAnsi="Arial" w:cs="Arial"/>
                <w:sz w:val="18"/>
                <w:szCs w:val="18"/>
              </w:rPr>
              <w:t>GO/N°</w:t>
            </w: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vAlign w:val="bottom"/>
          </w:tcPr>
          <w:p w:rsidR="005424F5" w:rsidRPr="003868FE" w:rsidRDefault="002A6E87" w:rsidP="001C6F31">
            <w:pPr>
              <w:tabs>
                <w:tab w:val="left" w:pos="851"/>
              </w:tabs>
              <w:rPr>
                <w:rFonts w:ascii="Arial" w:hAnsi="Arial" w:cs="Arial"/>
                <w:sz w:val="18"/>
                <w:szCs w:val="18"/>
              </w:rPr>
            </w:pPr>
            <w:r w:rsidRPr="002A6E87">
              <w:rPr>
                <w:rFonts w:ascii="Arial" w:hAnsi="Arial" w:cs="Arial"/>
                <w:sz w:val="18"/>
                <w:szCs w:val="18"/>
              </w:rPr>
              <w:t>PJ :</w:t>
            </w:r>
            <w:r w:rsidR="00CF5626">
              <w:rPr>
                <w:rFonts w:ascii="Arial" w:hAnsi="Arial" w:cs="Arial"/>
                <w:sz w:val="18"/>
                <w:szCs w:val="18"/>
              </w:rPr>
              <w:t xml:space="preserve"> 1 annexe</w:t>
            </w:r>
          </w:p>
        </w:tc>
        <w:tc>
          <w:tcPr>
            <w:tcW w:w="5532" w:type="dxa"/>
            <w:vAlign w:val="center"/>
          </w:tcPr>
          <w:p w:rsidR="005424F5" w:rsidRPr="001C6F31" w:rsidRDefault="00D93E3A" w:rsidP="0074153E">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5424F5" w:rsidRPr="003868FE" w:rsidTr="00D93E3A">
        <w:tc>
          <w:tcPr>
            <w:tcW w:w="4924" w:type="dxa"/>
            <w:vAlign w:val="center"/>
          </w:tcPr>
          <w:p w:rsidR="005424F5" w:rsidRDefault="005424F5" w:rsidP="008D2EFB">
            <w:pPr>
              <w:tabs>
                <w:tab w:val="left" w:pos="851"/>
              </w:tabs>
              <w:rPr>
                <w:rFonts w:ascii="Arial" w:hAnsi="Arial" w:cs="Arial"/>
                <w:sz w:val="18"/>
                <w:szCs w:val="18"/>
              </w:rPr>
            </w:pPr>
          </w:p>
          <w:p w:rsidR="001C6F31" w:rsidRPr="003868FE" w:rsidRDefault="001C6F31" w:rsidP="008D2EFB">
            <w:pPr>
              <w:tabs>
                <w:tab w:val="left" w:pos="851"/>
              </w:tabs>
              <w:rPr>
                <w:rFonts w:ascii="Arial" w:hAnsi="Arial" w:cs="Arial"/>
                <w:sz w:val="18"/>
                <w:szCs w:val="18"/>
              </w:rPr>
            </w:pPr>
          </w:p>
        </w:tc>
        <w:tc>
          <w:tcPr>
            <w:tcW w:w="5532" w:type="dxa"/>
            <w:vAlign w:val="center"/>
          </w:tcPr>
          <w:p w:rsidR="005424F5" w:rsidRPr="003868FE" w:rsidRDefault="005424F5" w:rsidP="008D2EFB">
            <w:pPr>
              <w:rPr>
                <w:rFonts w:ascii="Arial" w:hAnsi="Arial" w:cs="Arial"/>
              </w:rPr>
            </w:pPr>
          </w:p>
        </w:tc>
      </w:tr>
      <w:tr w:rsidR="003868FE" w:rsidRPr="003868FE" w:rsidTr="00C02F26">
        <w:trPr>
          <w:trHeight w:val="80"/>
        </w:trPr>
        <w:tc>
          <w:tcPr>
            <w:tcW w:w="4924" w:type="dxa"/>
            <w:vAlign w:val="bottom"/>
          </w:tcPr>
          <w:p w:rsidR="00C02F26" w:rsidRDefault="00C02F26" w:rsidP="00760DD1">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w:t>
            </w:r>
            <w:r w:rsidR="00D7571C">
              <w:t xml:space="preserve"> </w:t>
            </w:r>
            <w:r w:rsidR="00B37A37">
              <w:rPr>
                <w:rFonts w:ascii="Arial" w:hAnsi="Arial" w:cs="Arial"/>
                <w:sz w:val="18"/>
                <w:szCs w:val="18"/>
              </w:rPr>
              <w:t>Avis relatif à la manifestation nautique « </w:t>
            </w:r>
            <w:r w:rsidR="002E642D">
              <w:rPr>
                <w:rFonts w:ascii="Arial" w:hAnsi="Arial" w:cs="Arial"/>
                <w:sz w:val="18"/>
                <w:szCs w:val="18"/>
              </w:rPr>
              <w:t xml:space="preserve">Course de stand-up </w:t>
            </w:r>
            <w:proofErr w:type="spellStart"/>
            <w:r w:rsidR="002E642D">
              <w:rPr>
                <w:rFonts w:ascii="Arial" w:hAnsi="Arial" w:cs="Arial"/>
                <w:sz w:val="18"/>
                <w:szCs w:val="18"/>
              </w:rPr>
              <w:t>paddle</w:t>
            </w:r>
            <w:proofErr w:type="spellEnd"/>
            <w:r w:rsidR="00B37A37">
              <w:rPr>
                <w:rFonts w:ascii="Arial" w:hAnsi="Arial" w:cs="Arial"/>
                <w:sz w:val="18"/>
                <w:szCs w:val="18"/>
              </w:rPr>
              <w:t> » à Melun</w:t>
            </w:r>
          </w:p>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3868FE" w:rsidRPr="003868FE" w:rsidTr="002A6E87">
        <w:trPr>
          <w:trHeight w:val="80"/>
        </w:trPr>
        <w:tc>
          <w:tcPr>
            <w:tcW w:w="4924" w:type="dxa"/>
            <w:vAlign w:val="bottom"/>
          </w:tcPr>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A50FD7" w:rsidRPr="003868FE" w:rsidTr="00D93E3A">
        <w:tc>
          <w:tcPr>
            <w:tcW w:w="4924" w:type="dxa"/>
            <w:vAlign w:val="bottom"/>
          </w:tcPr>
          <w:p w:rsidR="002A6E87" w:rsidRPr="003868FE" w:rsidRDefault="002A6E87" w:rsidP="008D2EFB">
            <w:pPr>
              <w:tabs>
                <w:tab w:val="left" w:pos="851"/>
              </w:tabs>
              <w:rPr>
                <w:rFonts w:ascii="Arial" w:hAnsi="Arial" w:cs="Arial"/>
                <w:sz w:val="18"/>
                <w:szCs w:val="18"/>
              </w:rPr>
            </w:pPr>
          </w:p>
        </w:tc>
        <w:tc>
          <w:tcPr>
            <w:tcW w:w="5532" w:type="dxa"/>
            <w:vAlign w:val="center"/>
          </w:tcPr>
          <w:p w:rsidR="00A50FD7" w:rsidRPr="003868FE" w:rsidRDefault="00A50FD7" w:rsidP="008D2EFB">
            <w:pPr>
              <w:rPr>
                <w:rFonts w:ascii="Arial" w:hAnsi="Arial" w:cs="Arial"/>
              </w:rPr>
            </w:pPr>
          </w:p>
        </w:tc>
      </w:tr>
    </w:tbl>
    <w:p w:rsidR="0016312F" w:rsidRDefault="0016312F" w:rsidP="0016312F">
      <w:pPr>
        <w:pStyle w:val="Titre1"/>
        <w:tabs>
          <w:tab w:val="clear" w:pos="5954"/>
          <w:tab w:val="left" w:pos="567"/>
        </w:tabs>
        <w:spacing w:after="360"/>
        <w:jc w:val="both"/>
        <w:rPr>
          <w:rFonts w:ascii="Arial" w:hAnsi="Arial" w:cs="Arial"/>
          <w:sz w:val="22"/>
          <w:szCs w:val="22"/>
        </w:rPr>
      </w:pPr>
      <w:r w:rsidRPr="002F3FBF">
        <w:rPr>
          <w:rFonts w:ascii="Arial" w:hAnsi="Arial" w:cs="Arial"/>
          <w:sz w:val="22"/>
          <w:szCs w:val="22"/>
        </w:rPr>
        <w:t>Madame,</w:t>
      </w:r>
    </w:p>
    <w:p w:rsidR="00B37A37" w:rsidRDefault="0016312F" w:rsidP="0016312F">
      <w:pPr>
        <w:pStyle w:val="Titre1"/>
        <w:tabs>
          <w:tab w:val="clear" w:pos="5954"/>
          <w:tab w:val="left" w:pos="567"/>
        </w:tabs>
        <w:spacing w:after="240"/>
        <w:jc w:val="both"/>
        <w:rPr>
          <w:rFonts w:ascii="Arial" w:hAnsi="Arial" w:cs="Arial"/>
          <w:sz w:val="22"/>
          <w:szCs w:val="22"/>
        </w:rPr>
      </w:pPr>
      <w:r w:rsidRPr="00697F16">
        <w:rPr>
          <w:rFonts w:ascii="Arial" w:hAnsi="Arial" w:cs="Arial"/>
          <w:sz w:val="22"/>
          <w:szCs w:val="22"/>
        </w:rPr>
        <w:t xml:space="preserve">Par </w:t>
      </w:r>
      <w:r w:rsidR="00760DD1">
        <w:rPr>
          <w:rFonts w:ascii="Arial" w:hAnsi="Arial" w:cs="Arial"/>
          <w:sz w:val="22"/>
          <w:szCs w:val="22"/>
        </w:rPr>
        <w:t>courriel du 3 mars 2023</w:t>
      </w:r>
      <w:r w:rsidRPr="00697F16">
        <w:rPr>
          <w:rFonts w:ascii="Arial" w:hAnsi="Arial" w:cs="Arial"/>
          <w:sz w:val="22"/>
          <w:szCs w:val="22"/>
        </w:rPr>
        <w:t xml:space="preserve">, vous avez sollicité l’Agence régionale de santé Ile-de-France pour connaître son avis </w:t>
      </w:r>
      <w:r w:rsidR="00760DD1">
        <w:rPr>
          <w:rFonts w:ascii="Arial" w:hAnsi="Arial" w:cs="Arial"/>
          <w:sz w:val="22"/>
          <w:szCs w:val="22"/>
        </w:rPr>
        <w:t xml:space="preserve">relatif </w:t>
      </w:r>
      <w:r w:rsidR="00B37A37">
        <w:rPr>
          <w:rFonts w:ascii="Arial" w:hAnsi="Arial" w:cs="Arial"/>
          <w:sz w:val="22"/>
          <w:szCs w:val="22"/>
        </w:rPr>
        <w:t>à la manifestation nautique</w:t>
      </w:r>
      <w:r>
        <w:rPr>
          <w:rFonts w:ascii="Arial" w:hAnsi="Arial" w:cs="Arial"/>
          <w:sz w:val="22"/>
          <w:szCs w:val="22"/>
        </w:rPr>
        <w:t xml:space="preserve"> </w:t>
      </w:r>
      <w:r w:rsidR="00B37A37">
        <w:rPr>
          <w:rFonts w:ascii="Arial" w:hAnsi="Arial" w:cs="Arial"/>
          <w:sz w:val="22"/>
          <w:szCs w:val="22"/>
        </w:rPr>
        <w:t>« </w:t>
      </w:r>
      <w:r w:rsidR="002E642D">
        <w:rPr>
          <w:rFonts w:ascii="Arial" w:hAnsi="Arial" w:cs="Arial"/>
          <w:sz w:val="22"/>
          <w:szCs w:val="22"/>
        </w:rPr>
        <w:t xml:space="preserve">Course de stand-up </w:t>
      </w:r>
      <w:proofErr w:type="spellStart"/>
      <w:r w:rsidR="002E642D">
        <w:rPr>
          <w:rFonts w:ascii="Arial" w:hAnsi="Arial" w:cs="Arial"/>
          <w:sz w:val="22"/>
          <w:szCs w:val="22"/>
        </w:rPr>
        <w:t>paddle</w:t>
      </w:r>
      <w:proofErr w:type="spellEnd"/>
      <w:r w:rsidR="00B37A37">
        <w:rPr>
          <w:rFonts w:ascii="Arial" w:hAnsi="Arial" w:cs="Arial"/>
          <w:sz w:val="22"/>
          <w:szCs w:val="22"/>
        </w:rPr>
        <w:t xml:space="preserve"> » prévue le </w:t>
      </w:r>
      <w:r w:rsidR="002E642D">
        <w:rPr>
          <w:rFonts w:ascii="Arial" w:hAnsi="Arial" w:cs="Arial"/>
          <w:sz w:val="22"/>
          <w:szCs w:val="22"/>
        </w:rPr>
        <w:t>1</w:t>
      </w:r>
      <w:r w:rsidR="002E642D" w:rsidRPr="002E642D">
        <w:rPr>
          <w:rFonts w:ascii="Arial" w:hAnsi="Arial" w:cs="Arial"/>
          <w:sz w:val="22"/>
          <w:szCs w:val="22"/>
          <w:vertAlign w:val="superscript"/>
        </w:rPr>
        <w:t>er</w:t>
      </w:r>
      <w:r w:rsidR="002E642D">
        <w:rPr>
          <w:rFonts w:ascii="Arial" w:hAnsi="Arial" w:cs="Arial"/>
          <w:sz w:val="22"/>
          <w:szCs w:val="22"/>
        </w:rPr>
        <w:t xml:space="preserve"> juillet 2023</w:t>
      </w:r>
      <w:r w:rsidR="00B37A37">
        <w:rPr>
          <w:rFonts w:ascii="Arial" w:hAnsi="Arial" w:cs="Arial"/>
          <w:sz w:val="22"/>
          <w:szCs w:val="22"/>
        </w:rPr>
        <w:t xml:space="preserve"> à Melun.</w:t>
      </w:r>
    </w:p>
    <w:p w:rsidR="002E642D" w:rsidRDefault="002E642D" w:rsidP="002E642D">
      <w:pPr>
        <w:jc w:val="both"/>
        <w:rPr>
          <w:rFonts w:ascii="Arial" w:hAnsi="Arial" w:cs="Arial"/>
          <w:sz w:val="22"/>
          <w:szCs w:val="22"/>
        </w:rPr>
      </w:pPr>
      <w:r w:rsidRPr="002E642D">
        <w:rPr>
          <w:rFonts w:ascii="Arial" w:hAnsi="Arial" w:cs="Arial"/>
          <w:sz w:val="22"/>
          <w:szCs w:val="22"/>
        </w:rPr>
        <w:t>Il s’agit d’une manifestation caritative, avec l’organisation</w:t>
      </w:r>
      <w:r>
        <w:rPr>
          <w:rFonts w:ascii="Arial" w:hAnsi="Arial" w:cs="Arial"/>
          <w:sz w:val="22"/>
          <w:szCs w:val="22"/>
        </w:rPr>
        <w:t> :</w:t>
      </w:r>
    </w:p>
    <w:p w:rsidR="002E642D" w:rsidRDefault="002E642D" w:rsidP="002E642D">
      <w:pPr>
        <w:pStyle w:val="Paragraphedeliste"/>
        <w:numPr>
          <w:ilvl w:val="0"/>
          <w:numId w:val="15"/>
        </w:numPr>
        <w:jc w:val="both"/>
        <w:rPr>
          <w:rFonts w:ascii="Arial" w:hAnsi="Arial" w:cs="Arial"/>
          <w:sz w:val="22"/>
          <w:szCs w:val="22"/>
        </w:rPr>
      </w:pPr>
      <w:proofErr w:type="gramStart"/>
      <w:r w:rsidRPr="002E642D">
        <w:rPr>
          <w:rFonts w:ascii="Arial" w:hAnsi="Arial" w:cs="Arial"/>
          <w:sz w:val="22"/>
          <w:szCs w:val="22"/>
        </w:rPr>
        <w:t>d</w:t>
      </w:r>
      <w:r>
        <w:rPr>
          <w:rFonts w:ascii="Arial" w:hAnsi="Arial" w:cs="Arial"/>
          <w:sz w:val="22"/>
          <w:szCs w:val="22"/>
        </w:rPr>
        <w:t>’initiations</w:t>
      </w:r>
      <w:proofErr w:type="gramEnd"/>
      <w:r>
        <w:rPr>
          <w:rFonts w:ascii="Arial" w:hAnsi="Arial" w:cs="Arial"/>
          <w:sz w:val="22"/>
          <w:szCs w:val="22"/>
        </w:rPr>
        <w:t xml:space="preserve"> à titre gratuit,</w:t>
      </w:r>
    </w:p>
    <w:p w:rsidR="002E642D" w:rsidRPr="002E642D" w:rsidRDefault="002E642D" w:rsidP="002E642D">
      <w:pPr>
        <w:pStyle w:val="Paragraphedeliste"/>
        <w:numPr>
          <w:ilvl w:val="0"/>
          <w:numId w:val="15"/>
        </w:numPr>
        <w:jc w:val="both"/>
        <w:rPr>
          <w:rFonts w:ascii="Arial" w:hAnsi="Arial" w:cs="Arial"/>
          <w:sz w:val="22"/>
          <w:szCs w:val="22"/>
        </w:rPr>
      </w:pPr>
      <w:proofErr w:type="gramStart"/>
      <w:r>
        <w:rPr>
          <w:rFonts w:ascii="Arial" w:hAnsi="Arial" w:cs="Arial"/>
          <w:sz w:val="22"/>
          <w:szCs w:val="22"/>
        </w:rPr>
        <w:t>d’une</w:t>
      </w:r>
      <w:proofErr w:type="gramEnd"/>
      <w:r>
        <w:rPr>
          <w:rFonts w:ascii="Arial" w:hAnsi="Arial" w:cs="Arial"/>
          <w:sz w:val="22"/>
          <w:szCs w:val="22"/>
        </w:rPr>
        <w:t xml:space="preserve"> </w:t>
      </w:r>
      <w:r w:rsidRPr="002E642D">
        <w:rPr>
          <w:rFonts w:ascii="Arial" w:hAnsi="Arial" w:cs="Arial"/>
          <w:sz w:val="22"/>
          <w:szCs w:val="22"/>
        </w:rPr>
        <w:t>course, ouverte aux non-membres, dont la participation est payante.</w:t>
      </w:r>
    </w:p>
    <w:p w:rsidR="002E642D" w:rsidRPr="002E642D" w:rsidRDefault="002E642D" w:rsidP="002E642D">
      <w:pPr>
        <w:jc w:val="both"/>
      </w:pPr>
    </w:p>
    <w:p w:rsidR="00B37A37" w:rsidRPr="0063664A" w:rsidRDefault="00B37A37" w:rsidP="002E642D">
      <w:pPr>
        <w:jc w:val="both"/>
        <w:rPr>
          <w:rFonts w:ascii="Arial" w:hAnsi="Arial" w:cs="Arial"/>
          <w:sz w:val="22"/>
          <w:szCs w:val="22"/>
        </w:rPr>
      </w:pPr>
      <w:r w:rsidRPr="0063664A">
        <w:rPr>
          <w:rFonts w:ascii="Arial" w:hAnsi="Arial" w:cs="Arial"/>
          <w:sz w:val="22"/>
          <w:szCs w:val="22"/>
        </w:rPr>
        <w:t xml:space="preserve">La manifestation </w:t>
      </w:r>
      <w:r w:rsidR="002E642D">
        <w:rPr>
          <w:rFonts w:ascii="Arial" w:hAnsi="Arial" w:cs="Arial"/>
          <w:sz w:val="22"/>
          <w:szCs w:val="22"/>
        </w:rPr>
        <w:t xml:space="preserve">se déroulera </w:t>
      </w:r>
      <w:r w:rsidR="00186107">
        <w:rPr>
          <w:rFonts w:ascii="Arial" w:hAnsi="Arial" w:cs="Arial"/>
          <w:sz w:val="22"/>
          <w:szCs w:val="22"/>
        </w:rPr>
        <w:t xml:space="preserve">de </w:t>
      </w:r>
      <w:r w:rsidR="002E642D">
        <w:rPr>
          <w:rFonts w:ascii="Arial" w:hAnsi="Arial" w:cs="Arial"/>
          <w:sz w:val="22"/>
          <w:szCs w:val="22"/>
        </w:rPr>
        <w:t xml:space="preserve">14h00 à 18h30 au niveau </w:t>
      </w:r>
      <w:r w:rsidR="00273907">
        <w:rPr>
          <w:rFonts w:ascii="Arial" w:hAnsi="Arial" w:cs="Arial"/>
          <w:sz w:val="22"/>
          <w:szCs w:val="22"/>
        </w:rPr>
        <w:t>du petit bras</w:t>
      </w:r>
      <w:r w:rsidR="002E642D">
        <w:rPr>
          <w:rFonts w:ascii="Arial" w:hAnsi="Arial" w:cs="Arial"/>
          <w:sz w:val="22"/>
          <w:szCs w:val="22"/>
        </w:rPr>
        <w:t xml:space="preserve"> de l’Ile Saint-Etienne, entre les pk 109 et 109,8. Elle </w:t>
      </w:r>
      <w:r w:rsidRPr="0063664A">
        <w:rPr>
          <w:rFonts w:ascii="Arial" w:hAnsi="Arial" w:cs="Arial"/>
          <w:sz w:val="22"/>
          <w:szCs w:val="22"/>
        </w:rPr>
        <w:t xml:space="preserve">comptera </w:t>
      </w:r>
      <w:r w:rsidR="002E642D">
        <w:rPr>
          <w:rFonts w:ascii="Arial" w:hAnsi="Arial" w:cs="Arial"/>
          <w:sz w:val="22"/>
          <w:szCs w:val="22"/>
        </w:rPr>
        <w:t xml:space="preserve">50 participants, 50 </w:t>
      </w:r>
      <w:proofErr w:type="spellStart"/>
      <w:r w:rsidR="002E642D">
        <w:rPr>
          <w:rFonts w:ascii="Arial" w:hAnsi="Arial" w:cs="Arial"/>
          <w:sz w:val="22"/>
          <w:szCs w:val="22"/>
        </w:rPr>
        <w:t>paddles</w:t>
      </w:r>
      <w:proofErr w:type="spellEnd"/>
      <w:r w:rsidR="002E642D">
        <w:rPr>
          <w:rFonts w:ascii="Arial" w:hAnsi="Arial" w:cs="Arial"/>
          <w:sz w:val="22"/>
          <w:szCs w:val="22"/>
        </w:rPr>
        <w:t xml:space="preserve"> et 1 bateau accompagnateur.</w:t>
      </w:r>
    </w:p>
    <w:p w:rsidR="0063664A" w:rsidRPr="00B37A37" w:rsidRDefault="0063664A" w:rsidP="00B37A37"/>
    <w:p w:rsidR="0016312F" w:rsidRPr="001B4947" w:rsidRDefault="0016312F" w:rsidP="0063664A">
      <w:pPr>
        <w:pStyle w:val="Titre1"/>
        <w:numPr>
          <w:ilvl w:val="0"/>
          <w:numId w:val="14"/>
        </w:numPr>
        <w:tabs>
          <w:tab w:val="clear" w:pos="5954"/>
          <w:tab w:val="left" w:pos="567"/>
        </w:tabs>
        <w:spacing w:after="240"/>
        <w:jc w:val="both"/>
        <w:rPr>
          <w:rFonts w:ascii="Arial" w:hAnsi="Arial" w:cs="Arial"/>
          <w:sz w:val="22"/>
          <w:szCs w:val="22"/>
          <w:u w:val="single"/>
        </w:rPr>
      </w:pPr>
      <w:r w:rsidRPr="001B4947">
        <w:rPr>
          <w:rFonts w:ascii="Arial" w:hAnsi="Arial" w:cs="Arial"/>
          <w:sz w:val="22"/>
          <w:szCs w:val="22"/>
          <w:u w:val="single"/>
        </w:rPr>
        <w:t>Nuisances sonores :</w:t>
      </w:r>
    </w:p>
    <w:p w:rsidR="0063664A" w:rsidRPr="0029272A" w:rsidRDefault="0063664A" w:rsidP="0063664A">
      <w:pPr>
        <w:keepNext/>
        <w:tabs>
          <w:tab w:val="left" w:pos="567"/>
        </w:tabs>
        <w:jc w:val="both"/>
        <w:outlineLvl w:val="0"/>
        <w:rPr>
          <w:rFonts w:ascii="Arial" w:hAnsi="Arial" w:cs="Arial"/>
          <w:sz w:val="22"/>
          <w:szCs w:val="22"/>
        </w:rPr>
      </w:pPr>
      <w:r w:rsidRPr="0029272A">
        <w:rPr>
          <w:rFonts w:ascii="Arial" w:hAnsi="Arial" w:cs="Arial"/>
          <w:sz w:val="22"/>
          <w:szCs w:val="22"/>
        </w:rPr>
        <w:t xml:space="preserve">En ce qui concerne les nuisances sonores, </w:t>
      </w:r>
      <w:r>
        <w:rPr>
          <w:rFonts w:ascii="Arial" w:hAnsi="Arial" w:cs="Arial"/>
          <w:sz w:val="22"/>
          <w:szCs w:val="22"/>
        </w:rPr>
        <w:t>cette manifestation</w:t>
      </w:r>
      <w:r w:rsidRPr="0029272A">
        <w:rPr>
          <w:rFonts w:ascii="Arial" w:hAnsi="Arial" w:cs="Arial"/>
          <w:sz w:val="22"/>
          <w:szCs w:val="22"/>
        </w:rPr>
        <w:t xml:space="preserve"> </w:t>
      </w:r>
      <w:r>
        <w:rPr>
          <w:rFonts w:ascii="Arial" w:hAnsi="Arial" w:cs="Arial"/>
          <w:sz w:val="22"/>
          <w:szCs w:val="22"/>
        </w:rPr>
        <w:t xml:space="preserve">devra </w:t>
      </w:r>
      <w:r w:rsidRPr="0029272A">
        <w:rPr>
          <w:rFonts w:ascii="Arial" w:hAnsi="Arial" w:cs="Arial"/>
          <w:sz w:val="22"/>
          <w:szCs w:val="22"/>
        </w:rPr>
        <w:t>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186107">
        <w:rPr>
          <w:rFonts w:ascii="Arial" w:hAnsi="Arial" w:cs="Arial"/>
          <w:sz w:val="22"/>
          <w:szCs w:val="22"/>
        </w:rPr>
        <w:t xml:space="preserve"> septembre</w:t>
      </w:r>
      <w:r>
        <w:rPr>
          <w:rFonts w:ascii="Arial" w:hAnsi="Arial" w:cs="Arial"/>
          <w:sz w:val="22"/>
          <w:szCs w:val="22"/>
        </w:rPr>
        <w:t xml:space="preserve">2019, notamment en termes de bruit de comportement et de sons amplifiés (ex : musique, speaker). </w:t>
      </w:r>
      <w:r w:rsidR="00273907">
        <w:rPr>
          <w:rFonts w:ascii="Arial" w:hAnsi="Arial" w:cs="Arial"/>
          <w:sz w:val="22"/>
          <w:szCs w:val="22"/>
        </w:rPr>
        <w:t xml:space="preserve">Enfin, </w:t>
      </w:r>
      <w:r>
        <w:rPr>
          <w:rFonts w:ascii="Arial" w:hAnsi="Arial" w:cs="Arial"/>
          <w:sz w:val="22"/>
          <w:szCs w:val="22"/>
        </w:rPr>
        <w:t>une information pourra utilement être communiquée aux éventuels riverains.</w:t>
      </w:r>
    </w:p>
    <w:p w:rsidR="001C6F31" w:rsidRDefault="001C6F31" w:rsidP="001C6F31">
      <w:pPr>
        <w:tabs>
          <w:tab w:val="left" w:pos="709"/>
          <w:tab w:val="left" w:pos="1843"/>
          <w:tab w:val="left" w:pos="7765"/>
        </w:tabs>
        <w:suppressAutoHyphens/>
        <w:ind w:left="284" w:right="-25"/>
        <w:jc w:val="both"/>
        <w:rPr>
          <w:rFonts w:ascii="Arial" w:hAnsi="Arial" w:cs="Arial"/>
          <w:spacing w:val="-3"/>
          <w:szCs w:val="22"/>
        </w:rPr>
      </w:pPr>
    </w:p>
    <w:p w:rsidR="003760F8" w:rsidRDefault="0016312F" w:rsidP="003760F8">
      <w:pPr>
        <w:pStyle w:val="Paragraphedeliste"/>
        <w:numPr>
          <w:ilvl w:val="0"/>
          <w:numId w:val="14"/>
        </w:numPr>
        <w:spacing w:after="240"/>
        <w:jc w:val="both"/>
        <w:rPr>
          <w:rFonts w:ascii="Arial" w:hAnsi="Arial" w:cs="Arial"/>
          <w:sz w:val="22"/>
          <w:szCs w:val="22"/>
          <w:u w:val="single"/>
        </w:rPr>
      </w:pPr>
      <w:r w:rsidRPr="0063664A">
        <w:rPr>
          <w:rFonts w:ascii="Arial" w:hAnsi="Arial" w:cs="Arial"/>
          <w:sz w:val="22"/>
          <w:szCs w:val="22"/>
          <w:u w:val="single"/>
        </w:rPr>
        <w:t>Activités nautiques :</w:t>
      </w:r>
    </w:p>
    <w:p w:rsidR="003760F8" w:rsidRDefault="0016312F" w:rsidP="00DB236C">
      <w:pPr>
        <w:spacing w:after="240"/>
        <w:jc w:val="both"/>
        <w:rPr>
          <w:rFonts w:ascii="Arial" w:hAnsi="Arial" w:cs="Arial"/>
          <w:sz w:val="22"/>
          <w:szCs w:val="22"/>
        </w:rPr>
      </w:pPr>
      <w:r w:rsidRPr="003760F8">
        <w:rPr>
          <w:rFonts w:ascii="Arial" w:hAnsi="Arial" w:cs="Arial"/>
          <w:sz w:val="22"/>
          <w:szCs w:val="22"/>
        </w:rPr>
        <w:lastRenderedPageBreak/>
        <w:t xml:space="preserve">Bien que ne s’agissant pas à proprement parlé d’une activité de baignade, mais d’une activité nautique, le risque de contact des participants avec l’eau </w:t>
      </w:r>
      <w:r w:rsidR="002F2184" w:rsidRPr="003760F8">
        <w:rPr>
          <w:rFonts w:ascii="Arial" w:hAnsi="Arial" w:cs="Arial"/>
          <w:sz w:val="22"/>
          <w:szCs w:val="22"/>
        </w:rPr>
        <w:t>est avéré</w:t>
      </w:r>
      <w:r w:rsidR="0063664A" w:rsidRPr="003760F8">
        <w:rPr>
          <w:rFonts w:ascii="Arial" w:hAnsi="Arial" w:cs="Arial"/>
          <w:sz w:val="22"/>
          <w:szCs w:val="22"/>
        </w:rPr>
        <w:t xml:space="preserve"> (</w:t>
      </w:r>
      <w:r w:rsidR="00273907" w:rsidRPr="003760F8">
        <w:rPr>
          <w:rFonts w:ascii="Arial" w:hAnsi="Arial" w:cs="Arial"/>
          <w:sz w:val="22"/>
          <w:szCs w:val="22"/>
        </w:rPr>
        <w:t>risque de chute</w:t>
      </w:r>
      <w:r w:rsidR="0063664A" w:rsidRPr="003760F8">
        <w:rPr>
          <w:rFonts w:ascii="Arial" w:hAnsi="Arial" w:cs="Arial"/>
          <w:sz w:val="22"/>
          <w:szCs w:val="22"/>
        </w:rPr>
        <w:t>)</w:t>
      </w:r>
      <w:r w:rsidR="00273907" w:rsidRPr="003760F8">
        <w:rPr>
          <w:rFonts w:ascii="Arial" w:hAnsi="Arial" w:cs="Arial"/>
          <w:sz w:val="22"/>
          <w:szCs w:val="22"/>
        </w:rPr>
        <w:t>.</w:t>
      </w:r>
      <w:r w:rsidR="00DB236C">
        <w:rPr>
          <w:rFonts w:ascii="Arial" w:hAnsi="Arial" w:cs="Arial"/>
          <w:sz w:val="22"/>
          <w:szCs w:val="22"/>
        </w:rPr>
        <w:t xml:space="preserve"> </w:t>
      </w:r>
      <w:r w:rsidR="003760F8" w:rsidRPr="00E57BFF">
        <w:rPr>
          <w:rFonts w:ascii="Arial" w:hAnsi="Arial" w:cs="Arial"/>
          <w:sz w:val="22"/>
          <w:szCs w:val="22"/>
        </w:rPr>
        <w:t>Aussi</w:t>
      </w:r>
      <w:r w:rsidR="003760F8">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p>
    <w:p w:rsidR="003760F8" w:rsidRPr="003760F8" w:rsidRDefault="003760F8" w:rsidP="00DB236C">
      <w:pPr>
        <w:pStyle w:val="Paragraphedeliste"/>
        <w:numPr>
          <w:ilvl w:val="0"/>
          <w:numId w:val="15"/>
        </w:numPr>
        <w:contextualSpacing w:val="0"/>
        <w:jc w:val="both"/>
        <w:rPr>
          <w:rFonts w:ascii="Arial" w:hAnsi="Arial" w:cs="Arial"/>
          <w:sz w:val="22"/>
          <w:szCs w:val="22"/>
        </w:rPr>
      </w:pPr>
      <w:r w:rsidRPr="00186107">
        <w:rPr>
          <w:rFonts w:ascii="Arial" w:hAnsi="Arial" w:cs="Arial"/>
          <w:i/>
          <w:sz w:val="22"/>
          <w:szCs w:val="22"/>
        </w:rPr>
        <w:t>Escherichia Coli</w:t>
      </w:r>
      <w:r w:rsidRPr="003760F8">
        <w:rPr>
          <w:rFonts w:ascii="Arial" w:hAnsi="Arial" w:cs="Arial"/>
          <w:sz w:val="22"/>
          <w:szCs w:val="22"/>
        </w:rPr>
        <w:t> ;</w:t>
      </w:r>
    </w:p>
    <w:p w:rsidR="003760F8" w:rsidRDefault="003760F8" w:rsidP="00DB236C">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Entérocoques intestinaux ;</w:t>
      </w:r>
    </w:p>
    <w:p w:rsidR="003760F8" w:rsidRPr="003760F8" w:rsidRDefault="003760F8" w:rsidP="00DB236C">
      <w:pPr>
        <w:pStyle w:val="Paragraphedeliste"/>
        <w:numPr>
          <w:ilvl w:val="0"/>
          <w:numId w:val="15"/>
        </w:numPr>
        <w:contextualSpacing w:val="0"/>
        <w:jc w:val="both"/>
        <w:rPr>
          <w:rFonts w:ascii="Arial" w:hAnsi="Arial" w:cs="Arial"/>
          <w:sz w:val="22"/>
          <w:szCs w:val="22"/>
        </w:rPr>
      </w:pPr>
      <w:r w:rsidRPr="003760F8">
        <w:rPr>
          <w:rFonts w:ascii="Arial" w:hAnsi="Arial" w:cs="Arial"/>
          <w:sz w:val="22"/>
          <w:szCs w:val="22"/>
        </w:rPr>
        <w:t>Chlorophylle-a.</w:t>
      </w:r>
    </w:p>
    <w:p w:rsidR="003760F8" w:rsidRDefault="003760F8" w:rsidP="00DB236C">
      <w:pPr>
        <w:jc w:val="both"/>
        <w:rPr>
          <w:rFonts w:ascii="Arial" w:hAnsi="Arial" w:cs="Arial"/>
          <w:sz w:val="22"/>
          <w:szCs w:val="22"/>
        </w:rPr>
      </w:pPr>
      <w:r w:rsidRPr="003760F8">
        <w:rPr>
          <w:rFonts w:ascii="Arial" w:hAnsi="Arial" w:cs="Arial"/>
          <w:sz w:val="22"/>
          <w:szCs w:val="22"/>
        </w:rPr>
        <w:t xml:space="preserve">J’émets un avis favorable sous réserve que la qualité de l’eau soit satisfaisante : </w:t>
      </w:r>
    </w:p>
    <w:p w:rsidR="00DB236C" w:rsidRDefault="00DB236C" w:rsidP="00DB236C">
      <w:pPr>
        <w:jc w:val="both"/>
        <w:rPr>
          <w:rFonts w:ascii="Arial" w:hAnsi="Arial" w:cs="Arial"/>
          <w:i/>
          <w:sz w:val="22"/>
          <w:szCs w:val="22"/>
        </w:rPr>
      </w:pPr>
    </w:p>
    <w:p w:rsidR="00DB236C" w:rsidRPr="00DB236C" w:rsidRDefault="003760F8" w:rsidP="00DB236C">
      <w:pPr>
        <w:pStyle w:val="Paragraphedeliste"/>
        <w:numPr>
          <w:ilvl w:val="0"/>
          <w:numId w:val="15"/>
        </w:numPr>
        <w:jc w:val="both"/>
        <w:rPr>
          <w:rFonts w:ascii="Arial" w:hAnsi="Arial" w:cs="Arial"/>
          <w:sz w:val="22"/>
          <w:szCs w:val="22"/>
        </w:rPr>
      </w:pPr>
      <w:r w:rsidRPr="00DB236C">
        <w:rPr>
          <w:rFonts w:ascii="Arial" w:hAnsi="Arial" w:cs="Arial"/>
          <w:i/>
          <w:sz w:val="22"/>
          <w:szCs w:val="22"/>
        </w:rPr>
        <w:t>Escherichia Coli</w:t>
      </w:r>
      <w:r w:rsidRPr="00DB236C">
        <w:rPr>
          <w:rFonts w:ascii="Arial" w:hAnsi="Arial" w:cs="Arial"/>
          <w:sz w:val="22"/>
          <w:szCs w:val="22"/>
        </w:rPr>
        <w:t xml:space="preserve"> : concentration inférieure à 900 UFC/L ; </w:t>
      </w:r>
    </w:p>
    <w:p w:rsidR="003760F8" w:rsidRPr="00DB236C" w:rsidRDefault="003760F8" w:rsidP="00DB236C">
      <w:pPr>
        <w:pStyle w:val="Paragraphedeliste"/>
        <w:numPr>
          <w:ilvl w:val="0"/>
          <w:numId w:val="15"/>
        </w:numPr>
        <w:jc w:val="both"/>
        <w:rPr>
          <w:rFonts w:ascii="Arial" w:hAnsi="Arial" w:cs="Arial"/>
          <w:sz w:val="22"/>
          <w:szCs w:val="22"/>
        </w:rPr>
      </w:pPr>
      <w:r w:rsidRPr="00DB236C">
        <w:rPr>
          <w:rFonts w:ascii="Arial" w:hAnsi="Arial" w:cs="Arial"/>
          <w:sz w:val="22"/>
          <w:szCs w:val="22"/>
        </w:rPr>
        <w:t>Entérocoques intestinaux : concentration inférieure à 300 UFC/L ;</w:t>
      </w:r>
    </w:p>
    <w:p w:rsidR="003760F8" w:rsidRPr="00DB236C" w:rsidRDefault="003760F8" w:rsidP="00DB236C">
      <w:pPr>
        <w:pStyle w:val="Paragraphedeliste"/>
        <w:numPr>
          <w:ilvl w:val="0"/>
          <w:numId w:val="15"/>
        </w:numPr>
        <w:jc w:val="both"/>
        <w:rPr>
          <w:rFonts w:ascii="Arial" w:hAnsi="Arial" w:cs="Arial"/>
          <w:sz w:val="22"/>
          <w:szCs w:val="22"/>
        </w:rPr>
      </w:pPr>
      <w:bookmarkStart w:id="0" w:name="_GoBack"/>
      <w:bookmarkEnd w:id="0"/>
      <w:r w:rsidRPr="00DB236C">
        <w:rPr>
          <w:rFonts w:ascii="Arial" w:hAnsi="Arial" w:cs="Arial"/>
          <w:sz w:val="22"/>
          <w:szCs w:val="22"/>
        </w:rPr>
        <w:t>Chlorophylle-a : concentration inférieure à 10 µg/L.</w:t>
      </w:r>
    </w:p>
    <w:p w:rsidR="003760F8" w:rsidRPr="003760F8" w:rsidRDefault="003760F8" w:rsidP="00DB236C">
      <w:pPr>
        <w:jc w:val="both"/>
        <w:rPr>
          <w:rFonts w:ascii="Arial" w:hAnsi="Arial" w:cs="Arial"/>
          <w:sz w:val="22"/>
          <w:szCs w:val="22"/>
        </w:rPr>
      </w:pPr>
    </w:p>
    <w:p w:rsidR="003760F8" w:rsidRPr="003760F8" w:rsidRDefault="003760F8" w:rsidP="00DB236C">
      <w:pPr>
        <w:jc w:val="both"/>
        <w:rPr>
          <w:rFonts w:ascii="Arial" w:hAnsi="Arial" w:cs="Arial"/>
          <w:sz w:val="22"/>
          <w:szCs w:val="22"/>
        </w:rPr>
      </w:pPr>
      <w:r w:rsidRPr="003760F8">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rsidR="0016312F" w:rsidRDefault="0016312F" w:rsidP="00DB236C">
      <w:pPr>
        <w:jc w:val="both"/>
        <w:rPr>
          <w:rFonts w:ascii="Arial" w:hAnsi="Arial" w:cs="Arial"/>
          <w:sz w:val="22"/>
          <w:szCs w:val="22"/>
        </w:rPr>
      </w:pPr>
    </w:p>
    <w:p w:rsidR="002F2184" w:rsidRDefault="0016312F" w:rsidP="00DB236C">
      <w:pPr>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w:t>
      </w:r>
      <w:r w:rsidR="002F2184">
        <w:rPr>
          <w:rFonts w:ascii="Arial" w:hAnsi="Arial" w:cs="Arial"/>
          <w:sz w:val="22"/>
          <w:szCs w:val="22"/>
        </w:rPr>
        <w:t xml:space="preserve"> n’est pas contrôlée. </w:t>
      </w:r>
    </w:p>
    <w:p w:rsidR="002F2184" w:rsidRDefault="002F2184" w:rsidP="00DB236C">
      <w:pPr>
        <w:jc w:val="both"/>
        <w:rPr>
          <w:rFonts w:ascii="Arial" w:hAnsi="Arial" w:cs="Arial"/>
          <w:sz w:val="22"/>
          <w:szCs w:val="22"/>
        </w:rPr>
      </w:pPr>
    </w:p>
    <w:p w:rsidR="00FB25FC" w:rsidRPr="00D7571C" w:rsidRDefault="0016312F" w:rsidP="00DB236C">
      <w:pPr>
        <w:jc w:val="both"/>
        <w:rPr>
          <w:rFonts w:ascii="Arial" w:hAnsi="Arial" w:cs="Arial"/>
          <w:sz w:val="22"/>
          <w:szCs w:val="22"/>
        </w:rPr>
      </w:pPr>
      <w:r w:rsidRPr="002F3FBF">
        <w:rPr>
          <w:rFonts w:ascii="Arial" w:hAnsi="Arial" w:cs="Arial"/>
          <w:sz w:val="22"/>
          <w:szCs w:val="22"/>
        </w:rPr>
        <w:t>Je vous prie d’agréer, Madame, mes salutations distinguées.</w:t>
      </w:r>
    </w:p>
    <w:p w:rsidR="00D7571C" w:rsidRDefault="00D7571C" w:rsidP="002A6E87">
      <w:pPr>
        <w:ind w:left="2552" w:right="-46"/>
        <w:jc w:val="right"/>
        <w:rPr>
          <w:rFonts w:ascii="Arial" w:hAnsi="Arial" w:cs="Arial"/>
          <w:sz w:val="22"/>
          <w:szCs w:val="22"/>
        </w:rPr>
      </w:pPr>
    </w:p>
    <w:p w:rsidR="00FB25FC" w:rsidRDefault="00FB25FC" w:rsidP="002A6E87">
      <w:pPr>
        <w:ind w:left="2552" w:right="-46"/>
        <w:jc w:val="right"/>
        <w:rPr>
          <w:rFonts w:ascii="Arial" w:hAnsi="Arial" w:cs="Arial"/>
          <w:sz w:val="22"/>
          <w:szCs w:val="22"/>
        </w:rPr>
      </w:pPr>
    </w:p>
    <w:p w:rsidR="002A6E87" w:rsidRPr="002A6E87" w:rsidRDefault="002A6E87" w:rsidP="002A6E87">
      <w:pPr>
        <w:ind w:left="2552" w:right="-46"/>
        <w:jc w:val="right"/>
        <w:rPr>
          <w:rFonts w:ascii="Arial" w:hAnsi="Arial" w:cs="Arial"/>
          <w:sz w:val="22"/>
          <w:szCs w:val="22"/>
        </w:rPr>
      </w:pPr>
      <w:r w:rsidRPr="002A6E87">
        <w:rPr>
          <w:rFonts w:ascii="Arial" w:hAnsi="Arial" w:cs="Arial"/>
          <w:sz w:val="22"/>
          <w:szCs w:val="22"/>
        </w:rPr>
        <w:t>Pour la Directrice générale de l’ARS Ile-de-France,</w:t>
      </w:r>
    </w:p>
    <w:p w:rsidR="002A6E87" w:rsidRPr="002A6E87" w:rsidRDefault="002A6E87" w:rsidP="002A6E87">
      <w:pPr>
        <w:ind w:right="-46"/>
        <w:jc w:val="right"/>
        <w:rPr>
          <w:rFonts w:ascii="Arial" w:hAnsi="Arial" w:cs="Arial"/>
          <w:sz w:val="22"/>
          <w:szCs w:val="22"/>
        </w:rPr>
      </w:pPr>
      <w:r w:rsidRPr="002A6E87">
        <w:rPr>
          <w:rFonts w:ascii="Arial" w:hAnsi="Arial" w:cs="Arial"/>
          <w:sz w:val="22"/>
          <w:szCs w:val="22"/>
        </w:rPr>
        <w:t>Pour la Directrice de la délégation départementale de Seine-et-Marne,</w:t>
      </w:r>
    </w:p>
    <w:p w:rsidR="002A6E87" w:rsidRDefault="002A6E87" w:rsidP="00E47609">
      <w:pPr>
        <w:rPr>
          <w:rFonts w:ascii="Arial" w:hAnsi="Arial" w:cs="Arial"/>
        </w:rPr>
      </w:pPr>
    </w:p>
    <w:p w:rsidR="0016312F" w:rsidRDefault="0016312F" w:rsidP="00E47609">
      <w:pPr>
        <w:rPr>
          <w:rFonts w:ascii="Arial" w:hAnsi="Arial" w:cs="Arial"/>
        </w:rPr>
      </w:pPr>
    </w:p>
    <w:p w:rsidR="0016312F" w:rsidRDefault="0016312F">
      <w:pPr>
        <w:rPr>
          <w:rFonts w:ascii="Arial" w:hAnsi="Arial" w:cs="Arial"/>
        </w:rPr>
      </w:pPr>
      <w:r>
        <w:rPr>
          <w:rFonts w:ascii="Arial" w:hAnsi="Arial" w:cs="Arial"/>
        </w:rPr>
        <w:br w:type="page"/>
      </w:r>
    </w:p>
    <w:p w:rsidR="0016312F" w:rsidRDefault="0016312F" w:rsidP="0016312F">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16312F" w:rsidRDefault="0016312F" w:rsidP="0016312F">
      <w:pPr>
        <w:tabs>
          <w:tab w:val="left" w:pos="1647"/>
        </w:tabs>
        <w:spacing w:after="120"/>
        <w:jc w:val="center"/>
        <w:rPr>
          <w:rFonts w:ascii="Arial" w:hAnsi="Arial" w:cs="Arial"/>
          <w:b/>
          <w:sz w:val="22"/>
          <w:szCs w:val="22"/>
          <w:u w:val="single"/>
        </w:rPr>
      </w:pPr>
    </w:p>
    <w:p w:rsidR="0016312F" w:rsidRPr="00F32D6E" w:rsidRDefault="0016312F" w:rsidP="0016312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16312F" w:rsidRPr="00F32D6E" w:rsidRDefault="0016312F" w:rsidP="0016312F">
      <w:pPr>
        <w:tabs>
          <w:tab w:val="left" w:pos="1647"/>
        </w:tabs>
        <w:spacing w:after="120"/>
        <w:rPr>
          <w:rFonts w:ascii="Arial" w:hAnsi="Arial" w:cs="Arial"/>
          <w:sz w:val="22"/>
          <w:szCs w:val="22"/>
          <w:u w:val="single"/>
        </w:rPr>
      </w:pP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16312F" w:rsidRDefault="0016312F" w:rsidP="0016312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16312F" w:rsidRPr="00F32D6E" w:rsidRDefault="0016312F" w:rsidP="0016312F">
      <w:pPr>
        <w:jc w:val="both"/>
        <w:rPr>
          <w:rFonts w:ascii="Arial" w:hAnsi="Arial" w:cs="Arial"/>
          <w:color w:val="000000"/>
          <w:sz w:val="22"/>
          <w:szCs w:val="22"/>
          <w:u w:val="single"/>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16312F" w:rsidRPr="00F32D6E" w:rsidRDefault="0016312F" w:rsidP="0016312F">
      <w:pPr>
        <w:jc w:val="both"/>
        <w:rPr>
          <w:rFonts w:ascii="Arial" w:hAnsi="Arial" w:cs="Arial"/>
          <w:sz w:val="22"/>
          <w:szCs w:val="22"/>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16312F" w:rsidRDefault="0016312F" w:rsidP="0016312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186107" w:rsidRDefault="00186107" w:rsidP="0016312F">
      <w:pPr>
        <w:jc w:val="both"/>
        <w:rPr>
          <w:rFonts w:ascii="Arial" w:hAnsi="Arial" w:cs="Arial"/>
          <w:sz w:val="22"/>
          <w:szCs w:val="22"/>
        </w:rPr>
      </w:pPr>
    </w:p>
    <w:p w:rsidR="00186107" w:rsidRDefault="00186107" w:rsidP="00186107">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xml:space="preserve"> ». La contamination se fait par consommation de l'eau ou par contact avec la peau. Les symptômes sont très divers : irritation </w:t>
      </w:r>
      <w:r w:rsidRPr="00087A0C">
        <w:rPr>
          <w:rFonts w:ascii="Arial" w:hAnsi="Arial" w:cs="Arial"/>
          <w:bCs/>
          <w:sz w:val="22"/>
          <w:szCs w:val="22"/>
        </w:rPr>
        <w:lastRenderedPageBreak/>
        <w:t>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186107" w:rsidRPr="00087A0C" w:rsidRDefault="00186107" w:rsidP="00186107">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186107" w:rsidRPr="00F32D6E" w:rsidRDefault="00186107" w:rsidP="0016312F">
      <w:pPr>
        <w:jc w:val="both"/>
        <w:rPr>
          <w:rFonts w:ascii="Arial" w:hAnsi="Arial" w:cs="Arial"/>
          <w:b/>
          <w:bCs/>
          <w:sz w:val="22"/>
          <w:szCs w:val="22"/>
          <w:u w:val="single"/>
        </w:rPr>
      </w:pPr>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16312F" w:rsidRPr="00F32D6E" w:rsidRDefault="0016312F" w:rsidP="0016312F">
      <w:pPr>
        <w:jc w:val="both"/>
        <w:rPr>
          <w:rFonts w:ascii="Arial" w:hAnsi="Arial" w:cs="Arial"/>
          <w:color w:val="000000"/>
          <w:sz w:val="22"/>
          <w:szCs w:val="22"/>
        </w:rPr>
      </w:pPr>
    </w:p>
    <w:p w:rsidR="0016312F" w:rsidRPr="002A6E87" w:rsidRDefault="0016312F" w:rsidP="0016312F">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5B7471" w:rsidRPr="002A6E87" w:rsidRDefault="005B7471" w:rsidP="00971435">
      <w:pPr>
        <w:spacing w:after="200" w:line="276" w:lineRule="auto"/>
        <w:rPr>
          <w:rFonts w:ascii="Arial" w:hAnsi="Arial" w:cs="Arial"/>
          <w:sz w:val="22"/>
          <w:szCs w:val="22"/>
        </w:rPr>
      </w:pPr>
    </w:p>
    <w:sectPr w:rsidR="005B7471" w:rsidRPr="002A6E87" w:rsidSect="001C6F31">
      <w:headerReference w:type="even" r:id="rId9"/>
      <w:headerReference w:type="first" r:id="rId10"/>
      <w:footerReference w:type="first" r:id="rId11"/>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E2" w:rsidRDefault="00FA56E2" w:rsidP="008D40A1">
      <w:r>
        <w:separator/>
      </w:r>
    </w:p>
  </w:endnote>
  <w:endnote w:type="continuationSeparator" w:id="0">
    <w:p w:rsidR="00FA56E2" w:rsidRDefault="00FA56E2" w:rsidP="008D40A1">
      <w:r>
        <w:continuationSeparator/>
      </w:r>
    </w:p>
  </w:endnote>
  <w:endnote w:type="continuationNotice" w:id="1">
    <w:p w:rsidR="00FA56E2" w:rsidRDefault="00FA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5FC" w:rsidRDefault="00FB25FC" w:rsidP="001206FD">
    <w:pPr>
      <w:pStyle w:val="PieddePage0"/>
      <w:ind w:left="-709" w:right="423" w:firstLine="0"/>
      <w:rPr>
        <w:color w:val="auto"/>
      </w:rPr>
    </w:pPr>
  </w:p>
  <w:p w:rsidR="00971435" w:rsidRPr="001206FD" w:rsidRDefault="00971435" w:rsidP="001206FD">
    <w:pPr>
      <w:pStyle w:val="PieddePage0"/>
      <w:ind w:left="-709" w:right="423" w:firstLine="0"/>
      <w:rPr>
        <w:color w:val="auto"/>
      </w:rPr>
    </w:pPr>
    <w:r w:rsidRPr="001206FD">
      <w:rPr>
        <w:color w:val="auto"/>
      </w:rPr>
      <w:t>13, avenue Pierre Point</w:t>
    </w:r>
  </w:p>
  <w:p w:rsidR="00971435" w:rsidRDefault="00971435" w:rsidP="008D2EFB">
    <w:pPr>
      <w:pStyle w:val="PieddePage0"/>
      <w:ind w:left="-709"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rsidR="00971435" w:rsidRPr="00FF269C" w:rsidRDefault="00971435" w:rsidP="005B7471">
    <w:pPr>
      <w:pStyle w:val="PieddePage0"/>
      <w:ind w:left="-709"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p w:rsidR="00971435" w:rsidRPr="00A50FD7" w:rsidRDefault="00971435" w:rsidP="008D2EFB">
    <w:pPr>
      <w:pStyle w:val="PieddePage0"/>
      <w:ind w:left="-709" w:right="423" w:firstLine="0"/>
    </w:pPr>
    <w:r w:rsidRPr="00040235">
      <w:rPr>
        <w:color w:val="auto"/>
      </w:rPr>
      <w:tab/>
    </w:r>
  </w:p>
  <w:p w:rsidR="00971435" w:rsidRPr="00290741" w:rsidRDefault="00971435" w:rsidP="008D2EFB">
    <w:pPr>
      <w:pStyle w:val="PieddePage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E2" w:rsidRDefault="00FA56E2" w:rsidP="008D40A1">
      <w:r>
        <w:separator/>
      </w:r>
    </w:p>
  </w:footnote>
  <w:footnote w:type="continuationSeparator" w:id="0">
    <w:p w:rsidR="00FA56E2" w:rsidRDefault="00FA56E2" w:rsidP="008D40A1">
      <w:r>
        <w:continuationSeparator/>
      </w:r>
    </w:p>
  </w:footnote>
  <w:footnote w:type="continuationNotice" w:id="1">
    <w:p w:rsidR="00FA56E2" w:rsidRDefault="00FA56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6704" behindDoc="1" locked="1" layoutInCell="1" allowOverlap="1">
          <wp:simplePos x="0" y="0"/>
          <wp:positionH relativeFrom="column">
            <wp:posOffset>-893445</wp:posOffset>
          </wp:positionH>
          <wp:positionV relativeFrom="paragraph">
            <wp:posOffset>-248920</wp:posOffset>
          </wp:positionV>
          <wp:extent cx="7575550" cy="688340"/>
          <wp:effectExtent l="0" t="0" r="0" b="0"/>
          <wp:wrapNone/>
          <wp:docPr id="7" name="Image 9"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8752" behindDoc="0" locked="0" layoutInCell="1" allowOverlap="1">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6"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435" w:rsidRDefault="00144173">
    <w:pPr>
      <w:pStyle w:val="En-tte"/>
    </w:pPr>
    <w:r>
      <w:rPr>
        <w:noProof/>
        <w:lang w:eastAsia="fr-FR"/>
      </w:rPr>
      <w:drawing>
        <wp:anchor distT="0" distB="0" distL="114300" distR="114300" simplePos="0" relativeHeight="251657728" behindDoc="0" locked="1" layoutInCell="1" allowOverlap="1">
          <wp:simplePos x="0" y="0"/>
          <wp:positionH relativeFrom="column">
            <wp:posOffset>4767580</wp:posOffset>
          </wp:positionH>
          <wp:positionV relativeFrom="paragraph">
            <wp:posOffset>-188595</wp:posOffset>
          </wp:positionV>
          <wp:extent cx="1475740" cy="845185"/>
          <wp:effectExtent l="0" t="0" r="0" b="0"/>
          <wp:wrapNone/>
          <wp:docPr id="5" name="Image 11"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2A75"/>
    <w:multiLevelType w:val="hybridMultilevel"/>
    <w:tmpl w:val="DF94DE8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C2A1FD4"/>
    <w:multiLevelType w:val="hybridMultilevel"/>
    <w:tmpl w:val="FFD64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C22386"/>
    <w:multiLevelType w:val="hybridMultilevel"/>
    <w:tmpl w:val="08E804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2D03A1"/>
    <w:multiLevelType w:val="hybridMultilevel"/>
    <w:tmpl w:val="E9921774"/>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244641F4"/>
    <w:multiLevelType w:val="hybridMultilevel"/>
    <w:tmpl w:val="CE7E3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C39FB"/>
    <w:multiLevelType w:val="hybridMultilevel"/>
    <w:tmpl w:val="051A36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7A7402"/>
    <w:multiLevelType w:val="hybridMultilevel"/>
    <w:tmpl w:val="A746A81C"/>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BA03EE"/>
    <w:multiLevelType w:val="hybridMultilevel"/>
    <w:tmpl w:val="EEB65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900446"/>
    <w:multiLevelType w:val="hybridMultilevel"/>
    <w:tmpl w:val="C8785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C743C"/>
    <w:multiLevelType w:val="hybridMultilevel"/>
    <w:tmpl w:val="B0D43FC0"/>
    <w:lvl w:ilvl="0" w:tplc="0F66109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C736DE"/>
    <w:multiLevelType w:val="hybridMultilevel"/>
    <w:tmpl w:val="1FE03F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041CD8"/>
    <w:multiLevelType w:val="hybridMultilevel"/>
    <w:tmpl w:val="487AD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C158EC"/>
    <w:multiLevelType w:val="hybridMultilevel"/>
    <w:tmpl w:val="5A0864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6BF55A24"/>
    <w:multiLevelType w:val="hybridMultilevel"/>
    <w:tmpl w:val="B888EF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163105"/>
    <w:multiLevelType w:val="hybridMultilevel"/>
    <w:tmpl w:val="2C8C575C"/>
    <w:lvl w:ilvl="0" w:tplc="C37260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C00913"/>
    <w:multiLevelType w:val="hybridMultilevel"/>
    <w:tmpl w:val="48D0BA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5"/>
  </w:num>
  <w:num w:numId="4">
    <w:abstractNumId w:val="9"/>
  </w:num>
  <w:num w:numId="5">
    <w:abstractNumId w:val="13"/>
  </w:num>
  <w:num w:numId="6">
    <w:abstractNumId w:val="16"/>
  </w:num>
  <w:num w:numId="7">
    <w:abstractNumId w:val="4"/>
  </w:num>
  <w:num w:numId="8">
    <w:abstractNumId w:val="14"/>
  </w:num>
  <w:num w:numId="9">
    <w:abstractNumId w:val="8"/>
  </w:num>
  <w:num w:numId="10">
    <w:abstractNumId w:val="10"/>
  </w:num>
  <w:num w:numId="11">
    <w:abstractNumId w:val="15"/>
  </w:num>
  <w:num w:numId="12">
    <w:abstractNumId w:val="0"/>
  </w:num>
  <w:num w:numId="13">
    <w:abstractNumId w:val="12"/>
  </w:num>
  <w:num w:numId="14">
    <w:abstractNumId w:val="1"/>
  </w:num>
  <w:num w:numId="15">
    <w:abstractNumId w:val="7"/>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61A7D"/>
    <w:rsid w:val="000649A8"/>
    <w:rsid w:val="000C20F7"/>
    <w:rsid w:val="000F20F2"/>
    <w:rsid w:val="001206FD"/>
    <w:rsid w:val="00121493"/>
    <w:rsid w:val="00144173"/>
    <w:rsid w:val="0016312F"/>
    <w:rsid w:val="00186107"/>
    <w:rsid w:val="001A720B"/>
    <w:rsid w:val="001B5927"/>
    <w:rsid w:val="001C6F31"/>
    <w:rsid w:val="001F5F5C"/>
    <w:rsid w:val="00211771"/>
    <w:rsid w:val="00243A26"/>
    <w:rsid w:val="00273907"/>
    <w:rsid w:val="002A6E87"/>
    <w:rsid w:val="002E642D"/>
    <w:rsid w:val="002F2184"/>
    <w:rsid w:val="00335F5A"/>
    <w:rsid w:val="00354C07"/>
    <w:rsid w:val="003760F8"/>
    <w:rsid w:val="003868FE"/>
    <w:rsid w:val="003B22DC"/>
    <w:rsid w:val="00463223"/>
    <w:rsid w:val="00476044"/>
    <w:rsid w:val="00496AB2"/>
    <w:rsid w:val="004A2D5D"/>
    <w:rsid w:val="004A6229"/>
    <w:rsid w:val="004D49AE"/>
    <w:rsid w:val="00507FEA"/>
    <w:rsid w:val="00524B64"/>
    <w:rsid w:val="0053023E"/>
    <w:rsid w:val="005424F5"/>
    <w:rsid w:val="00560356"/>
    <w:rsid w:val="00575C61"/>
    <w:rsid w:val="005A4EC8"/>
    <w:rsid w:val="005B0686"/>
    <w:rsid w:val="005B7471"/>
    <w:rsid w:val="005B7C6C"/>
    <w:rsid w:val="005D3D18"/>
    <w:rsid w:val="005F10D4"/>
    <w:rsid w:val="0063664A"/>
    <w:rsid w:val="0068526A"/>
    <w:rsid w:val="0070055B"/>
    <w:rsid w:val="00735532"/>
    <w:rsid w:val="00737ECB"/>
    <w:rsid w:val="0074153E"/>
    <w:rsid w:val="00760DD1"/>
    <w:rsid w:val="007A546B"/>
    <w:rsid w:val="007B6B9E"/>
    <w:rsid w:val="007E4988"/>
    <w:rsid w:val="007E4A5C"/>
    <w:rsid w:val="007F5FAC"/>
    <w:rsid w:val="00832DDB"/>
    <w:rsid w:val="0085712C"/>
    <w:rsid w:val="00870F14"/>
    <w:rsid w:val="00890148"/>
    <w:rsid w:val="008A120B"/>
    <w:rsid w:val="008D2EFB"/>
    <w:rsid w:val="008D40A1"/>
    <w:rsid w:val="008D6291"/>
    <w:rsid w:val="0092082F"/>
    <w:rsid w:val="00940803"/>
    <w:rsid w:val="00971435"/>
    <w:rsid w:val="009C2B89"/>
    <w:rsid w:val="00A25151"/>
    <w:rsid w:val="00A42DAF"/>
    <w:rsid w:val="00A47699"/>
    <w:rsid w:val="00A50FD7"/>
    <w:rsid w:val="00A85EBF"/>
    <w:rsid w:val="00A95D53"/>
    <w:rsid w:val="00AA56D9"/>
    <w:rsid w:val="00AA6595"/>
    <w:rsid w:val="00AE11CE"/>
    <w:rsid w:val="00AE6464"/>
    <w:rsid w:val="00B37A37"/>
    <w:rsid w:val="00B42ECF"/>
    <w:rsid w:val="00B446F2"/>
    <w:rsid w:val="00B8515F"/>
    <w:rsid w:val="00B9263F"/>
    <w:rsid w:val="00BA14C0"/>
    <w:rsid w:val="00BB0AF0"/>
    <w:rsid w:val="00BF6790"/>
    <w:rsid w:val="00C02818"/>
    <w:rsid w:val="00C02F26"/>
    <w:rsid w:val="00C162DC"/>
    <w:rsid w:val="00CA5561"/>
    <w:rsid w:val="00CB5749"/>
    <w:rsid w:val="00CC39EF"/>
    <w:rsid w:val="00CE1EF4"/>
    <w:rsid w:val="00CE2FE4"/>
    <w:rsid w:val="00CF3B00"/>
    <w:rsid w:val="00CF5626"/>
    <w:rsid w:val="00CF6D62"/>
    <w:rsid w:val="00D34A3B"/>
    <w:rsid w:val="00D42F9F"/>
    <w:rsid w:val="00D7571C"/>
    <w:rsid w:val="00D86E52"/>
    <w:rsid w:val="00D93E3A"/>
    <w:rsid w:val="00DB236C"/>
    <w:rsid w:val="00DC0984"/>
    <w:rsid w:val="00DD56E2"/>
    <w:rsid w:val="00E253A5"/>
    <w:rsid w:val="00E3001F"/>
    <w:rsid w:val="00E301AE"/>
    <w:rsid w:val="00E47609"/>
    <w:rsid w:val="00E50481"/>
    <w:rsid w:val="00E54290"/>
    <w:rsid w:val="00E654D0"/>
    <w:rsid w:val="00E8601B"/>
    <w:rsid w:val="00EB72FB"/>
    <w:rsid w:val="00F141FB"/>
    <w:rsid w:val="00F666C4"/>
    <w:rsid w:val="00F84C16"/>
    <w:rsid w:val="00F850C3"/>
    <w:rsid w:val="00FA3E5E"/>
    <w:rsid w:val="00FA56E2"/>
    <w:rsid w:val="00FB25FC"/>
    <w:rsid w:val="00FC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4337"/>
    <o:shapelayout v:ext="edit">
      <o:idmap v:ext="edit" data="1"/>
    </o:shapelayout>
  </w:shapeDefaults>
  <w:decimalSymbol w:val=","/>
  <w:listSeparator w:val=";"/>
  <w14:docId w14:val="30DC8501"/>
  <w15:docId w15:val="{65ACE046-0EBC-4A2E-B7ED-6164503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rPr>
      <w:rFonts w:ascii="Times New Roman" w:eastAsia="Times New Roman" w:hAnsi="Times New Roman"/>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D40A1"/>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nhideWhenUsed/>
    <w:rsid w:val="008D40A1"/>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Calibri" w:hAnsi="Arial" w:cs="Arial"/>
      <w:color w:val="939598"/>
      <w:sz w:val="14"/>
      <w:lang w:eastAsia="en-US"/>
    </w:rPr>
  </w:style>
  <w:style w:type="character" w:customStyle="1" w:styleId="PieddePageCar0">
    <w:name w:val="Pied de Page Car"/>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uiPriority w:val="99"/>
    <w:unhideWhenUsed/>
    <w:rsid w:val="00507FEA"/>
    <w:rPr>
      <w:color w:val="0000FF"/>
      <w:u w:val="single"/>
    </w:rPr>
  </w:style>
  <w:style w:type="character" w:customStyle="1" w:styleId="Titre1Car">
    <w:name w:val="Titre 1 Car"/>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rPr>
      <w:rFonts w:ascii="Times New Roman" w:eastAsia="Times New Roman" w:hAnsi="Times New Roman"/>
    </w:rPr>
  </w:style>
  <w:style w:type="character" w:styleId="Accentuation">
    <w:name w:val="Emphasis"/>
    <w:uiPriority w:val="20"/>
    <w:qFormat/>
    <w:rsid w:val="002A6E87"/>
    <w:rPr>
      <w:i/>
      <w:iCs/>
    </w:rPr>
  </w:style>
  <w:style w:type="paragraph" w:customStyle="1" w:styleId="Default">
    <w:name w:val="Default"/>
    <w:rsid w:val="002A6E87"/>
    <w:pPr>
      <w:autoSpaceDE w:val="0"/>
      <w:autoSpaceDN w:val="0"/>
      <w:adjustRightInd w:val="0"/>
    </w:pPr>
    <w:rPr>
      <w:rFonts w:eastAsia="Times New Roman" w:cs="Calibri"/>
      <w:color w:val="000000"/>
      <w:sz w:val="24"/>
      <w:szCs w:val="24"/>
    </w:rPr>
  </w:style>
  <w:style w:type="paragraph" w:customStyle="1" w:styleId="Contenudetableau">
    <w:name w:val="Contenu de tableau"/>
    <w:basedOn w:val="Normal"/>
    <w:rsid w:val="002A6E87"/>
    <w:pPr>
      <w:suppressLineNumbers/>
      <w:tabs>
        <w:tab w:val="left" w:pos="709"/>
      </w:tabs>
      <w:suppressAutoHyphens/>
      <w:spacing w:line="100" w:lineRule="atLeast"/>
    </w:pPr>
    <w:rPr>
      <w:kern w:val="2"/>
      <w:lang w:eastAsia="ar-SA"/>
    </w:rPr>
  </w:style>
  <w:style w:type="paragraph" w:styleId="Paragraphedeliste">
    <w:name w:val="List Paragraph"/>
    <w:basedOn w:val="Normal"/>
    <w:uiPriority w:val="34"/>
    <w:qFormat/>
    <w:rsid w:val="009C2B89"/>
    <w:pPr>
      <w:ind w:left="720"/>
      <w:contextualSpacing/>
    </w:pPr>
  </w:style>
  <w:style w:type="paragraph" w:styleId="Notedebasdepage">
    <w:name w:val="footnote text"/>
    <w:basedOn w:val="Normal"/>
    <w:link w:val="NotedebasdepageCar"/>
    <w:uiPriority w:val="99"/>
    <w:semiHidden/>
    <w:unhideWhenUsed/>
    <w:rsid w:val="00FB25FC"/>
  </w:style>
  <w:style w:type="character" w:customStyle="1" w:styleId="NotedebasdepageCar">
    <w:name w:val="Note de bas de page Car"/>
    <w:link w:val="Notedebasdepage"/>
    <w:uiPriority w:val="99"/>
    <w:semiHidden/>
    <w:rsid w:val="00FB25FC"/>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FB25FC"/>
    <w:rPr>
      <w:vertAlign w:val="superscript"/>
    </w:rPr>
  </w:style>
  <w:style w:type="character" w:styleId="Numrodepage">
    <w:name w:val="page number"/>
    <w:rsid w:val="001C6F31"/>
  </w:style>
  <w:style w:type="character" w:customStyle="1" w:styleId="Fort">
    <w:name w:val="Fort"/>
    <w:rsid w:val="001C6F31"/>
    <w:rPr>
      <w:b/>
      <w:bCs/>
    </w:rPr>
  </w:style>
  <w:style w:type="paragraph" w:customStyle="1" w:styleId="CM2">
    <w:name w:val="CM2"/>
    <w:basedOn w:val="Default"/>
    <w:next w:val="Default"/>
    <w:uiPriority w:val="99"/>
    <w:rsid w:val="001C6F31"/>
    <w:pPr>
      <w:spacing w:line="253" w:lineRule="atLeast"/>
    </w:pPr>
    <w:rPr>
      <w:rFonts w:ascii="Arial" w:hAnsi="Arial" w:cs="Arial"/>
      <w:color w:val="auto"/>
    </w:rPr>
  </w:style>
  <w:style w:type="character" w:styleId="Marquedecommentaire">
    <w:name w:val="annotation reference"/>
    <w:basedOn w:val="Policepardfaut"/>
    <w:uiPriority w:val="99"/>
    <w:semiHidden/>
    <w:unhideWhenUsed/>
    <w:rsid w:val="003760F8"/>
    <w:rPr>
      <w:sz w:val="16"/>
      <w:szCs w:val="16"/>
    </w:rPr>
  </w:style>
  <w:style w:type="paragraph" w:styleId="Commentaire">
    <w:name w:val="annotation text"/>
    <w:basedOn w:val="Normal"/>
    <w:link w:val="CommentaireCar"/>
    <w:uiPriority w:val="99"/>
    <w:semiHidden/>
    <w:unhideWhenUsed/>
    <w:rsid w:val="003760F8"/>
  </w:style>
  <w:style w:type="character" w:customStyle="1" w:styleId="CommentaireCar">
    <w:name w:val="Commentaire Car"/>
    <w:basedOn w:val="Policepardfaut"/>
    <w:link w:val="Commentaire"/>
    <w:uiPriority w:val="99"/>
    <w:semiHidden/>
    <w:rsid w:val="003760F8"/>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3760F8"/>
    <w:rPr>
      <w:b/>
      <w:bCs/>
    </w:rPr>
  </w:style>
  <w:style w:type="character" w:customStyle="1" w:styleId="ObjetducommentaireCar">
    <w:name w:val="Objet du commentaire Car"/>
    <w:basedOn w:val="CommentaireCar"/>
    <w:link w:val="Objetducommentaire"/>
    <w:uiPriority w:val="99"/>
    <w:semiHidden/>
    <w:rsid w:val="003760F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d77-se-eau@ar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50BC4-7B96-40EA-9EA5-9315F331B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1187</Words>
  <Characters>6531</Characters>
  <Application>Microsoft Office Word</Application>
  <DocSecurity>4</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BANNIER, Benoît</dc:creator>
  <cp:keywords/>
  <cp:lastModifiedBy>OLIVIER, Guillaume (ARS-IDF)</cp:lastModifiedBy>
  <cp:revision>2</cp:revision>
  <cp:lastPrinted>2022-09-01T07:13:00Z</cp:lastPrinted>
  <dcterms:created xsi:type="dcterms:W3CDTF">2023-03-17T09:55:00Z</dcterms:created>
  <dcterms:modified xsi:type="dcterms:W3CDTF">2023-03-17T09:55:00Z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