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01C9E" w14:textId="77777777" w:rsidR="00E20A27" w:rsidRDefault="00E20A27" w:rsidP="005D0DCD">
      <w:pPr>
        <w:pStyle w:val="Sansinterligne"/>
        <w:jc w:val="both"/>
        <w:rPr>
          <w:b/>
          <w:color w:val="92D050"/>
          <w:sz w:val="40"/>
          <w:szCs w:val="40"/>
        </w:rPr>
      </w:pPr>
    </w:p>
    <w:p w14:paraId="285693EB" w14:textId="77777777" w:rsidR="005527A6" w:rsidRDefault="005527A6" w:rsidP="005D0DCD">
      <w:pPr>
        <w:pStyle w:val="Sansinterligne"/>
        <w:jc w:val="both"/>
        <w:rPr>
          <w:b/>
          <w:color w:val="92D050"/>
          <w:sz w:val="40"/>
          <w:szCs w:val="40"/>
        </w:rPr>
      </w:pPr>
    </w:p>
    <w:p w14:paraId="1C7572E5" w14:textId="77777777" w:rsidR="005527A6" w:rsidRDefault="005527A6" w:rsidP="005D0DCD">
      <w:pPr>
        <w:pStyle w:val="Sansinterligne"/>
        <w:jc w:val="both"/>
        <w:rPr>
          <w:b/>
          <w:color w:val="92D050"/>
          <w:sz w:val="40"/>
          <w:szCs w:val="40"/>
        </w:rPr>
      </w:pPr>
    </w:p>
    <w:p w14:paraId="60C56A78" w14:textId="77777777" w:rsidR="00E20A27" w:rsidRPr="00C150FE" w:rsidRDefault="00E20A27" w:rsidP="00F6114B">
      <w:pPr>
        <w:pStyle w:val="Sansinterligne"/>
        <w:jc w:val="center"/>
        <w:rPr>
          <w:b/>
          <w:color w:val="92D050"/>
          <w:sz w:val="40"/>
          <w:szCs w:val="40"/>
        </w:rPr>
      </w:pPr>
      <w:r w:rsidRPr="00C150FE">
        <w:rPr>
          <w:b/>
          <w:color w:val="92D050"/>
          <w:sz w:val="40"/>
          <w:szCs w:val="40"/>
        </w:rPr>
        <w:t>CPOM</w:t>
      </w:r>
    </w:p>
    <w:p w14:paraId="10926F0A" w14:textId="77777777" w:rsidR="00E20A27" w:rsidRDefault="00E20A27" w:rsidP="00F6114B">
      <w:pPr>
        <w:pStyle w:val="Sansinterligne"/>
        <w:jc w:val="center"/>
        <w:rPr>
          <w:b/>
          <w:sz w:val="36"/>
          <w:szCs w:val="36"/>
        </w:rPr>
      </w:pPr>
    </w:p>
    <w:p w14:paraId="5CBA8642" w14:textId="77777777" w:rsidR="00E20A27" w:rsidRDefault="00E20A27" w:rsidP="00F6114B">
      <w:pPr>
        <w:pStyle w:val="Sansinterligne"/>
        <w:jc w:val="center"/>
        <w:rPr>
          <w:b/>
          <w:sz w:val="36"/>
          <w:szCs w:val="36"/>
        </w:rPr>
      </w:pPr>
    </w:p>
    <w:p w14:paraId="7ABD7195" w14:textId="77777777" w:rsidR="00E20A27" w:rsidRPr="00487AE6" w:rsidRDefault="00E20A27" w:rsidP="00F6114B">
      <w:pPr>
        <w:pStyle w:val="Sansinterligne"/>
        <w:jc w:val="center"/>
        <w:rPr>
          <w:b/>
          <w:sz w:val="32"/>
          <w:szCs w:val="32"/>
        </w:rPr>
      </w:pPr>
      <w:r w:rsidRPr="00487AE6">
        <w:rPr>
          <w:b/>
          <w:sz w:val="32"/>
          <w:szCs w:val="32"/>
        </w:rPr>
        <w:t>Guide méthodologique d’élaboration et de suivi des contrats pluriannuels d’objectifs et de moyens en Ile-de-France</w:t>
      </w:r>
    </w:p>
    <w:p w14:paraId="50BB58A4" w14:textId="77777777" w:rsidR="00E20A27" w:rsidRDefault="00E20A27" w:rsidP="00F6114B">
      <w:pPr>
        <w:pStyle w:val="Sansinterligne"/>
        <w:jc w:val="center"/>
        <w:rPr>
          <w:b/>
          <w:sz w:val="36"/>
          <w:szCs w:val="36"/>
        </w:rPr>
      </w:pPr>
    </w:p>
    <w:p w14:paraId="3E445AA1" w14:textId="77777777" w:rsidR="00E20A27" w:rsidRDefault="00E20A27" w:rsidP="00F6114B">
      <w:pPr>
        <w:pStyle w:val="Sansinterligne"/>
        <w:jc w:val="center"/>
        <w:rPr>
          <w:b/>
          <w:sz w:val="36"/>
          <w:szCs w:val="36"/>
        </w:rPr>
      </w:pPr>
    </w:p>
    <w:p w14:paraId="5F559E2A" w14:textId="77777777" w:rsidR="00E20A27" w:rsidRPr="0084243A" w:rsidRDefault="00E20A27" w:rsidP="00F6114B">
      <w:pPr>
        <w:pStyle w:val="Sansinterligne"/>
        <w:pBdr>
          <w:top w:val="single" w:sz="4" w:space="1" w:color="auto"/>
          <w:left w:val="single" w:sz="4" w:space="4" w:color="auto"/>
          <w:bottom w:val="single" w:sz="4" w:space="1" w:color="auto"/>
          <w:right w:val="single" w:sz="4" w:space="4" w:color="auto"/>
        </w:pBdr>
        <w:jc w:val="center"/>
        <w:rPr>
          <w:b/>
          <w:sz w:val="20"/>
          <w:szCs w:val="20"/>
        </w:rPr>
      </w:pPr>
    </w:p>
    <w:p w14:paraId="72A19CA1" w14:textId="77777777" w:rsidR="00E20A27" w:rsidRPr="004617A6" w:rsidRDefault="00E20A27" w:rsidP="00F6114B">
      <w:pPr>
        <w:pStyle w:val="Sansinterligne"/>
        <w:pBdr>
          <w:top w:val="single" w:sz="4" w:space="1" w:color="auto"/>
          <w:left w:val="single" w:sz="4" w:space="4" w:color="auto"/>
          <w:bottom w:val="single" w:sz="4" w:space="1" w:color="auto"/>
          <w:right w:val="single" w:sz="4" w:space="4" w:color="auto"/>
        </w:pBdr>
        <w:jc w:val="center"/>
        <w:rPr>
          <w:b/>
          <w:sz w:val="34"/>
          <w:szCs w:val="34"/>
        </w:rPr>
      </w:pPr>
      <w:r w:rsidRPr="004617A6">
        <w:rPr>
          <w:b/>
          <w:sz w:val="34"/>
          <w:szCs w:val="34"/>
        </w:rPr>
        <w:t xml:space="preserve">FICHE D’AIDE AU DIAGNOSTIC ET </w:t>
      </w:r>
      <w:r w:rsidR="008B30C3">
        <w:rPr>
          <w:rFonts w:cstheme="minorHAnsi"/>
          <w:b/>
          <w:sz w:val="34"/>
          <w:szCs w:val="34"/>
        </w:rPr>
        <w:t>À</w:t>
      </w:r>
      <w:r w:rsidR="008B30C3">
        <w:rPr>
          <w:b/>
          <w:sz w:val="34"/>
          <w:szCs w:val="34"/>
        </w:rPr>
        <w:t xml:space="preserve"> </w:t>
      </w:r>
      <w:r w:rsidRPr="004617A6">
        <w:rPr>
          <w:b/>
          <w:sz w:val="34"/>
          <w:szCs w:val="34"/>
        </w:rPr>
        <w:t>LA NEGOCIATION</w:t>
      </w:r>
    </w:p>
    <w:p w14:paraId="3D02B17E" w14:textId="77777777" w:rsidR="00E20A27" w:rsidRPr="0084243A" w:rsidRDefault="00E20A27" w:rsidP="00F6114B">
      <w:pPr>
        <w:pStyle w:val="Sansinterligne"/>
        <w:pBdr>
          <w:top w:val="single" w:sz="4" w:space="1" w:color="auto"/>
          <w:left w:val="single" w:sz="4" w:space="4" w:color="auto"/>
          <w:bottom w:val="single" w:sz="4" w:space="1" w:color="auto"/>
          <w:right w:val="single" w:sz="4" w:space="4" w:color="auto"/>
        </w:pBdr>
        <w:jc w:val="center"/>
        <w:rPr>
          <w:b/>
          <w:sz w:val="20"/>
          <w:szCs w:val="20"/>
        </w:rPr>
      </w:pPr>
    </w:p>
    <w:p w14:paraId="2B6002EB" w14:textId="77777777" w:rsidR="00E20A27" w:rsidRDefault="00E20A27" w:rsidP="00F6114B">
      <w:pPr>
        <w:pStyle w:val="Sansinterligne"/>
        <w:jc w:val="center"/>
        <w:rPr>
          <w:b/>
          <w:sz w:val="36"/>
          <w:szCs w:val="36"/>
        </w:rPr>
      </w:pPr>
    </w:p>
    <w:p w14:paraId="1D5CCA8A" w14:textId="77777777" w:rsidR="00E20A27" w:rsidRDefault="00E20A27" w:rsidP="00F6114B">
      <w:pPr>
        <w:pStyle w:val="Sansinterligne"/>
        <w:jc w:val="center"/>
        <w:rPr>
          <w:b/>
          <w:sz w:val="36"/>
          <w:szCs w:val="36"/>
        </w:rPr>
      </w:pPr>
    </w:p>
    <w:p w14:paraId="0BD2C975" w14:textId="77777777" w:rsidR="00E20A27" w:rsidRPr="003837C4" w:rsidRDefault="00E20A27" w:rsidP="00F6114B">
      <w:pPr>
        <w:pStyle w:val="Sansinterligne"/>
        <w:ind w:left="-284" w:right="-284"/>
        <w:jc w:val="center"/>
        <w:rPr>
          <w:b/>
          <w:sz w:val="32"/>
          <w:szCs w:val="32"/>
        </w:rPr>
      </w:pPr>
      <w:r w:rsidRPr="003837C4">
        <w:rPr>
          <w:b/>
          <w:sz w:val="32"/>
          <w:szCs w:val="32"/>
        </w:rPr>
        <w:t xml:space="preserve">Annexe 1 – </w:t>
      </w:r>
      <w:r w:rsidR="001634E7">
        <w:rPr>
          <w:b/>
          <w:sz w:val="32"/>
          <w:szCs w:val="32"/>
        </w:rPr>
        <w:t>Engagements</w:t>
      </w:r>
    </w:p>
    <w:p w14:paraId="30873F42" w14:textId="77777777" w:rsidR="00E20A27" w:rsidRPr="003837C4" w:rsidRDefault="00E20A27" w:rsidP="00F6114B">
      <w:pPr>
        <w:pStyle w:val="Sansinterligne"/>
        <w:jc w:val="center"/>
        <w:rPr>
          <w:b/>
          <w:sz w:val="32"/>
          <w:szCs w:val="32"/>
        </w:rPr>
      </w:pPr>
    </w:p>
    <w:p w14:paraId="4F9291D4" w14:textId="77777777" w:rsidR="00E20A27" w:rsidRPr="00E6717C" w:rsidRDefault="001634E7" w:rsidP="00F6114B">
      <w:pPr>
        <w:pStyle w:val="Sansinterligne"/>
        <w:jc w:val="center"/>
        <w:rPr>
          <w:b/>
          <w:sz w:val="40"/>
          <w:szCs w:val="40"/>
        </w:rPr>
      </w:pPr>
      <w:r>
        <w:rPr>
          <w:b/>
          <w:sz w:val="32"/>
          <w:szCs w:val="32"/>
        </w:rPr>
        <w:t>Volet 2</w:t>
      </w:r>
      <w:r w:rsidR="00E20A27" w:rsidRPr="003837C4">
        <w:rPr>
          <w:b/>
          <w:sz w:val="32"/>
          <w:szCs w:val="32"/>
        </w:rPr>
        <w:t xml:space="preserve"> : </w:t>
      </w:r>
      <w:r>
        <w:rPr>
          <w:b/>
          <w:sz w:val="32"/>
          <w:szCs w:val="32"/>
        </w:rPr>
        <w:t>Positionnement territorial</w:t>
      </w:r>
    </w:p>
    <w:p w14:paraId="44F15D76" w14:textId="77777777" w:rsidR="00E20A27" w:rsidRPr="00EA1FE4" w:rsidRDefault="00E20A27" w:rsidP="00F6114B">
      <w:pPr>
        <w:pStyle w:val="Sansinterligne"/>
        <w:jc w:val="center"/>
        <w:rPr>
          <w:b/>
          <w:sz w:val="44"/>
          <w:szCs w:val="44"/>
        </w:rPr>
      </w:pPr>
    </w:p>
    <w:p w14:paraId="7A9B63D6" w14:textId="77777777" w:rsidR="00E20A27" w:rsidRDefault="00E20A27" w:rsidP="005D0DCD">
      <w:pPr>
        <w:pStyle w:val="Sansinterligne"/>
        <w:jc w:val="both"/>
        <w:rPr>
          <w:b/>
          <w:sz w:val="36"/>
          <w:szCs w:val="36"/>
        </w:rPr>
      </w:pPr>
    </w:p>
    <w:p w14:paraId="3651FF21" w14:textId="77777777" w:rsidR="00E20A27" w:rsidRDefault="00E20A27" w:rsidP="005D0DCD">
      <w:pPr>
        <w:pStyle w:val="Sansinterligne"/>
        <w:jc w:val="both"/>
        <w:rPr>
          <w:b/>
          <w:sz w:val="36"/>
          <w:szCs w:val="36"/>
        </w:rPr>
      </w:pPr>
    </w:p>
    <w:p w14:paraId="02B56E88" w14:textId="77777777" w:rsidR="00E20A27" w:rsidRDefault="00E20A27" w:rsidP="005D0DCD">
      <w:pPr>
        <w:pStyle w:val="Sansinterligne"/>
        <w:jc w:val="both"/>
        <w:rPr>
          <w:b/>
          <w:sz w:val="36"/>
          <w:szCs w:val="36"/>
        </w:rPr>
      </w:pPr>
    </w:p>
    <w:p w14:paraId="055E0D35" w14:textId="77777777" w:rsidR="00E20A27" w:rsidRDefault="00E20A27" w:rsidP="005D0DCD">
      <w:pPr>
        <w:pStyle w:val="Sansinterligne"/>
        <w:jc w:val="both"/>
        <w:rPr>
          <w:b/>
          <w:sz w:val="36"/>
          <w:szCs w:val="36"/>
        </w:rPr>
      </w:pPr>
    </w:p>
    <w:p w14:paraId="042D6DC5" w14:textId="77777777" w:rsidR="00E20A27" w:rsidRDefault="00E20A27" w:rsidP="005D0DCD">
      <w:pPr>
        <w:pStyle w:val="Sansinterligne"/>
        <w:jc w:val="both"/>
        <w:rPr>
          <w:b/>
          <w:sz w:val="36"/>
          <w:szCs w:val="36"/>
        </w:rPr>
      </w:pPr>
    </w:p>
    <w:p w14:paraId="5DD8DBEC" w14:textId="77777777" w:rsidR="00E20A27" w:rsidRDefault="00E20A27" w:rsidP="005D0DCD">
      <w:pPr>
        <w:pStyle w:val="Sansinterligne"/>
        <w:jc w:val="both"/>
        <w:rPr>
          <w:b/>
          <w:sz w:val="36"/>
          <w:szCs w:val="36"/>
        </w:rPr>
      </w:pPr>
    </w:p>
    <w:p w14:paraId="6379D49C" w14:textId="77777777" w:rsidR="00E20A27" w:rsidRDefault="00E20A27" w:rsidP="005D0DCD">
      <w:pPr>
        <w:pStyle w:val="Sansinterligne"/>
        <w:jc w:val="both"/>
        <w:rPr>
          <w:b/>
          <w:sz w:val="36"/>
          <w:szCs w:val="36"/>
        </w:rPr>
      </w:pPr>
    </w:p>
    <w:p w14:paraId="53DE62DA" w14:textId="77777777" w:rsidR="00E20A27" w:rsidRDefault="00E20A27" w:rsidP="005D0DCD">
      <w:pPr>
        <w:pStyle w:val="Sansinterligne"/>
        <w:jc w:val="both"/>
        <w:rPr>
          <w:b/>
          <w:sz w:val="36"/>
          <w:szCs w:val="36"/>
        </w:rPr>
      </w:pPr>
    </w:p>
    <w:p w14:paraId="15831A8B" w14:textId="77777777" w:rsidR="00E20A27" w:rsidRDefault="00E20A27" w:rsidP="005D0DCD">
      <w:pPr>
        <w:pStyle w:val="Sansinterligne"/>
        <w:jc w:val="both"/>
        <w:rPr>
          <w:b/>
          <w:sz w:val="36"/>
          <w:szCs w:val="36"/>
        </w:rPr>
      </w:pPr>
    </w:p>
    <w:p w14:paraId="619DF5B3" w14:textId="77777777" w:rsidR="00E20A27" w:rsidRDefault="00E20A27" w:rsidP="00F6114B">
      <w:pPr>
        <w:pStyle w:val="Sansinterligne"/>
        <w:jc w:val="center"/>
        <w:rPr>
          <w:rFonts w:asciiTheme="majorHAnsi" w:eastAsiaTheme="majorEastAsia" w:hAnsiTheme="majorHAnsi" w:cstheme="majorBidi"/>
          <w:color w:val="365F91" w:themeColor="accent1" w:themeShade="BF"/>
          <w:sz w:val="28"/>
          <w:szCs w:val="28"/>
        </w:rPr>
      </w:pPr>
      <w:r w:rsidRPr="00A85184">
        <w:rPr>
          <w:b/>
          <w:sz w:val="32"/>
          <w:szCs w:val="32"/>
        </w:rPr>
        <w:t xml:space="preserve">Version </w:t>
      </w:r>
      <w:r w:rsidR="00A01316">
        <w:rPr>
          <w:b/>
          <w:sz w:val="32"/>
          <w:szCs w:val="32"/>
        </w:rPr>
        <w:t>2022</w:t>
      </w:r>
      <w:r>
        <w:br w:type="page"/>
      </w:r>
    </w:p>
    <w:p w14:paraId="03E7BE81" w14:textId="77777777" w:rsidR="00E20A27" w:rsidRDefault="00E20A27" w:rsidP="005D0DCD">
      <w:pPr>
        <w:pStyle w:val="Titre1"/>
        <w:jc w:val="both"/>
        <w:sectPr w:rsidR="00E20A27" w:rsidSect="00E20A27">
          <w:headerReference w:type="default" r:id="rId11"/>
          <w:footerReference w:type="default" r:id="rId12"/>
          <w:pgSz w:w="11906" w:h="16838"/>
          <w:pgMar w:top="1417" w:right="1417" w:bottom="1417" w:left="1417" w:header="708" w:footer="708" w:gutter="0"/>
          <w:cols w:space="708"/>
          <w:docGrid w:linePitch="360"/>
        </w:sectPr>
      </w:pPr>
    </w:p>
    <w:p w14:paraId="6C84129C" w14:textId="77777777" w:rsidR="008B3CB4" w:rsidRPr="00072108" w:rsidRDefault="00A01316" w:rsidP="005D0DCD">
      <w:pPr>
        <w:jc w:val="both"/>
        <w:rPr>
          <w:rStyle w:val="Titre2Car"/>
        </w:rPr>
      </w:pPr>
      <w:r w:rsidRPr="00A01316">
        <w:rPr>
          <w:rStyle w:val="Titre2Car"/>
        </w:rPr>
        <w:lastRenderedPageBreak/>
        <w:t>Objectif</w:t>
      </w:r>
      <w:r>
        <w:rPr>
          <w:rStyle w:val="Titre2Car"/>
        </w:rPr>
        <w:t>s</w:t>
      </w:r>
      <w:r w:rsidRPr="00072108">
        <w:rPr>
          <w:rStyle w:val="Titre2Car"/>
        </w:rPr>
        <w:t xml:space="preserve"> </w:t>
      </w:r>
      <w:r w:rsidR="00072108" w:rsidRPr="00072108">
        <w:rPr>
          <w:rStyle w:val="Titre2Car"/>
        </w:rPr>
        <w:t>du volet</w:t>
      </w:r>
    </w:p>
    <w:p w14:paraId="21CAC9E8" w14:textId="77777777" w:rsidR="00DB3D0C" w:rsidRPr="00A01316" w:rsidRDefault="008B3CB4" w:rsidP="005D0DCD">
      <w:pPr>
        <w:jc w:val="both"/>
        <w:rPr>
          <w:rFonts w:eastAsiaTheme="majorEastAsia"/>
        </w:rPr>
      </w:pPr>
      <w:r>
        <w:rPr>
          <w:rFonts w:eastAsiaTheme="majorEastAsia"/>
        </w:rPr>
        <w:t>Cette fiche d’aide au diagnostic et à la négociation vise à</w:t>
      </w:r>
      <w:r w:rsidR="00A01316">
        <w:rPr>
          <w:rFonts w:eastAsiaTheme="majorEastAsia"/>
        </w:rPr>
        <w:t xml:space="preserve"> </w:t>
      </w:r>
      <w:r w:rsidR="00DB3D0C" w:rsidRPr="00A01316">
        <w:rPr>
          <w:rFonts w:eastAsiaTheme="majorEastAsia"/>
        </w:rPr>
        <w:t xml:space="preserve">fournir aux négociateurs CPOM une fiche méthodologique les aidant à formaliser dans les CPOM, quel que soit l’établissement, des engagements sur les liens à organiser avec les acteurs </w:t>
      </w:r>
      <w:r w:rsidR="004B4D05">
        <w:rPr>
          <w:rFonts w:eastAsiaTheme="majorEastAsia"/>
        </w:rPr>
        <w:t>extérieurs dans le cadre du « Positionnement territorial » (volet 2 de l’annexe relative aux engagements).</w:t>
      </w:r>
      <w:r w:rsidR="00DB3D0C" w:rsidRPr="00A01316">
        <w:rPr>
          <w:rFonts w:eastAsiaTheme="majorEastAsia"/>
        </w:rPr>
        <w:t xml:space="preserve"> </w:t>
      </w:r>
    </w:p>
    <w:p w14:paraId="7BB09E06" w14:textId="3EA28835" w:rsidR="004B4D05" w:rsidRDefault="004B4D05" w:rsidP="005D0DCD">
      <w:pPr>
        <w:jc w:val="both"/>
      </w:pPr>
      <w:r w:rsidRPr="008B3CB4">
        <w:t>Ce volet a pour objectif de permettre à l’ARS et aux établissements concernés de fournir un cadre contractuel aux travaux men</w:t>
      </w:r>
      <w:r>
        <w:t>és et aux engagements pris sur l</w:t>
      </w:r>
      <w:r w:rsidRPr="008B3CB4">
        <w:t>es sujets</w:t>
      </w:r>
      <w:r>
        <w:t xml:space="preserve"> relatifs au positionnement de l’établissement sur le territoire</w:t>
      </w:r>
      <w:r w:rsidRPr="008B3CB4">
        <w:t xml:space="preserve">. </w:t>
      </w:r>
      <w:r>
        <w:rPr>
          <w:rFonts w:eastAsiaTheme="majorEastAsia"/>
        </w:rPr>
        <w:t>Il tend à situer</w:t>
      </w:r>
      <w:r>
        <w:t xml:space="preserve"> la structure dans son environnement territorial en articulation avec les orientations du Projet </w:t>
      </w:r>
      <w:r w:rsidR="008A7C12">
        <w:t>r</w:t>
      </w:r>
      <w:r>
        <w:t xml:space="preserve">égional de </w:t>
      </w:r>
      <w:r w:rsidR="008A7C12">
        <w:t>s</w:t>
      </w:r>
      <w:r>
        <w:t xml:space="preserve">anté (PRS) en vigueur de l’ARS </w:t>
      </w:r>
      <w:r w:rsidR="008A7C12">
        <w:t>d’</w:t>
      </w:r>
      <w:r>
        <w:t>Ile-de-France.</w:t>
      </w:r>
      <w:r w:rsidRPr="008B3CB4">
        <w:t xml:space="preserve"> </w:t>
      </w:r>
      <w:r>
        <w:t xml:space="preserve">Il vise à inscrire au contrat des informations liées au contexte de la structure et à son positionnement dans l’offre de soins territoriale ou régionale. </w:t>
      </w:r>
    </w:p>
    <w:p w14:paraId="41AB36BA" w14:textId="7596E840" w:rsidR="004B4D05" w:rsidRPr="008B3CB4" w:rsidRDefault="004B4D05" w:rsidP="005D0DCD">
      <w:pPr>
        <w:jc w:val="both"/>
      </w:pPr>
      <w:r w:rsidRPr="008B3CB4">
        <w:t>Chaque établissement concerné devra s’interroger sur son organisation et partager avec ses interlocuteurs de l’</w:t>
      </w:r>
      <w:r w:rsidR="008A7C12">
        <w:t>A</w:t>
      </w:r>
      <w:r w:rsidRPr="008B3CB4">
        <w:t xml:space="preserve">gence les axes d’amélioration comme les réussites constatées. </w:t>
      </w:r>
      <w:r>
        <w:t>Le titulaire du contrat indique ses principaux points forts et points faibles au regard des besoins de la population du territoire ou de la région.</w:t>
      </w:r>
      <w:r w:rsidRPr="004B4D05">
        <w:t xml:space="preserve"> </w:t>
      </w:r>
      <w:r w:rsidRPr="008B3CB4">
        <w:t>Le référent ARS relaiera le cas échéant les préconisations issues des groupes de travail régionaux.</w:t>
      </w:r>
    </w:p>
    <w:p w14:paraId="605F62CC" w14:textId="492BAF60" w:rsidR="00CB44EC" w:rsidRDefault="00A01316" w:rsidP="005D0DCD">
      <w:pPr>
        <w:jc w:val="both"/>
      </w:pPr>
      <w:r>
        <w:t>Les objectifs sont modulables en fonction des structures.</w:t>
      </w:r>
      <w:r w:rsidR="009F7BA1" w:rsidRPr="009F7BA1">
        <w:t xml:space="preserve"> Seuls les établissements pour lesquels cette démarche est acceptée et portée comme une priorité stratégique sur les 5 ans à venir contractualiseront avec l’</w:t>
      </w:r>
      <w:r w:rsidR="008A7C12">
        <w:t>A</w:t>
      </w:r>
      <w:r w:rsidR="009F7BA1" w:rsidRPr="009F7BA1">
        <w:t>gence sur ce volet.</w:t>
      </w:r>
      <w:bookmarkStart w:id="0" w:name="_GoBack"/>
      <w:bookmarkEnd w:id="0"/>
    </w:p>
    <w:p w14:paraId="465E1529" w14:textId="77777777" w:rsidR="008B3CB4" w:rsidRPr="004C2AF5" w:rsidRDefault="008B3CB4" w:rsidP="005D0DCD">
      <w:pPr>
        <w:jc w:val="both"/>
        <w:rPr>
          <w:u w:val="single"/>
        </w:rPr>
      </w:pPr>
      <w:r w:rsidRPr="004C2AF5">
        <w:rPr>
          <w:u w:val="single"/>
        </w:rPr>
        <w:t>Intérêts pour les contractants :</w:t>
      </w:r>
    </w:p>
    <w:p w14:paraId="225E92B3" w14:textId="77777777" w:rsidR="008B3CB4" w:rsidRDefault="008B3CB4" w:rsidP="005D0DCD">
      <w:pPr>
        <w:pStyle w:val="Paragraphedeliste"/>
        <w:numPr>
          <w:ilvl w:val="0"/>
          <w:numId w:val="32"/>
        </w:numPr>
        <w:jc w:val="both"/>
      </w:pPr>
      <w:r>
        <w:t>Assurer la mise en œuvre opérationnelle, territorialisée et décloisonnée des o</w:t>
      </w:r>
      <w:r w:rsidR="00B3741A">
        <w:t>rientations stratégiques du PRS,</w:t>
      </w:r>
    </w:p>
    <w:p w14:paraId="212E9779" w14:textId="77777777" w:rsidR="008B3CB4" w:rsidRDefault="008B3CB4" w:rsidP="005D0DCD">
      <w:pPr>
        <w:pStyle w:val="Paragraphedeliste"/>
        <w:numPr>
          <w:ilvl w:val="0"/>
          <w:numId w:val="32"/>
        </w:numPr>
        <w:jc w:val="both"/>
      </w:pPr>
      <w:r>
        <w:t>Réguler et recomposer l'offre de soins, au profit d'un projet de territoire de plus grande qualité</w:t>
      </w:r>
      <w:r w:rsidR="00B3741A">
        <w:t>,</w:t>
      </w:r>
      <w:r>
        <w:t xml:space="preserve"> </w:t>
      </w:r>
    </w:p>
    <w:p w14:paraId="1375CA83" w14:textId="77777777" w:rsidR="008B3CB4" w:rsidRDefault="008B3CB4" w:rsidP="005D0DCD">
      <w:pPr>
        <w:pStyle w:val="Paragraphedeliste"/>
        <w:numPr>
          <w:ilvl w:val="0"/>
          <w:numId w:val="32"/>
        </w:numPr>
        <w:jc w:val="both"/>
      </w:pPr>
      <w:r>
        <w:t>Atteindre les objectifs de performance qui permettent d'assure</w:t>
      </w:r>
      <w:r w:rsidR="00B3741A">
        <w:t>r la pérennité de la structure.</w:t>
      </w:r>
    </w:p>
    <w:p w14:paraId="28E6B6FE" w14:textId="77777777" w:rsidR="008B3CB4" w:rsidRDefault="008B3CB4" w:rsidP="005D0DCD">
      <w:pPr>
        <w:jc w:val="both"/>
      </w:pPr>
    </w:p>
    <w:p w14:paraId="3606F8FA" w14:textId="77777777" w:rsidR="00AE3F7B" w:rsidRPr="008B3CB4" w:rsidRDefault="00AE3F7B" w:rsidP="005D0DCD">
      <w:pPr>
        <w:pStyle w:val="Titre2"/>
        <w:jc w:val="both"/>
      </w:pPr>
      <w:r>
        <w:t>Structure d’un engagement : un objectif assorti d’un indicateur</w:t>
      </w:r>
    </w:p>
    <w:p w14:paraId="448A6C55" w14:textId="77777777" w:rsidR="00AE3F7B" w:rsidRDefault="00AE3F7B" w:rsidP="005D0DCD">
      <w:pPr>
        <w:jc w:val="both"/>
      </w:pPr>
      <w:r>
        <w:rPr>
          <w:b/>
          <w:bCs/>
        </w:rPr>
        <w:t xml:space="preserve">Les engagements contractuels </w:t>
      </w:r>
      <w:r>
        <w:t>qui seront p</w:t>
      </w:r>
      <w:r w:rsidR="00B3741A">
        <w:t>ris sur ce volet, comme sur le v</w:t>
      </w:r>
      <w:r>
        <w:t xml:space="preserve">olet 1, doivent être opérationnels et devront faire l’objet d’un suivi régulier afin de pouvoir ajuster les actions le cas échéant. </w:t>
      </w:r>
    </w:p>
    <w:p w14:paraId="0D6AC6BC" w14:textId="77777777" w:rsidR="00B3741A" w:rsidRDefault="00AE3F7B" w:rsidP="005D0DCD">
      <w:pPr>
        <w:jc w:val="both"/>
      </w:pPr>
      <w:r>
        <w:t xml:space="preserve">Les engagements pourront être rattachés à l’entité juridique si cela concerne la stratégie globale de la structure, ou à l’identification </w:t>
      </w:r>
      <w:proofErr w:type="spellStart"/>
      <w:r>
        <w:t>Finess</w:t>
      </w:r>
      <w:proofErr w:type="spellEnd"/>
      <w:r>
        <w:t xml:space="preserve"> d’un site géographique en particulier.</w:t>
      </w:r>
      <w:r w:rsidRPr="008B3CB4">
        <w:t xml:space="preserve"> </w:t>
      </w:r>
    </w:p>
    <w:p w14:paraId="5456C335" w14:textId="77777777" w:rsidR="00AE3F7B" w:rsidRDefault="00AE3F7B" w:rsidP="005D0DCD">
      <w:pPr>
        <w:jc w:val="both"/>
      </w:pPr>
      <w:r w:rsidRPr="008B3CB4">
        <w:t>Les objectifs ont vocation à recouvrir des actions transversales.</w:t>
      </w:r>
      <w:r w:rsidR="00F33797" w:rsidRPr="00F33797">
        <w:t xml:space="preserve"> </w:t>
      </w:r>
    </w:p>
    <w:tbl>
      <w:tblPr>
        <w:tblpPr w:leftFromText="141" w:rightFromText="141" w:vertAnchor="page" w:horzAnchor="margin" w:tblpY="319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2835"/>
        <w:gridCol w:w="3260"/>
      </w:tblGrid>
      <w:tr w:rsidR="00AD2345" w:rsidRPr="000C1D31" w14:paraId="6D265851" w14:textId="77777777" w:rsidTr="00AD2345">
        <w:trPr>
          <w:trHeight w:val="117"/>
        </w:trPr>
        <w:tc>
          <w:tcPr>
            <w:tcW w:w="3686" w:type="dxa"/>
            <w:gridSpan w:val="2"/>
            <w:tcBorders>
              <w:top w:val="nil"/>
              <w:left w:val="nil"/>
            </w:tcBorders>
            <w:vAlign w:val="center"/>
          </w:tcPr>
          <w:p w14:paraId="1F8BA8D7"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p>
        </w:tc>
        <w:tc>
          <w:tcPr>
            <w:tcW w:w="2835" w:type="dxa"/>
            <w:vAlign w:val="center"/>
          </w:tcPr>
          <w:p w14:paraId="4BD8F8C0"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b/>
                <w:bCs/>
                <w:color w:val="000000"/>
              </w:rPr>
              <w:t>OBJECTIFS</w:t>
            </w:r>
          </w:p>
        </w:tc>
        <w:tc>
          <w:tcPr>
            <w:tcW w:w="3260" w:type="dxa"/>
            <w:vAlign w:val="center"/>
          </w:tcPr>
          <w:p w14:paraId="5DCBC3E0"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b/>
                <w:bCs/>
                <w:color w:val="000000"/>
              </w:rPr>
              <w:t>QUESTIONS A SE POSER, exemples :</w:t>
            </w:r>
          </w:p>
        </w:tc>
      </w:tr>
      <w:tr w:rsidR="00AD2345" w:rsidRPr="000C1D31" w14:paraId="2FEFE309" w14:textId="77777777" w:rsidTr="00AD2345">
        <w:trPr>
          <w:trHeight w:val="1416"/>
        </w:trPr>
        <w:tc>
          <w:tcPr>
            <w:tcW w:w="1560" w:type="dxa"/>
            <w:vAlign w:val="center"/>
          </w:tcPr>
          <w:p w14:paraId="73170380"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Pr>
                <w:rFonts w:ascii="Calibri" w:hAnsi="Calibri" w:cs="Calibri"/>
                <w:b/>
                <w:bCs/>
                <w:color w:val="000000"/>
              </w:rPr>
              <w:t>Thématiques</w:t>
            </w:r>
          </w:p>
        </w:tc>
        <w:tc>
          <w:tcPr>
            <w:tcW w:w="2126" w:type="dxa"/>
            <w:vAlign w:val="center"/>
          </w:tcPr>
          <w:p w14:paraId="54EE2AE1" w14:textId="77777777" w:rsidR="00AD2345"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Cancérologie</w:t>
            </w:r>
          </w:p>
          <w:p w14:paraId="4FEFCA6F"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Périnatalité</w:t>
            </w:r>
          </w:p>
          <w:p w14:paraId="3D35F637"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Personnes âgées</w:t>
            </w:r>
          </w:p>
          <w:p w14:paraId="5A33796A"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AVC</w:t>
            </w:r>
          </w:p>
          <w:p w14:paraId="03C5C4C2"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Psychiatrie</w:t>
            </w:r>
          </w:p>
        </w:tc>
        <w:tc>
          <w:tcPr>
            <w:tcW w:w="2835" w:type="dxa"/>
            <w:vAlign w:val="center"/>
          </w:tcPr>
          <w:p w14:paraId="5519F382"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 xml:space="preserve">Adapter les prises en charge à des populations spécifiques. </w:t>
            </w:r>
          </w:p>
          <w:p w14:paraId="5F9FA26F"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 xml:space="preserve">Réduire les inégalités de prise en charge. </w:t>
            </w:r>
          </w:p>
          <w:p w14:paraId="0A275EDC"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 xml:space="preserve">Fluidifier le parcours hospitalier. </w:t>
            </w:r>
          </w:p>
        </w:tc>
        <w:tc>
          <w:tcPr>
            <w:tcW w:w="3260" w:type="dxa"/>
          </w:tcPr>
          <w:p w14:paraId="236ECBEE"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Mon personnel est-il formé pour</w:t>
            </w:r>
            <w:r>
              <w:rPr>
                <w:rFonts w:ascii="Calibri" w:hAnsi="Calibri" w:cs="Calibri"/>
                <w:color w:val="000000"/>
              </w:rPr>
              <w:t xml:space="preserve"> </w:t>
            </w:r>
            <w:r w:rsidRPr="000C1D31">
              <w:rPr>
                <w:rFonts w:ascii="Calibri" w:hAnsi="Calibri" w:cs="Calibri"/>
                <w:color w:val="000000"/>
              </w:rPr>
              <w:t xml:space="preserve">? </w:t>
            </w:r>
          </w:p>
          <w:p w14:paraId="6C92312A"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La collaboration est-elle organisée avec les autres acteurs</w:t>
            </w:r>
            <w:r>
              <w:rPr>
                <w:rFonts w:ascii="Calibri" w:hAnsi="Calibri" w:cs="Calibri"/>
                <w:color w:val="000000"/>
              </w:rPr>
              <w:t xml:space="preserve"> </w:t>
            </w:r>
            <w:r w:rsidRPr="000C1D31">
              <w:rPr>
                <w:rFonts w:ascii="Calibri" w:hAnsi="Calibri" w:cs="Calibri"/>
                <w:color w:val="000000"/>
              </w:rPr>
              <w:t xml:space="preserve">? </w:t>
            </w:r>
          </w:p>
          <w:p w14:paraId="3F7511F1"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Quelle accessibilité aux soins en termes de délai et de tarifs</w:t>
            </w:r>
            <w:r>
              <w:rPr>
                <w:rFonts w:ascii="Calibri" w:hAnsi="Calibri" w:cs="Calibri"/>
                <w:color w:val="000000"/>
              </w:rPr>
              <w:t xml:space="preserve"> </w:t>
            </w:r>
            <w:r w:rsidRPr="000C1D31">
              <w:rPr>
                <w:rFonts w:ascii="Calibri" w:hAnsi="Calibri" w:cs="Calibri"/>
                <w:color w:val="000000"/>
              </w:rPr>
              <w:t xml:space="preserve">? </w:t>
            </w:r>
          </w:p>
          <w:p w14:paraId="093E23CB"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0C1D31">
              <w:rPr>
                <w:rFonts w:ascii="Calibri" w:hAnsi="Calibri" w:cs="Calibri"/>
                <w:color w:val="000000"/>
              </w:rPr>
              <w:t>Quelles sont mes relations avec les associations de patients</w:t>
            </w:r>
            <w:r>
              <w:rPr>
                <w:rFonts w:ascii="Calibri" w:hAnsi="Calibri" w:cs="Calibri"/>
                <w:color w:val="000000"/>
              </w:rPr>
              <w:t xml:space="preserve"> </w:t>
            </w:r>
            <w:r w:rsidRPr="000C1D31">
              <w:rPr>
                <w:rFonts w:ascii="Calibri" w:hAnsi="Calibri" w:cs="Calibri"/>
                <w:color w:val="000000"/>
              </w:rPr>
              <w:t xml:space="preserve">? </w:t>
            </w:r>
          </w:p>
        </w:tc>
      </w:tr>
      <w:tr w:rsidR="00AD2345" w:rsidRPr="000C1D31" w14:paraId="291095ED" w14:textId="77777777" w:rsidTr="00AD2345">
        <w:trPr>
          <w:trHeight w:val="1416"/>
        </w:trPr>
        <w:tc>
          <w:tcPr>
            <w:tcW w:w="1560" w:type="dxa"/>
            <w:vAlign w:val="center"/>
          </w:tcPr>
          <w:p w14:paraId="20E5A444" w14:textId="77777777" w:rsidR="00AD2345" w:rsidRPr="00DB3D0C" w:rsidRDefault="00AD2345" w:rsidP="005D0DCD">
            <w:pPr>
              <w:autoSpaceDE w:val="0"/>
              <w:autoSpaceDN w:val="0"/>
              <w:adjustRightInd w:val="0"/>
              <w:spacing w:after="0" w:line="240" w:lineRule="auto"/>
              <w:jc w:val="both"/>
              <w:rPr>
                <w:rFonts w:ascii="Calibri" w:hAnsi="Calibri" w:cs="Calibri"/>
                <w:b/>
                <w:bCs/>
                <w:color w:val="000000"/>
              </w:rPr>
            </w:pPr>
            <w:r w:rsidRPr="00DB3D0C">
              <w:rPr>
                <w:rFonts w:ascii="Calibri" w:hAnsi="Calibri" w:cs="Calibri"/>
                <w:b/>
                <w:bCs/>
                <w:color w:val="000000"/>
              </w:rPr>
              <w:t>Coopérations territoriales</w:t>
            </w:r>
          </w:p>
          <w:p w14:paraId="24DB8FEF"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p>
        </w:tc>
        <w:tc>
          <w:tcPr>
            <w:tcW w:w="2126" w:type="dxa"/>
            <w:vAlign w:val="center"/>
          </w:tcPr>
          <w:p w14:paraId="162D8564"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Restructuration de l’offre</w:t>
            </w:r>
            <w:r>
              <w:rPr>
                <w:rFonts w:ascii="Calibri" w:hAnsi="Calibri" w:cs="Calibri"/>
                <w:color w:val="000000"/>
              </w:rPr>
              <w:t xml:space="preserve"> </w:t>
            </w:r>
          </w:p>
          <w:p w14:paraId="6B62FE54"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Articulations avec l’HAD, le médico-social et l’ambulatoire</w:t>
            </w:r>
          </w:p>
          <w:p w14:paraId="4FC3D4C6"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Partage de plateaux techniques</w:t>
            </w:r>
          </w:p>
        </w:tc>
        <w:tc>
          <w:tcPr>
            <w:tcW w:w="2835" w:type="dxa"/>
            <w:vAlign w:val="center"/>
          </w:tcPr>
          <w:p w14:paraId="26C69E4D"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Développer des coopérations au service de la gradation des soins.</w:t>
            </w:r>
          </w:p>
          <w:p w14:paraId="2CB3B8CE"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Anticiper la diminution de la démographie médicale.</w:t>
            </w:r>
          </w:p>
          <w:p w14:paraId="05C57F98"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Adapter la stratégie hospitalière francilienne au contexte économique.</w:t>
            </w:r>
          </w:p>
        </w:tc>
        <w:tc>
          <w:tcPr>
            <w:tcW w:w="3260" w:type="dxa"/>
            <w:vAlign w:val="center"/>
          </w:tcPr>
          <w:p w14:paraId="04BCAC02"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Quelles complémentarités</w:t>
            </w:r>
            <w:r>
              <w:rPr>
                <w:rFonts w:ascii="Calibri" w:hAnsi="Calibri" w:cs="Calibri"/>
                <w:color w:val="000000"/>
              </w:rPr>
              <w:t xml:space="preserve"> </w:t>
            </w:r>
            <w:r w:rsidRPr="00DB3D0C">
              <w:rPr>
                <w:rFonts w:ascii="Calibri" w:hAnsi="Calibri" w:cs="Calibri"/>
                <w:color w:val="000000"/>
              </w:rPr>
              <w:t>?</w:t>
            </w:r>
          </w:p>
          <w:p w14:paraId="551F8EA2"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Quels partenaires</w:t>
            </w:r>
            <w:r>
              <w:rPr>
                <w:rFonts w:ascii="Calibri" w:hAnsi="Calibri" w:cs="Calibri"/>
                <w:color w:val="000000"/>
              </w:rPr>
              <w:t xml:space="preserve"> </w:t>
            </w:r>
            <w:r w:rsidRPr="00DB3D0C">
              <w:rPr>
                <w:rFonts w:ascii="Calibri" w:hAnsi="Calibri" w:cs="Calibri"/>
                <w:color w:val="000000"/>
              </w:rPr>
              <w:t>?</w:t>
            </w:r>
          </w:p>
          <w:p w14:paraId="36AFC8C0"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Quelles mutualisations de ressources</w:t>
            </w:r>
            <w:r>
              <w:rPr>
                <w:rFonts w:ascii="Calibri" w:hAnsi="Calibri" w:cs="Calibri"/>
                <w:color w:val="000000"/>
              </w:rPr>
              <w:t xml:space="preserve"> </w:t>
            </w:r>
            <w:r w:rsidRPr="00DB3D0C">
              <w:rPr>
                <w:rFonts w:ascii="Calibri" w:hAnsi="Calibri" w:cs="Calibri"/>
                <w:color w:val="000000"/>
              </w:rPr>
              <w:t>?</w:t>
            </w:r>
          </w:p>
          <w:p w14:paraId="10B536CF" w14:textId="16660DCE"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Quelle organisation des transferts</w:t>
            </w:r>
            <w:r w:rsidR="008A7C12">
              <w:rPr>
                <w:rFonts w:eastAsiaTheme="majorEastAsia"/>
              </w:rPr>
              <w:t> </w:t>
            </w:r>
            <w:r w:rsidRPr="00DB3D0C">
              <w:rPr>
                <w:rFonts w:ascii="Calibri" w:hAnsi="Calibri" w:cs="Calibri"/>
                <w:color w:val="000000"/>
              </w:rPr>
              <w:t>?</w:t>
            </w:r>
          </w:p>
          <w:p w14:paraId="13045A80" w14:textId="77777777" w:rsidR="00AD2345" w:rsidRPr="000C1D31" w:rsidRDefault="00AD2345" w:rsidP="005D0DCD">
            <w:pPr>
              <w:autoSpaceDE w:val="0"/>
              <w:autoSpaceDN w:val="0"/>
              <w:adjustRightInd w:val="0"/>
              <w:spacing w:after="0" w:line="240" w:lineRule="auto"/>
              <w:jc w:val="both"/>
              <w:rPr>
                <w:rFonts w:ascii="Calibri" w:hAnsi="Calibri" w:cs="Calibri"/>
                <w:color w:val="000000"/>
              </w:rPr>
            </w:pPr>
            <w:r w:rsidRPr="00DB3D0C">
              <w:rPr>
                <w:rFonts w:ascii="Calibri" w:hAnsi="Calibri" w:cs="Calibri"/>
                <w:color w:val="000000"/>
              </w:rPr>
              <w:t>Quelles modalités de collaboration</w:t>
            </w:r>
            <w:r>
              <w:rPr>
                <w:rFonts w:ascii="Calibri" w:hAnsi="Calibri" w:cs="Calibri"/>
                <w:color w:val="000000"/>
              </w:rPr>
              <w:t xml:space="preserve"> </w:t>
            </w:r>
            <w:r w:rsidRPr="00DB3D0C">
              <w:rPr>
                <w:rFonts w:ascii="Calibri" w:hAnsi="Calibri" w:cs="Calibri"/>
                <w:color w:val="000000"/>
              </w:rPr>
              <w:t>?</w:t>
            </w:r>
          </w:p>
        </w:tc>
      </w:tr>
      <w:tr w:rsidR="00AD2345" w:rsidRPr="000C1D31" w14:paraId="64F5C0E8" w14:textId="77777777" w:rsidTr="00AD2345">
        <w:trPr>
          <w:trHeight w:val="819"/>
        </w:trPr>
        <w:tc>
          <w:tcPr>
            <w:tcW w:w="1560" w:type="dxa"/>
            <w:vAlign w:val="center"/>
          </w:tcPr>
          <w:p w14:paraId="7C546C20" w14:textId="77777777" w:rsidR="00AD2345" w:rsidRPr="00DB3D0C" w:rsidRDefault="00AD2345" w:rsidP="005D0DCD">
            <w:pPr>
              <w:autoSpaceDE w:val="0"/>
              <w:autoSpaceDN w:val="0"/>
              <w:adjustRightInd w:val="0"/>
              <w:spacing w:after="0" w:line="240" w:lineRule="auto"/>
              <w:jc w:val="both"/>
              <w:rPr>
                <w:rFonts w:ascii="Calibri" w:hAnsi="Calibri" w:cs="Calibri"/>
                <w:b/>
                <w:bCs/>
                <w:color w:val="000000"/>
              </w:rPr>
            </w:pPr>
            <w:r>
              <w:rPr>
                <w:rFonts w:ascii="Calibri" w:hAnsi="Calibri" w:cs="Calibri"/>
                <w:b/>
                <w:bCs/>
                <w:color w:val="000000"/>
              </w:rPr>
              <w:t>Orientations majeures</w:t>
            </w:r>
          </w:p>
        </w:tc>
        <w:tc>
          <w:tcPr>
            <w:tcW w:w="2126" w:type="dxa"/>
            <w:vAlign w:val="center"/>
          </w:tcPr>
          <w:p w14:paraId="4DC50F52"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p>
        </w:tc>
        <w:tc>
          <w:tcPr>
            <w:tcW w:w="2835" w:type="dxa"/>
            <w:vAlign w:val="center"/>
          </w:tcPr>
          <w:p w14:paraId="1BE994D5"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A01316">
              <w:rPr>
                <w:rFonts w:ascii="Calibri" w:hAnsi="Calibri" w:cs="Calibri"/>
                <w:color w:val="000000"/>
              </w:rPr>
              <w:t>Accompagner la mutation stratégique des établissements hospitaliers</w:t>
            </w:r>
            <w:r>
              <w:rPr>
                <w:rFonts w:ascii="Calibri" w:hAnsi="Calibri" w:cs="Calibri"/>
                <w:color w:val="000000"/>
              </w:rPr>
              <w:t>.</w:t>
            </w:r>
          </w:p>
        </w:tc>
        <w:tc>
          <w:tcPr>
            <w:tcW w:w="3260" w:type="dxa"/>
            <w:vAlign w:val="center"/>
          </w:tcPr>
          <w:p w14:paraId="6AFF7343" w14:textId="77777777" w:rsidR="00AD2345" w:rsidRPr="00DB3D0C" w:rsidRDefault="00AD2345" w:rsidP="005D0DCD">
            <w:pPr>
              <w:autoSpaceDE w:val="0"/>
              <w:autoSpaceDN w:val="0"/>
              <w:adjustRightInd w:val="0"/>
              <w:spacing w:after="0" w:line="240" w:lineRule="auto"/>
              <w:jc w:val="both"/>
              <w:rPr>
                <w:rFonts w:ascii="Calibri" w:hAnsi="Calibri" w:cs="Calibri"/>
                <w:color w:val="000000"/>
              </w:rPr>
            </w:pPr>
            <w:r w:rsidRPr="00A01316">
              <w:rPr>
                <w:rFonts w:ascii="Calibri" w:hAnsi="Calibri" w:cs="Calibri"/>
                <w:color w:val="000000"/>
              </w:rPr>
              <w:t>Quelle position dans le maillage territorial à 5 ans</w:t>
            </w:r>
            <w:r>
              <w:rPr>
                <w:rFonts w:ascii="Calibri" w:hAnsi="Calibri" w:cs="Calibri"/>
                <w:color w:val="000000"/>
              </w:rPr>
              <w:t xml:space="preserve"> </w:t>
            </w:r>
            <w:r w:rsidRPr="00A01316">
              <w:rPr>
                <w:rFonts w:ascii="Calibri" w:hAnsi="Calibri" w:cs="Calibri"/>
                <w:color w:val="000000"/>
              </w:rPr>
              <w:t>?</w:t>
            </w:r>
          </w:p>
        </w:tc>
      </w:tr>
    </w:tbl>
    <w:p w14:paraId="42F66FF4" w14:textId="77777777" w:rsidR="00AE3F7B" w:rsidRDefault="00AE3F7B" w:rsidP="005D0DCD">
      <w:pPr>
        <w:jc w:val="both"/>
      </w:pPr>
      <w:r w:rsidRPr="004C2AF5">
        <w:t>Les</w:t>
      </w:r>
      <w:r>
        <w:t xml:space="preserve"> objectifs sont assortis d’</w:t>
      </w:r>
      <w:r w:rsidRPr="004C2AF5">
        <w:t>indicateurs de</w:t>
      </w:r>
      <w:r>
        <w:t xml:space="preserve"> suivi et peuvent être quantitatifs ou qualitatifs</w:t>
      </w:r>
      <w:r w:rsidRPr="004C2AF5">
        <w:t xml:space="preserve">. </w:t>
      </w:r>
    </w:p>
    <w:p w14:paraId="0331BE28" w14:textId="77777777" w:rsidR="00AE3F7B" w:rsidRPr="008B3CB4" w:rsidRDefault="00AE3F7B" w:rsidP="005D0DCD">
      <w:pPr>
        <w:jc w:val="both"/>
        <w:rPr>
          <w:i/>
        </w:rPr>
      </w:pPr>
      <w:r>
        <w:t>Ces indicateurs de suivi devront être définis précisément lors de la négociation, puis inscrits au CPOM avec les valeurs-cibles attendues.</w:t>
      </w:r>
    </w:p>
    <w:p w14:paraId="2658C832" w14:textId="77777777" w:rsidR="00AD2345" w:rsidRDefault="00AD2345" w:rsidP="005D0DCD">
      <w:pPr>
        <w:jc w:val="both"/>
      </w:pPr>
      <w:r>
        <w:t>Le tableau ci-dessous donne quelques pistes de réflexion à mener en phase de diagnostic :</w:t>
      </w:r>
    </w:p>
    <w:p w14:paraId="3704DA78" w14:textId="77777777" w:rsidR="008B3CB4" w:rsidRDefault="008B3CB4" w:rsidP="005D0DCD">
      <w:pPr>
        <w:jc w:val="both"/>
      </w:pPr>
    </w:p>
    <w:p w14:paraId="503DEFD4" w14:textId="77777777" w:rsidR="008B3CB4" w:rsidRPr="008B3CB4" w:rsidRDefault="008B3CB4" w:rsidP="005D0DCD">
      <w:pPr>
        <w:jc w:val="both"/>
      </w:pPr>
    </w:p>
    <w:p w14:paraId="732687BB" w14:textId="77777777" w:rsidR="008B3CB4" w:rsidRDefault="008B3CB4" w:rsidP="005D0DCD">
      <w:pPr>
        <w:jc w:val="both"/>
        <w:rPr>
          <w:rStyle w:val="Titre2Car"/>
        </w:rPr>
      </w:pPr>
      <w:r>
        <w:rPr>
          <w:rStyle w:val="Titre2Car"/>
        </w:rPr>
        <w:t>Focus sur…</w:t>
      </w:r>
    </w:p>
    <w:p w14:paraId="28320A78" w14:textId="77777777" w:rsidR="008575A8" w:rsidRDefault="000A5318" w:rsidP="005D0DCD">
      <w:pPr>
        <w:jc w:val="both"/>
      </w:pPr>
      <w:r>
        <w:rPr>
          <w:rStyle w:val="Titre2Car"/>
        </w:rPr>
        <w:t>Les coopérations territoriales</w:t>
      </w:r>
      <w:r w:rsidR="00DB3D0C" w:rsidRPr="008B3CB4">
        <w:rPr>
          <w:rStyle w:val="Titre2Car"/>
        </w:rPr>
        <w:t> </w:t>
      </w:r>
    </w:p>
    <w:p w14:paraId="22C8690C" w14:textId="7D855906" w:rsidR="00A7323D" w:rsidRPr="00A7323D" w:rsidRDefault="00AD2345" w:rsidP="005D0DCD">
      <w:pPr>
        <w:jc w:val="both"/>
      </w:pPr>
      <w:r>
        <w:t>D</w:t>
      </w:r>
      <w:r w:rsidR="00737768" w:rsidRPr="00A7323D">
        <w:t>es engagements</w:t>
      </w:r>
      <w:r>
        <w:t xml:space="preserve"> peuvent être</w:t>
      </w:r>
      <w:r w:rsidR="00737768" w:rsidRPr="00A7323D">
        <w:t xml:space="preserve"> pris par les </w:t>
      </w:r>
      <w:r w:rsidR="00A7323D" w:rsidRPr="00A7323D">
        <w:t xml:space="preserve">structures </w:t>
      </w:r>
      <w:r w:rsidR="00737768" w:rsidRPr="00A7323D">
        <w:t>pour développer les synergies entre</w:t>
      </w:r>
      <w:r w:rsidR="00442ACE" w:rsidRPr="00A7323D">
        <w:t xml:space="preserve"> </w:t>
      </w:r>
      <w:r w:rsidR="00A7323D" w:rsidRPr="00A7323D">
        <w:t>elles</w:t>
      </w:r>
      <w:r w:rsidR="00442ACE" w:rsidRPr="00A7323D">
        <w:t xml:space="preserve"> ou leurs </w:t>
      </w:r>
      <w:r>
        <w:t>différents sites</w:t>
      </w:r>
      <w:r w:rsidR="00737768" w:rsidRPr="00A7323D">
        <w:t xml:space="preserve"> dans le cadre, </w:t>
      </w:r>
      <w:r w:rsidR="00DB3D0C" w:rsidRPr="00A7323D">
        <w:t>notamment, de</w:t>
      </w:r>
      <w:r w:rsidR="00737768" w:rsidRPr="00A7323D">
        <w:t xml:space="preserve"> </w:t>
      </w:r>
      <w:r w:rsidR="00890FBE">
        <w:t xml:space="preserve">Groupements </w:t>
      </w:r>
      <w:r w:rsidR="008A7C12">
        <w:t>h</w:t>
      </w:r>
      <w:r w:rsidR="00890FBE">
        <w:t>ospitaliers</w:t>
      </w:r>
      <w:r w:rsidR="00737768" w:rsidRPr="00A7323D">
        <w:t xml:space="preserve"> de territoire</w:t>
      </w:r>
      <w:r w:rsidR="008A7C12">
        <w:t xml:space="preserve"> (GHT)</w:t>
      </w:r>
      <w:r w:rsidR="00737768" w:rsidRPr="00A7323D">
        <w:t xml:space="preserve">, de Groupements de coopération sanitaires </w:t>
      </w:r>
      <w:r w:rsidR="008A7C12">
        <w:t>(GCS)</w:t>
      </w:r>
      <w:r w:rsidR="00737768" w:rsidRPr="00A7323D">
        <w:t>ou par simples conventions.</w:t>
      </w:r>
    </w:p>
    <w:p w14:paraId="7D72C7D3" w14:textId="1C72C3A1" w:rsidR="00A7323D" w:rsidRPr="00A7323D" w:rsidRDefault="00442ACE" w:rsidP="005D0DCD">
      <w:pPr>
        <w:jc w:val="both"/>
      </w:pPr>
      <w:r w:rsidRPr="00A7323D">
        <w:t xml:space="preserve">L’engagement contractuel </w:t>
      </w:r>
      <w:r w:rsidR="009E29DE" w:rsidRPr="00A7323D">
        <w:t xml:space="preserve">porte </w:t>
      </w:r>
      <w:r w:rsidRPr="00A7323D">
        <w:t xml:space="preserve">sur </w:t>
      </w:r>
      <w:r w:rsidR="00737768" w:rsidRPr="00A7323D">
        <w:t>la concrétisation des objectifs</w:t>
      </w:r>
      <w:r w:rsidRPr="00A7323D">
        <w:t xml:space="preserve"> que les structures </w:t>
      </w:r>
      <w:r w:rsidR="004118ED">
        <w:t>se fixent</w:t>
      </w:r>
      <w:r w:rsidRPr="00A7323D">
        <w:t xml:space="preserve"> lors de leur collaboration</w:t>
      </w:r>
      <w:r w:rsidR="004118ED">
        <w:t xml:space="preserve">, que celle-ci débute ou </w:t>
      </w:r>
      <w:r w:rsidR="008A7C12">
        <w:t xml:space="preserve">soit </w:t>
      </w:r>
      <w:r w:rsidR="004118ED">
        <w:t>déjà opérationnelle</w:t>
      </w:r>
      <w:r w:rsidRPr="00A7323D">
        <w:t>.</w:t>
      </w:r>
      <w:r w:rsidR="009E29DE" w:rsidRPr="00A7323D">
        <w:t xml:space="preserve"> La forme du montage juridique qui scelle cette coopération ne vient qu’encadrer cette collaboration et ne constitue pas un objectif en soi (par exemple : pas d’objectif du type « créer un GCS »).</w:t>
      </w:r>
      <w:r w:rsidRPr="00A7323D">
        <w:t xml:space="preserve"> </w:t>
      </w:r>
      <w:r w:rsidR="00737768" w:rsidRPr="00A7323D">
        <w:t xml:space="preserve"> </w:t>
      </w:r>
    </w:p>
    <w:p w14:paraId="3768DB05" w14:textId="2FD6DD7F" w:rsidR="00A7323D" w:rsidRPr="004C2AF5" w:rsidRDefault="00737768" w:rsidP="005D0DCD">
      <w:pPr>
        <w:jc w:val="both"/>
      </w:pPr>
      <w:r w:rsidRPr="00A7323D">
        <w:t>Ces actions visent à permettre la structuration de filières de prise en charge sur le territoire dans le cadre d’une gradation des soins entre sites, d’une meilleure lisibilité de l’offre pour les patients et de la sécurisation du fonctionnement. Elles visent également à atteindre des seuils d’activité garantissant la viabilité médico-économique dans le territoire.</w:t>
      </w:r>
    </w:p>
    <w:p w14:paraId="4CA721E9" w14:textId="77777777" w:rsidR="00622817" w:rsidRDefault="00A7323D" w:rsidP="005D0DCD">
      <w:pPr>
        <w:jc w:val="both"/>
      </w:pPr>
      <w:r w:rsidRPr="004C2AF5">
        <w:lastRenderedPageBreak/>
        <w:t>Toutes les structures peuvent proposer ou se voir proposer des engagements à contractualiser. Mais ce volet n'a un caractère ni obligatoire, ni systématique</w:t>
      </w:r>
      <w:r>
        <w:t>. Les engagements sont donc à définir de manière spécifique à chaque structure au cas par cas.</w:t>
      </w:r>
      <w:r w:rsidR="00622817">
        <w:t xml:space="preserve"> </w:t>
      </w:r>
    </w:p>
    <w:p w14:paraId="42CCD258" w14:textId="77777777" w:rsidR="008B3CB4" w:rsidRPr="004C2AF5" w:rsidRDefault="008B3CB4" w:rsidP="005D0DCD">
      <w:pPr>
        <w:jc w:val="both"/>
      </w:pPr>
      <w:r w:rsidRPr="004C2AF5">
        <w:t xml:space="preserve">Les actions de coopérations territoriales peuvent porter sur : </w:t>
      </w:r>
    </w:p>
    <w:p w14:paraId="46AE469F" w14:textId="77777777" w:rsidR="008B3CB4" w:rsidRPr="004C2AF5" w:rsidRDefault="008B3CB4" w:rsidP="005D0DCD">
      <w:pPr>
        <w:pStyle w:val="Paragraphedeliste"/>
        <w:numPr>
          <w:ilvl w:val="0"/>
          <w:numId w:val="31"/>
        </w:numPr>
        <w:jc w:val="both"/>
      </w:pPr>
      <w:r w:rsidRPr="004C2AF5">
        <w:t>L’organisation de filières entre établissements, mais aussi avec les médecins de ville et le médico-social (logiques amont/aval, filières d’adressage inter-établissements, plateforme de prise de rendez-vous, …)</w:t>
      </w:r>
      <w:r w:rsidR="000A5318">
        <w:t> ;</w:t>
      </w:r>
    </w:p>
    <w:p w14:paraId="26D814A2" w14:textId="77777777" w:rsidR="008B3CB4" w:rsidRPr="004C2AF5" w:rsidRDefault="008B3CB4" w:rsidP="005D0DCD">
      <w:pPr>
        <w:pStyle w:val="Paragraphedeliste"/>
        <w:numPr>
          <w:ilvl w:val="0"/>
          <w:numId w:val="31"/>
        </w:numPr>
        <w:jc w:val="both"/>
      </w:pPr>
      <w:r w:rsidRPr="004C2AF5">
        <w:t xml:space="preserve">La mise en œuvre d’actions de communication autour de ces filières afin de renforcer leur lisibilité pour les patients (site web unique, mailings aux </w:t>
      </w:r>
      <w:proofErr w:type="spellStart"/>
      <w:r w:rsidRPr="004C2AF5">
        <w:t>adresseurs</w:t>
      </w:r>
      <w:proofErr w:type="spellEnd"/>
      <w:r w:rsidRPr="004C2AF5">
        <w:t xml:space="preserve">, réunions </w:t>
      </w:r>
      <w:r w:rsidR="00AD2345">
        <w:t xml:space="preserve">     </w:t>
      </w:r>
      <w:r w:rsidRPr="004C2AF5">
        <w:t>d’informations, …)</w:t>
      </w:r>
      <w:r w:rsidR="000A5318">
        <w:t> ;</w:t>
      </w:r>
    </w:p>
    <w:p w14:paraId="4A9C60A5" w14:textId="77777777" w:rsidR="008B3CB4" w:rsidRPr="004C2AF5" w:rsidRDefault="008B3CB4" w:rsidP="005D0DCD">
      <w:pPr>
        <w:pStyle w:val="Paragraphedeliste"/>
        <w:numPr>
          <w:ilvl w:val="0"/>
          <w:numId w:val="31"/>
        </w:numPr>
        <w:jc w:val="both"/>
      </w:pPr>
      <w:r w:rsidRPr="004C2AF5">
        <w:t>Des transferts d’activités entre sites (avec ou sans transferts d’autorisations) ;</w:t>
      </w:r>
    </w:p>
    <w:p w14:paraId="6C3472F4" w14:textId="77777777" w:rsidR="008B3CB4" w:rsidRPr="004C2AF5" w:rsidRDefault="008B3CB4" w:rsidP="005D0DCD">
      <w:pPr>
        <w:pStyle w:val="Paragraphedeliste"/>
        <w:numPr>
          <w:ilvl w:val="0"/>
          <w:numId w:val="31"/>
        </w:numPr>
        <w:jc w:val="both"/>
      </w:pPr>
      <w:r w:rsidRPr="004C2AF5">
        <w:t xml:space="preserve">Des mutualisations de personnels au sein d’équipes médicales de territoire, de postes partagés ou de chefferie commune (fédération médicale inter-hospitalière, pôles de territoire dans le cadre d’un </w:t>
      </w:r>
      <w:r>
        <w:t>G</w:t>
      </w:r>
      <w:r w:rsidRPr="004C2AF5">
        <w:t xml:space="preserve">HT, direction commune, …) ; </w:t>
      </w:r>
    </w:p>
    <w:p w14:paraId="332AF2C0" w14:textId="77777777" w:rsidR="008B3CB4" w:rsidRPr="004C2AF5" w:rsidRDefault="008B3CB4" w:rsidP="005D0DCD">
      <w:pPr>
        <w:pStyle w:val="Paragraphedeliste"/>
        <w:numPr>
          <w:ilvl w:val="0"/>
          <w:numId w:val="31"/>
        </w:numPr>
        <w:jc w:val="both"/>
      </w:pPr>
      <w:r w:rsidRPr="004C2AF5">
        <w:t>Des mutualisations de certaines fonctions support, qu’elles soient administratives (directions fonctionnelles communes), logistiques (restauration centralisée de territoire, blanchisserie inter-hospitalière, …), médicotechniques (LABM, imagerie, PUI, stérilisation, …) ;</w:t>
      </w:r>
    </w:p>
    <w:p w14:paraId="11AF9030" w14:textId="77777777" w:rsidR="00A7323D" w:rsidRPr="004C2AF5" w:rsidRDefault="008B3CB4" w:rsidP="005D0DCD">
      <w:pPr>
        <w:pStyle w:val="Paragraphedeliste"/>
        <w:numPr>
          <w:ilvl w:val="0"/>
          <w:numId w:val="31"/>
        </w:numPr>
        <w:jc w:val="both"/>
      </w:pPr>
      <w:r w:rsidRPr="004C2AF5">
        <w:t xml:space="preserve">La gestion commune d’équipements matériels lourds, la </w:t>
      </w:r>
      <w:proofErr w:type="spellStart"/>
      <w:r w:rsidRPr="004C2AF5">
        <w:t>co</w:t>
      </w:r>
      <w:proofErr w:type="spellEnd"/>
      <w:r>
        <w:t>-</w:t>
      </w:r>
      <w:r w:rsidRPr="004C2AF5">
        <w:t>utilisation de blocs opératoires, la mise à disposition des plateaux de consultation (GCS, GIE, contrats d’exercice libéral, …).</w:t>
      </w:r>
    </w:p>
    <w:p w14:paraId="173B2C26" w14:textId="77777777" w:rsidR="008575A8" w:rsidRDefault="000A5318" w:rsidP="008575A8">
      <w:pPr>
        <w:pStyle w:val="Titre2"/>
        <w:spacing w:line="360" w:lineRule="auto"/>
        <w:jc w:val="both"/>
      </w:pPr>
      <w:r>
        <w:t xml:space="preserve">Les Parcours de santé </w:t>
      </w:r>
    </w:p>
    <w:p w14:paraId="541975CF" w14:textId="6E5385A3" w:rsidR="008B3CB4" w:rsidRDefault="008B3CB4" w:rsidP="005D0DCD">
      <w:pPr>
        <w:jc w:val="both"/>
      </w:pPr>
      <w:r>
        <w:t>Alors que le parcours de soins s’attache uniquement aux phases de prise en charge hospitalières, la notion de parcours de santé inclu</w:t>
      </w:r>
      <w:r w:rsidR="008A7C12">
        <w:t>t</w:t>
      </w:r>
      <w:r>
        <w:t xml:space="preserve"> les phases amont et aval comprenant ainsi la liaison entre les établissements de santé et les acteurs de l’ambulatoire, du social et du médico-social. </w:t>
      </w:r>
    </w:p>
    <w:p w14:paraId="6FC97564" w14:textId="77777777" w:rsidR="008B3CB4" w:rsidRDefault="008B3CB4" w:rsidP="005D0DCD">
      <w:pPr>
        <w:jc w:val="both"/>
      </w:pPr>
      <w:r w:rsidRPr="0064191A">
        <w:t>Un parcours de santé peut se définir comme :</w:t>
      </w:r>
    </w:p>
    <w:p w14:paraId="1EA96C73" w14:textId="77777777" w:rsidR="008B3CB4" w:rsidRDefault="008B3CB4" w:rsidP="005D0DCD">
      <w:pPr>
        <w:pStyle w:val="Paragraphedeliste"/>
        <w:numPr>
          <w:ilvl w:val="0"/>
          <w:numId w:val="35"/>
        </w:numPr>
        <w:jc w:val="both"/>
      </w:pPr>
      <w:r w:rsidRPr="0064191A">
        <w:t>L'organisation coordonnée de l'ensemble des prestations, de la prévention à l'adaptation à l'environnement,</w:t>
      </w:r>
    </w:p>
    <w:p w14:paraId="64B239A3" w14:textId="77777777" w:rsidR="008B3CB4" w:rsidRDefault="008575A8" w:rsidP="005D0DCD">
      <w:pPr>
        <w:pStyle w:val="Paragraphedeliste"/>
        <w:numPr>
          <w:ilvl w:val="0"/>
          <w:numId w:val="35"/>
        </w:numPr>
        <w:jc w:val="both"/>
      </w:pPr>
      <w:proofErr w:type="gramStart"/>
      <w:r>
        <w:t>d</w:t>
      </w:r>
      <w:r w:rsidR="008B3CB4" w:rsidRPr="0064191A">
        <w:t>ont</w:t>
      </w:r>
      <w:proofErr w:type="gramEnd"/>
      <w:r w:rsidR="008B3CB4" w:rsidRPr="0064191A">
        <w:t xml:space="preserve"> peut bénéficier une personne atteinte de maladie chronique et/ou en perte d'autonomie, afin de répondre de façon adaptée aux besoins sanitaires, médico-sociaux et sociaux de cette personne, </w:t>
      </w:r>
    </w:p>
    <w:p w14:paraId="245A1575" w14:textId="77777777" w:rsidR="008B3CB4" w:rsidRDefault="008575A8" w:rsidP="005D0DCD">
      <w:pPr>
        <w:pStyle w:val="Paragraphedeliste"/>
        <w:numPr>
          <w:ilvl w:val="0"/>
          <w:numId w:val="35"/>
        </w:numPr>
        <w:jc w:val="both"/>
      </w:pPr>
      <w:proofErr w:type="gramStart"/>
      <w:r>
        <w:t>p</w:t>
      </w:r>
      <w:r w:rsidR="008B3CB4" w:rsidRPr="0064191A">
        <w:t>ar</w:t>
      </w:r>
      <w:proofErr w:type="gramEnd"/>
      <w:r w:rsidR="008B3CB4" w:rsidRPr="0064191A">
        <w:t xml:space="preserve"> l'ensemble des acteurs d'un territoire.</w:t>
      </w:r>
    </w:p>
    <w:p w14:paraId="2EF5EAEB" w14:textId="77777777" w:rsidR="008B3CB4" w:rsidRDefault="008B3CB4" w:rsidP="005D0DCD">
      <w:pPr>
        <w:jc w:val="both"/>
      </w:pPr>
      <w:r w:rsidRPr="0064191A">
        <w:t>Le parcours de santé ne se résume donc pas au seul parcours de soins.</w:t>
      </w:r>
      <w:r w:rsidRPr="008B3CB4">
        <w:t xml:space="preserve"> </w:t>
      </w:r>
    </w:p>
    <w:p w14:paraId="2B4202CD" w14:textId="77777777" w:rsidR="000A5318" w:rsidRDefault="000A5318" w:rsidP="005D0DCD">
      <w:pPr>
        <w:jc w:val="both"/>
      </w:pPr>
      <w:r>
        <w:t>Si une structure exerce également une activité médico-sociale, il est important qu’un diagnostic soit réalisé sur ce sujet pour évaluer les marges de progression. Il semble pertinent que lors de son diagnostic, l’établissement de santé rencontre les différents établissements et services médico-sociaux présents sur son territoire pour examiner les relations définies entre eux et les éventuelles difficultés rencontrées.</w:t>
      </w:r>
    </w:p>
    <w:p w14:paraId="1E724C9D" w14:textId="77777777" w:rsidR="000A5318" w:rsidRDefault="000A5318" w:rsidP="005D0DCD">
      <w:pPr>
        <w:jc w:val="both"/>
      </w:pPr>
      <w:r>
        <w:t xml:space="preserve">Une articulation particulière pourra être faite pour mettre en cohérence les CPOM des établissements médico-sociaux avec les CPOM des établissements de santé, diagnostics et négociations conjointes. </w:t>
      </w:r>
    </w:p>
    <w:p w14:paraId="21F1EA38" w14:textId="77777777" w:rsidR="000A5318" w:rsidRDefault="000A5318" w:rsidP="00AD19DB">
      <w:pPr>
        <w:pStyle w:val="Titre2"/>
        <w:spacing w:line="360" w:lineRule="auto"/>
        <w:jc w:val="both"/>
      </w:pPr>
      <w:r>
        <w:lastRenderedPageBreak/>
        <w:t>Thématiques</w:t>
      </w:r>
    </w:p>
    <w:p w14:paraId="58B32F3F" w14:textId="77777777" w:rsidR="000A5318" w:rsidRPr="008B3CB4" w:rsidRDefault="000A5318" w:rsidP="005D0DCD">
      <w:pPr>
        <w:jc w:val="both"/>
      </w:pPr>
      <w:r w:rsidRPr="008B3CB4">
        <w:t>Le PRS2 q</w:t>
      </w:r>
      <w:r>
        <w:t>ui s’applique depuis 2018 vise</w:t>
      </w:r>
      <w:r w:rsidRPr="008B3CB4">
        <w:t xml:space="preserve"> 8 thématiques prioritaires. </w:t>
      </w:r>
    </w:p>
    <w:p w14:paraId="6D2879F9" w14:textId="77777777" w:rsidR="000A5318" w:rsidRPr="008B3CB4" w:rsidRDefault="000A5318" w:rsidP="005D0DCD">
      <w:pPr>
        <w:numPr>
          <w:ilvl w:val="0"/>
          <w:numId w:val="37"/>
        </w:numPr>
        <w:jc w:val="both"/>
      </w:pPr>
      <w:r w:rsidRPr="008B3CB4">
        <w:t xml:space="preserve">La périnatalité et la santé des enfants jusqu’à 6 ans. </w:t>
      </w:r>
    </w:p>
    <w:p w14:paraId="44DC297D" w14:textId="77777777" w:rsidR="000A5318" w:rsidRPr="008B3CB4" w:rsidRDefault="000A5318" w:rsidP="005D0DCD">
      <w:pPr>
        <w:numPr>
          <w:ilvl w:val="0"/>
          <w:numId w:val="37"/>
        </w:numPr>
        <w:jc w:val="both"/>
      </w:pPr>
      <w:r w:rsidRPr="008B3CB4">
        <w:t>La santé des ad</w:t>
      </w:r>
      <w:r>
        <w:t>olescents et des jeunes adultes.</w:t>
      </w:r>
    </w:p>
    <w:p w14:paraId="4D3066C4" w14:textId="77777777" w:rsidR="000A5318" w:rsidRPr="008B3CB4" w:rsidRDefault="000A5318" w:rsidP="005D0DCD">
      <w:pPr>
        <w:numPr>
          <w:ilvl w:val="0"/>
          <w:numId w:val="37"/>
        </w:numPr>
        <w:jc w:val="both"/>
      </w:pPr>
      <w:r w:rsidRPr="008B3CB4">
        <w:t xml:space="preserve">La santé et </w:t>
      </w:r>
      <w:r>
        <w:t>l’autonomie des personnes âgées.</w:t>
      </w:r>
    </w:p>
    <w:p w14:paraId="54E35C8C" w14:textId="77777777" w:rsidR="000A5318" w:rsidRPr="008B3CB4" w:rsidRDefault="000A5318" w:rsidP="005D0DCD">
      <w:pPr>
        <w:numPr>
          <w:ilvl w:val="0"/>
          <w:numId w:val="37"/>
        </w:numPr>
        <w:jc w:val="both"/>
      </w:pPr>
      <w:r w:rsidRPr="008B3CB4">
        <w:t>La santé, l’autonomie et l’insertion des personnes handicapées</w:t>
      </w:r>
      <w:r>
        <w:t>.</w:t>
      </w:r>
      <w:r w:rsidRPr="008B3CB4">
        <w:t xml:space="preserve"> </w:t>
      </w:r>
    </w:p>
    <w:p w14:paraId="31623D8D" w14:textId="77777777" w:rsidR="000A5318" w:rsidRPr="008B3CB4" w:rsidRDefault="000A5318" w:rsidP="005D0DCD">
      <w:pPr>
        <w:numPr>
          <w:ilvl w:val="0"/>
          <w:numId w:val="37"/>
        </w:numPr>
        <w:jc w:val="both"/>
      </w:pPr>
      <w:r>
        <w:t>Le cancer.</w:t>
      </w:r>
    </w:p>
    <w:p w14:paraId="20E02A22" w14:textId="77777777" w:rsidR="000A5318" w:rsidRPr="008B3CB4" w:rsidRDefault="000A5318" w:rsidP="005D0DCD">
      <w:pPr>
        <w:numPr>
          <w:ilvl w:val="0"/>
          <w:numId w:val="37"/>
        </w:numPr>
        <w:jc w:val="both"/>
      </w:pPr>
      <w:r w:rsidRPr="008B3CB4">
        <w:t>Les maladies neurologiques</w:t>
      </w:r>
      <w:r>
        <w:t>.</w:t>
      </w:r>
      <w:r w:rsidRPr="008B3CB4">
        <w:t xml:space="preserve"> </w:t>
      </w:r>
    </w:p>
    <w:p w14:paraId="52BD2102" w14:textId="77777777" w:rsidR="000A5318" w:rsidRPr="008B3CB4" w:rsidRDefault="000A5318" w:rsidP="005D0DCD">
      <w:pPr>
        <w:numPr>
          <w:ilvl w:val="0"/>
          <w:numId w:val="37"/>
        </w:numPr>
        <w:jc w:val="both"/>
      </w:pPr>
      <w:r w:rsidRPr="008B3CB4">
        <w:t>La santé mentale</w:t>
      </w:r>
      <w:r>
        <w:t>.</w:t>
      </w:r>
      <w:r w:rsidRPr="008B3CB4">
        <w:t xml:space="preserve"> </w:t>
      </w:r>
    </w:p>
    <w:p w14:paraId="3CA82E95" w14:textId="77777777" w:rsidR="000A5318" w:rsidRPr="008B3CB4" w:rsidRDefault="000A5318" w:rsidP="005D0DCD">
      <w:pPr>
        <w:numPr>
          <w:ilvl w:val="0"/>
          <w:numId w:val="37"/>
        </w:numPr>
        <w:jc w:val="both"/>
      </w:pPr>
      <w:r w:rsidRPr="008B3CB4">
        <w:t xml:space="preserve">Les maladies chroniques </w:t>
      </w:r>
      <w:proofErr w:type="spellStart"/>
      <w:r w:rsidRPr="008B3CB4">
        <w:t>cardiométaboliques</w:t>
      </w:r>
      <w:proofErr w:type="spellEnd"/>
      <w:r>
        <w:t>.</w:t>
      </w:r>
    </w:p>
    <w:p w14:paraId="1B0FD057" w14:textId="5812ECF1" w:rsidR="000A5318" w:rsidRDefault="000A5318" w:rsidP="005D0DCD">
      <w:pPr>
        <w:jc w:val="both"/>
      </w:pPr>
      <w:r w:rsidRPr="008B3CB4">
        <w:t>Un nouveau</w:t>
      </w:r>
      <w:r w:rsidR="00AD19DB">
        <w:t xml:space="preserve"> PRS doit entrer en vigueur au 1</w:t>
      </w:r>
      <w:r w:rsidR="00AD19DB" w:rsidRPr="00AD19DB">
        <w:rPr>
          <w:vertAlign w:val="superscript"/>
        </w:rPr>
        <w:t>er</w:t>
      </w:r>
      <w:r w:rsidR="00AD19DB">
        <w:t xml:space="preserve"> novembre 2023.</w:t>
      </w:r>
      <w:r w:rsidRPr="008B3CB4">
        <w:t xml:space="preserve"> </w:t>
      </w:r>
    </w:p>
    <w:p w14:paraId="48B854A6" w14:textId="77777777" w:rsidR="008B3CB4" w:rsidRDefault="008B3CB4" w:rsidP="005D0DCD">
      <w:pPr>
        <w:jc w:val="both"/>
        <w:rPr>
          <w:rFonts w:asciiTheme="majorHAnsi" w:eastAsiaTheme="majorEastAsia" w:hAnsiTheme="majorHAnsi" w:cstheme="majorBidi"/>
          <w:b/>
          <w:bCs/>
          <w:color w:val="4F81BD" w:themeColor="accent1"/>
          <w:sz w:val="26"/>
          <w:szCs w:val="26"/>
        </w:rPr>
      </w:pPr>
    </w:p>
    <w:p w14:paraId="6294433D" w14:textId="77777777" w:rsidR="008047BE" w:rsidRDefault="008047BE" w:rsidP="005D0DCD">
      <w:pPr>
        <w:jc w:val="both"/>
      </w:pPr>
    </w:p>
    <w:sectPr w:rsidR="008047BE" w:rsidSect="00AD2345">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3B01" w14:textId="77777777" w:rsidR="00937566" w:rsidRDefault="00937566" w:rsidP="00442794">
      <w:pPr>
        <w:spacing w:after="0" w:line="240" w:lineRule="auto"/>
      </w:pPr>
      <w:r>
        <w:separator/>
      </w:r>
    </w:p>
  </w:endnote>
  <w:endnote w:type="continuationSeparator" w:id="0">
    <w:p w14:paraId="1A9E0865" w14:textId="77777777" w:rsidR="00937566" w:rsidRDefault="00937566" w:rsidP="0044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2121" w14:textId="77777777" w:rsidR="00072108" w:rsidRDefault="00072108">
    <w:pPr>
      <w:pStyle w:val="Pieddepage"/>
      <w:jc w:val="center"/>
    </w:pPr>
  </w:p>
  <w:p w14:paraId="6BDDD9C2" w14:textId="77777777" w:rsidR="00072108" w:rsidRDefault="000721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581564"/>
      <w:docPartObj>
        <w:docPartGallery w:val="Page Numbers (Bottom of Page)"/>
        <w:docPartUnique/>
      </w:docPartObj>
    </w:sdtPr>
    <w:sdtEndPr/>
    <w:sdtContent>
      <w:p w14:paraId="5789A220" w14:textId="5CB5FC89" w:rsidR="00072108" w:rsidRDefault="00072108">
        <w:pPr>
          <w:pStyle w:val="Pieddepage"/>
          <w:jc w:val="center"/>
        </w:pPr>
        <w:r>
          <w:fldChar w:fldCharType="begin"/>
        </w:r>
        <w:r>
          <w:instrText>PAGE   \* MERGEFORMAT</w:instrText>
        </w:r>
        <w:r>
          <w:fldChar w:fldCharType="separate"/>
        </w:r>
        <w:r w:rsidR="00781DDD">
          <w:rPr>
            <w:noProof/>
          </w:rPr>
          <w:t>4</w:t>
        </w:r>
        <w:r>
          <w:rPr>
            <w:noProof/>
          </w:rPr>
          <w:fldChar w:fldCharType="end"/>
        </w:r>
      </w:p>
    </w:sdtContent>
  </w:sdt>
  <w:p w14:paraId="561D87DB" w14:textId="77777777" w:rsidR="00072108" w:rsidRDefault="000721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5A01" w14:textId="77777777" w:rsidR="00937566" w:rsidRDefault="00937566" w:rsidP="00442794">
      <w:pPr>
        <w:spacing w:after="0" w:line="240" w:lineRule="auto"/>
      </w:pPr>
      <w:r>
        <w:separator/>
      </w:r>
    </w:p>
  </w:footnote>
  <w:footnote w:type="continuationSeparator" w:id="0">
    <w:p w14:paraId="67A62C95" w14:textId="77777777" w:rsidR="00937566" w:rsidRDefault="00937566" w:rsidP="00442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365A" w14:textId="77777777" w:rsidR="00072108" w:rsidRDefault="00072108" w:rsidP="00E20A27">
    <w:pPr>
      <w:pStyle w:val="En-tte"/>
    </w:pPr>
    <w:r>
      <w:rPr>
        <w:noProof/>
      </w:rPr>
      <w:drawing>
        <wp:anchor distT="0" distB="0" distL="114300" distR="114300" simplePos="0" relativeHeight="251658240" behindDoc="1" locked="0" layoutInCell="1" allowOverlap="1" wp14:anchorId="24CDC7A3" wp14:editId="0570792E">
          <wp:simplePos x="0" y="0"/>
          <wp:positionH relativeFrom="column">
            <wp:posOffset>4324307</wp:posOffset>
          </wp:positionH>
          <wp:positionV relativeFrom="paragraph">
            <wp:posOffset>32808</wp:posOffset>
          </wp:positionV>
          <wp:extent cx="1433015" cy="82673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015" cy="826739"/>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46E59FB2" wp14:editId="722C3C2A">
          <wp:simplePos x="0" y="0"/>
          <wp:positionH relativeFrom="column">
            <wp:posOffset>0</wp:posOffset>
          </wp:positionH>
          <wp:positionV relativeFrom="paragraph">
            <wp:posOffset>60114</wp:posOffset>
          </wp:positionV>
          <wp:extent cx="961200" cy="846000"/>
          <wp:effectExtent l="0" t="0" r="0" b="0"/>
          <wp:wrapNone/>
          <wp:docPr id="2" name="img4.jpg"/>
          <wp:cNvGraphicFramePr/>
          <a:graphic xmlns:a="http://schemas.openxmlformats.org/drawingml/2006/main">
            <a:graphicData uri="http://schemas.openxmlformats.org/drawingml/2006/picture">
              <pic:pic xmlns:pic="http://schemas.openxmlformats.org/drawingml/2006/picture">
                <pic:nvPicPr>
                  <pic:cNvPr id="1" name="img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1200" cy="846000"/>
                  </a:xfrm>
                  <a:prstGeom prst="rect">
                    <a:avLst/>
                  </a:prstGeom>
                </pic:spPr>
              </pic:pic>
            </a:graphicData>
          </a:graphic>
          <wp14:sizeRelH relativeFrom="margin">
            <wp14:pctWidth>0</wp14:pctWidth>
          </wp14:sizeRelH>
          <wp14:sizeRelV relativeFrom="margin">
            <wp14:pctHeight>0</wp14:pctHeight>
          </wp14:sizeRelV>
        </wp:anchor>
      </w:drawing>
    </w:r>
  </w:p>
  <w:p w14:paraId="0A36FA3C" w14:textId="77777777" w:rsidR="00072108" w:rsidRPr="00FB43AD" w:rsidRDefault="00072108" w:rsidP="00FB43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3A9F" w14:textId="77777777" w:rsidR="00072108" w:rsidRPr="00FE40AD" w:rsidRDefault="00072108" w:rsidP="00FB43AD">
    <w:pPr>
      <w:tabs>
        <w:tab w:val="center" w:pos="7002"/>
        <w:tab w:val="right" w:pos="14004"/>
      </w:tabs>
      <w:spacing w:after="0" w:line="240" w:lineRule="auto"/>
      <w:jc w:val="center"/>
      <w:rPr>
        <w:smallCaps/>
      </w:rPr>
    </w:pPr>
    <w:proofErr w:type="spellStart"/>
    <w:r>
      <w:rPr>
        <w:b/>
        <w:smallCaps/>
      </w:rPr>
      <w:t>ARSIF_Guide</w:t>
    </w:r>
    <w:proofErr w:type="spellEnd"/>
    <w:r>
      <w:rPr>
        <w:b/>
        <w:smallCaps/>
      </w:rPr>
      <w:t xml:space="preserve"> </w:t>
    </w:r>
    <w:proofErr w:type="spellStart"/>
    <w:r>
      <w:rPr>
        <w:b/>
        <w:smallCaps/>
      </w:rPr>
      <w:t>methodologique_CPOM</w:t>
    </w:r>
    <w:proofErr w:type="spellEnd"/>
    <w:r>
      <w:rPr>
        <w:b/>
        <w:smallCaps/>
      </w:rPr>
      <w:t xml:space="preserve">        </w:t>
    </w:r>
    <w:r w:rsidRPr="00CF7E26">
      <w:rPr>
        <w:b/>
        <w:smallCaps/>
      </w:rPr>
      <w:tab/>
    </w:r>
    <w:r>
      <w:rPr>
        <w:b/>
        <w:smallCaps/>
      </w:rPr>
      <w:t>ANNEXE 1 – VOLET 2 : POSITIONNEMENT TERRITORIAL</w:t>
    </w:r>
    <w:r w:rsidRPr="00CF7E26">
      <w:rPr>
        <w:b/>
        <w:smallCaps/>
      </w:rPr>
      <w:tab/>
    </w:r>
    <w:r>
      <w:rPr>
        <w:b/>
        <w:smallCaps/>
      </w:rPr>
      <w:t>Fiche a1v2_version 2022</w:t>
    </w:r>
  </w:p>
  <w:p w14:paraId="16829592" w14:textId="77777777" w:rsidR="00072108" w:rsidRPr="00FB43AD" w:rsidRDefault="00072108" w:rsidP="00FB43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F80"/>
    <w:multiLevelType w:val="hybridMultilevel"/>
    <w:tmpl w:val="9C7013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777207"/>
    <w:multiLevelType w:val="hybridMultilevel"/>
    <w:tmpl w:val="67A8287A"/>
    <w:lvl w:ilvl="0" w:tplc="402EA022">
      <w:start w:val="1"/>
      <w:numFmt w:val="bullet"/>
      <w:lvlText w:val="•"/>
      <w:lvlJc w:val="left"/>
      <w:pPr>
        <w:tabs>
          <w:tab w:val="num" w:pos="720"/>
        </w:tabs>
        <w:ind w:left="720" w:hanging="360"/>
      </w:pPr>
      <w:rPr>
        <w:rFonts w:ascii="Arial" w:hAnsi="Arial" w:hint="default"/>
      </w:rPr>
    </w:lvl>
    <w:lvl w:ilvl="1" w:tplc="D97862AC" w:tentative="1">
      <w:start w:val="1"/>
      <w:numFmt w:val="bullet"/>
      <w:lvlText w:val="•"/>
      <w:lvlJc w:val="left"/>
      <w:pPr>
        <w:tabs>
          <w:tab w:val="num" w:pos="1440"/>
        </w:tabs>
        <w:ind w:left="1440" w:hanging="360"/>
      </w:pPr>
      <w:rPr>
        <w:rFonts w:ascii="Arial" w:hAnsi="Arial" w:hint="default"/>
      </w:rPr>
    </w:lvl>
    <w:lvl w:ilvl="2" w:tplc="F550C142" w:tentative="1">
      <w:start w:val="1"/>
      <w:numFmt w:val="bullet"/>
      <w:lvlText w:val="•"/>
      <w:lvlJc w:val="left"/>
      <w:pPr>
        <w:tabs>
          <w:tab w:val="num" w:pos="2160"/>
        </w:tabs>
        <w:ind w:left="2160" w:hanging="360"/>
      </w:pPr>
      <w:rPr>
        <w:rFonts w:ascii="Arial" w:hAnsi="Arial" w:hint="default"/>
      </w:rPr>
    </w:lvl>
    <w:lvl w:ilvl="3" w:tplc="BCFECBF2" w:tentative="1">
      <w:start w:val="1"/>
      <w:numFmt w:val="bullet"/>
      <w:lvlText w:val="•"/>
      <w:lvlJc w:val="left"/>
      <w:pPr>
        <w:tabs>
          <w:tab w:val="num" w:pos="2880"/>
        </w:tabs>
        <w:ind w:left="2880" w:hanging="360"/>
      </w:pPr>
      <w:rPr>
        <w:rFonts w:ascii="Arial" w:hAnsi="Arial" w:hint="default"/>
      </w:rPr>
    </w:lvl>
    <w:lvl w:ilvl="4" w:tplc="AE8A78F2" w:tentative="1">
      <w:start w:val="1"/>
      <w:numFmt w:val="bullet"/>
      <w:lvlText w:val="•"/>
      <w:lvlJc w:val="left"/>
      <w:pPr>
        <w:tabs>
          <w:tab w:val="num" w:pos="3600"/>
        </w:tabs>
        <w:ind w:left="3600" w:hanging="360"/>
      </w:pPr>
      <w:rPr>
        <w:rFonts w:ascii="Arial" w:hAnsi="Arial" w:hint="default"/>
      </w:rPr>
    </w:lvl>
    <w:lvl w:ilvl="5" w:tplc="3EDE5FB2" w:tentative="1">
      <w:start w:val="1"/>
      <w:numFmt w:val="bullet"/>
      <w:lvlText w:val="•"/>
      <w:lvlJc w:val="left"/>
      <w:pPr>
        <w:tabs>
          <w:tab w:val="num" w:pos="4320"/>
        </w:tabs>
        <w:ind w:left="4320" w:hanging="360"/>
      </w:pPr>
      <w:rPr>
        <w:rFonts w:ascii="Arial" w:hAnsi="Arial" w:hint="default"/>
      </w:rPr>
    </w:lvl>
    <w:lvl w:ilvl="6" w:tplc="8F067222" w:tentative="1">
      <w:start w:val="1"/>
      <w:numFmt w:val="bullet"/>
      <w:lvlText w:val="•"/>
      <w:lvlJc w:val="left"/>
      <w:pPr>
        <w:tabs>
          <w:tab w:val="num" w:pos="5040"/>
        </w:tabs>
        <w:ind w:left="5040" w:hanging="360"/>
      </w:pPr>
      <w:rPr>
        <w:rFonts w:ascii="Arial" w:hAnsi="Arial" w:hint="default"/>
      </w:rPr>
    </w:lvl>
    <w:lvl w:ilvl="7" w:tplc="11462B06" w:tentative="1">
      <w:start w:val="1"/>
      <w:numFmt w:val="bullet"/>
      <w:lvlText w:val="•"/>
      <w:lvlJc w:val="left"/>
      <w:pPr>
        <w:tabs>
          <w:tab w:val="num" w:pos="5760"/>
        </w:tabs>
        <w:ind w:left="5760" w:hanging="360"/>
      </w:pPr>
      <w:rPr>
        <w:rFonts w:ascii="Arial" w:hAnsi="Arial" w:hint="default"/>
      </w:rPr>
    </w:lvl>
    <w:lvl w:ilvl="8" w:tplc="E90628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13C2F"/>
    <w:multiLevelType w:val="hybridMultilevel"/>
    <w:tmpl w:val="1F704D0C"/>
    <w:lvl w:ilvl="0" w:tplc="15DCD770">
      <w:start w:val="1"/>
      <w:numFmt w:val="bullet"/>
      <w:lvlText w:val="-"/>
      <w:lvlJc w:val="left"/>
      <w:pPr>
        <w:tabs>
          <w:tab w:val="num" w:pos="720"/>
        </w:tabs>
        <w:ind w:left="720" w:hanging="360"/>
      </w:pPr>
      <w:rPr>
        <w:rFonts w:ascii="Times New Roman" w:hAnsi="Times New Roman" w:hint="default"/>
      </w:rPr>
    </w:lvl>
    <w:lvl w:ilvl="1" w:tplc="72CEB5AA" w:tentative="1">
      <w:start w:val="1"/>
      <w:numFmt w:val="bullet"/>
      <w:lvlText w:val="-"/>
      <w:lvlJc w:val="left"/>
      <w:pPr>
        <w:tabs>
          <w:tab w:val="num" w:pos="1440"/>
        </w:tabs>
        <w:ind w:left="1440" w:hanging="360"/>
      </w:pPr>
      <w:rPr>
        <w:rFonts w:ascii="Times New Roman" w:hAnsi="Times New Roman" w:hint="default"/>
      </w:rPr>
    </w:lvl>
    <w:lvl w:ilvl="2" w:tplc="BEDA21B0" w:tentative="1">
      <w:start w:val="1"/>
      <w:numFmt w:val="bullet"/>
      <w:lvlText w:val="-"/>
      <w:lvlJc w:val="left"/>
      <w:pPr>
        <w:tabs>
          <w:tab w:val="num" w:pos="2160"/>
        </w:tabs>
        <w:ind w:left="2160" w:hanging="360"/>
      </w:pPr>
      <w:rPr>
        <w:rFonts w:ascii="Times New Roman" w:hAnsi="Times New Roman" w:hint="default"/>
      </w:rPr>
    </w:lvl>
    <w:lvl w:ilvl="3" w:tplc="D168220C" w:tentative="1">
      <w:start w:val="1"/>
      <w:numFmt w:val="bullet"/>
      <w:lvlText w:val="-"/>
      <w:lvlJc w:val="left"/>
      <w:pPr>
        <w:tabs>
          <w:tab w:val="num" w:pos="2880"/>
        </w:tabs>
        <w:ind w:left="2880" w:hanging="360"/>
      </w:pPr>
      <w:rPr>
        <w:rFonts w:ascii="Times New Roman" w:hAnsi="Times New Roman" w:hint="default"/>
      </w:rPr>
    </w:lvl>
    <w:lvl w:ilvl="4" w:tplc="82EE70D4" w:tentative="1">
      <w:start w:val="1"/>
      <w:numFmt w:val="bullet"/>
      <w:lvlText w:val="-"/>
      <w:lvlJc w:val="left"/>
      <w:pPr>
        <w:tabs>
          <w:tab w:val="num" w:pos="3600"/>
        </w:tabs>
        <w:ind w:left="3600" w:hanging="360"/>
      </w:pPr>
      <w:rPr>
        <w:rFonts w:ascii="Times New Roman" w:hAnsi="Times New Roman" w:hint="default"/>
      </w:rPr>
    </w:lvl>
    <w:lvl w:ilvl="5" w:tplc="D130A652" w:tentative="1">
      <w:start w:val="1"/>
      <w:numFmt w:val="bullet"/>
      <w:lvlText w:val="-"/>
      <w:lvlJc w:val="left"/>
      <w:pPr>
        <w:tabs>
          <w:tab w:val="num" w:pos="4320"/>
        </w:tabs>
        <w:ind w:left="4320" w:hanging="360"/>
      </w:pPr>
      <w:rPr>
        <w:rFonts w:ascii="Times New Roman" w:hAnsi="Times New Roman" w:hint="default"/>
      </w:rPr>
    </w:lvl>
    <w:lvl w:ilvl="6" w:tplc="37369752" w:tentative="1">
      <w:start w:val="1"/>
      <w:numFmt w:val="bullet"/>
      <w:lvlText w:val="-"/>
      <w:lvlJc w:val="left"/>
      <w:pPr>
        <w:tabs>
          <w:tab w:val="num" w:pos="5040"/>
        </w:tabs>
        <w:ind w:left="5040" w:hanging="360"/>
      </w:pPr>
      <w:rPr>
        <w:rFonts w:ascii="Times New Roman" w:hAnsi="Times New Roman" w:hint="default"/>
      </w:rPr>
    </w:lvl>
    <w:lvl w:ilvl="7" w:tplc="9A508102" w:tentative="1">
      <w:start w:val="1"/>
      <w:numFmt w:val="bullet"/>
      <w:lvlText w:val="-"/>
      <w:lvlJc w:val="left"/>
      <w:pPr>
        <w:tabs>
          <w:tab w:val="num" w:pos="5760"/>
        </w:tabs>
        <w:ind w:left="5760" w:hanging="360"/>
      </w:pPr>
      <w:rPr>
        <w:rFonts w:ascii="Times New Roman" w:hAnsi="Times New Roman" w:hint="default"/>
      </w:rPr>
    </w:lvl>
    <w:lvl w:ilvl="8" w:tplc="9C90E5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27701C"/>
    <w:multiLevelType w:val="hybridMultilevel"/>
    <w:tmpl w:val="87BCD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A2566"/>
    <w:multiLevelType w:val="hybridMultilevel"/>
    <w:tmpl w:val="DF5C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3553D4"/>
    <w:multiLevelType w:val="hybridMultilevel"/>
    <w:tmpl w:val="6A2A6D5C"/>
    <w:lvl w:ilvl="0" w:tplc="DD1ABC0C">
      <w:start w:val="1"/>
      <w:numFmt w:val="bullet"/>
      <w:lvlText w:val="•"/>
      <w:lvlJc w:val="left"/>
      <w:pPr>
        <w:tabs>
          <w:tab w:val="num" w:pos="720"/>
        </w:tabs>
        <w:ind w:left="720" w:hanging="360"/>
      </w:pPr>
      <w:rPr>
        <w:rFonts w:ascii="Arial" w:hAnsi="Arial" w:hint="default"/>
      </w:rPr>
    </w:lvl>
    <w:lvl w:ilvl="1" w:tplc="B69AC7CC" w:tentative="1">
      <w:start w:val="1"/>
      <w:numFmt w:val="bullet"/>
      <w:lvlText w:val="•"/>
      <w:lvlJc w:val="left"/>
      <w:pPr>
        <w:tabs>
          <w:tab w:val="num" w:pos="1440"/>
        </w:tabs>
        <w:ind w:left="1440" w:hanging="360"/>
      </w:pPr>
      <w:rPr>
        <w:rFonts w:ascii="Arial" w:hAnsi="Arial" w:hint="default"/>
      </w:rPr>
    </w:lvl>
    <w:lvl w:ilvl="2" w:tplc="5B6CB2D6" w:tentative="1">
      <w:start w:val="1"/>
      <w:numFmt w:val="bullet"/>
      <w:lvlText w:val="•"/>
      <w:lvlJc w:val="left"/>
      <w:pPr>
        <w:tabs>
          <w:tab w:val="num" w:pos="2160"/>
        </w:tabs>
        <w:ind w:left="2160" w:hanging="360"/>
      </w:pPr>
      <w:rPr>
        <w:rFonts w:ascii="Arial" w:hAnsi="Arial" w:hint="default"/>
      </w:rPr>
    </w:lvl>
    <w:lvl w:ilvl="3" w:tplc="6B369010" w:tentative="1">
      <w:start w:val="1"/>
      <w:numFmt w:val="bullet"/>
      <w:lvlText w:val="•"/>
      <w:lvlJc w:val="left"/>
      <w:pPr>
        <w:tabs>
          <w:tab w:val="num" w:pos="2880"/>
        </w:tabs>
        <w:ind w:left="2880" w:hanging="360"/>
      </w:pPr>
      <w:rPr>
        <w:rFonts w:ascii="Arial" w:hAnsi="Arial" w:hint="default"/>
      </w:rPr>
    </w:lvl>
    <w:lvl w:ilvl="4" w:tplc="621C67BA" w:tentative="1">
      <w:start w:val="1"/>
      <w:numFmt w:val="bullet"/>
      <w:lvlText w:val="•"/>
      <w:lvlJc w:val="left"/>
      <w:pPr>
        <w:tabs>
          <w:tab w:val="num" w:pos="3600"/>
        </w:tabs>
        <w:ind w:left="3600" w:hanging="360"/>
      </w:pPr>
      <w:rPr>
        <w:rFonts w:ascii="Arial" w:hAnsi="Arial" w:hint="default"/>
      </w:rPr>
    </w:lvl>
    <w:lvl w:ilvl="5" w:tplc="CD302C98" w:tentative="1">
      <w:start w:val="1"/>
      <w:numFmt w:val="bullet"/>
      <w:lvlText w:val="•"/>
      <w:lvlJc w:val="left"/>
      <w:pPr>
        <w:tabs>
          <w:tab w:val="num" w:pos="4320"/>
        </w:tabs>
        <w:ind w:left="4320" w:hanging="360"/>
      </w:pPr>
      <w:rPr>
        <w:rFonts w:ascii="Arial" w:hAnsi="Arial" w:hint="default"/>
      </w:rPr>
    </w:lvl>
    <w:lvl w:ilvl="6" w:tplc="1FF8E0DE" w:tentative="1">
      <w:start w:val="1"/>
      <w:numFmt w:val="bullet"/>
      <w:lvlText w:val="•"/>
      <w:lvlJc w:val="left"/>
      <w:pPr>
        <w:tabs>
          <w:tab w:val="num" w:pos="5040"/>
        </w:tabs>
        <w:ind w:left="5040" w:hanging="360"/>
      </w:pPr>
      <w:rPr>
        <w:rFonts w:ascii="Arial" w:hAnsi="Arial" w:hint="default"/>
      </w:rPr>
    </w:lvl>
    <w:lvl w:ilvl="7" w:tplc="4C082630" w:tentative="1">
      <w:start w:val="1"/>
      <w:numFmt w:val="bullet"/>
      <w:lvlText w:val="•"/>
      <w:lvlJc w:val="left"/>
      <w:pPr>
        <w:tabs>
          <w:tab w:val="num" w:pos="5760"/>
        </w:tabs>
        <w:ind w:left="5760" w:hanging="360"/>
      </w:pPr>
      <w:rPr>
        <w:rFonts w:ascii="Arial" w:hAnsi="Arial" w:hint="default"/>
      </w:rPr>
    </w:lvl>
    <w:lvl w:ilvl="8" w:tplc="56E27D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613628"/>
    <w:multiLevelType w:val="hybridMultilevel"/>
    <w:tmpl w:val="B1AEE91C"/>
    <w:lvl w:ilvl="0" w:tplc="63AADC40">
      <w:start w:val="1"/>
      <w:numFmt w:val="bullet"/>
      <w:lvlText w:val="-"/>
      <w:lvlJc w:val="left"/>
      <w:pPr>
        <w:tabs>
          <w:tab w:val="num" w:pos="720"/>
        </w:tabs>
        <w:ind w:left="720" w:hanging="360"/>
      </w:pPr>
      <w:rPr>
        <w:rFonts w:ascii="Times New Roman" w:hAnsi="Times New Roman" w:hint="default"/>
      </w:rPr>
    </w:lvl>
    <w:lvl w:ilvl="1" w:tplc="348A1FAA" w:tentative="1">
      <w:start w:val="1"/>
      <w:numFmt w:val="bullet"/>
      <w:lvlText w:val="-"/>
      <w:lvlJc w:val="left"/>
      <w:pPr>
        <w:tabs>
          <w:tab w:val="num" w:pos="1440"/>
        </w:tabs>
        <w:ind w:left="1440" w:hanging="360"/>
      </w:pPr>
      <w:rPr>
        <w:rFonts w:ascii="Times New Roman" w:hAnsi="Times New Roman" w:hint="default"/>
      </w:rPr>
    </w:lvl>
    <w:lvl w:ilvl="2" w:tplc="1B48FC82" w:tentative="1">
      <w:start w:val="1"/>
      <w:numFmt w:val="bullet"/>
      <w:lvlText w:val="-"/>
      <w:lvlJc w:val="left"/>
      <w:pPr>
        <w:tabs>
          <w:tab w:val="num" w:pos="2160"/>
        </w:tabs>
        <w:ind w:left="2160" w:hanging="360"/>
      </w:pPr>
      <w:rPr>
        <w:rFonts w:ascii="Times New Roman" w:hAnsi="Times New Roman" w:hint="default"/>
      </w:rPr>
    </w:lvl>
    <w:lvl w:ilvl="3" w:tplc="AA4497D6" w:tentative="1">
      <w:start w:val="1"/>
      <w:numFmt w:val="bullet"/>
      <w:lvlText w:val="-"/>
      <w:lvlJc w:val="left"/>
      <w:pPr>
        <w:tabs>
          <w:tab w:val="num" w:pos="2880"/>
        </w:tabs>
        <w:ind w:left="2880" w:hanging="360"/>
      </w:pPr>
      <w:rPr>
        <w:rFonts w:ascii="Times New Roman" w:hAnsi="Times New Roman" w:hint="default"/>
      </w:rPr>
    </w:lvl>
    <w:lvl w:ilvl="4" w:tplc="596CE3BA" w:tentative="1">
      <w:start w:val="1"/>
      <w:numFmt w:val="bullet"/>
      <w:lvlText w:val="-"/>
      <w:lvlJc w:val="left"/>
      <w:pPr>
        <w:tabs>
          <w:tab w:val="num" w:pos="3600"/>
        </w:tabs>
        <w:ind w:left="3600" w:hanging="360"/>
      </w:pPr>
      <w:rPr>
        <w:rFonts w:ascii="Times New Roman" w:hAnsi="Times New Roman" w:hint="default"/>
      </w:rPr>
    </w:lvl>
    <w:lvl w:ilvl="5" w:tplc="0002A4F8" w:tentative="1">
      <w:start w:val="1"/>
      <w:numFmt w:val="bullet"/>
      <w:lvlText w:val="-"/>
      <w:lvlJc w:val="left"/>
      <w:pPr>
        <w:tabs>
          <w:tab w:val="num" w:pos="4320"/>
        </w:tabs>
        <w:ind w:left="4320" w:hanging="360"/>
      </w:pPr>
      <w:rPr>
        <w:rFonts w:ascii="Times New Roman" w:hAnsi="Times New Roman" w:hint="default"/>
      </w:rPr>
    </w:lvl>
    <w:lvl w:ilvl="6" w:tplc="5BD464CC" w:tentative="1">
      <w:start w:val="1"/>
      <w:numFmt w:val="bullet"/>
      <w:lvlText w:val="-"/>
      <w:lvlJc w:val="left"/>
      <w:pPr>
        <w:tabs>
          <w:tab w:val="num" w:pos="5040"/>
        </w:tabs>
        <w:ind w:left="5040" w:hanging="360"/>
      </w:pPr>
      <w:rPr>
        <w:rFonts w:ascii="Times New Roman" w:hAnsi="Times New Roman" w:hint="default"/>
      </w:rPr>
    </w:lvl>
    <w:lvl w:ilvl="7" w:tplc="3CC23194" w:tentative="1">
      <w:start w:val="1"/>
      <w:numFmt w:val="bullet"/>
      <w:lvlText w:val="-"/>
      <w:lvlJc w:val="left"/>
      <w:pPr>
        <w:tabs>
          <w:tab w:val="num" w:pos="5760"/>
        </w:tabs>
        <w:ind w:left="5760" w:hanging="360"/>
      </w:pPr>
      <w:rPr>
        <w:rFonts w:ascii="Times New Roman" w:hAnsi="Times New Roman" w:hint="default"/>
      </w:rPr>
    </w:lvl>
    <w:lvl w:ilvl="8" w:tplc="67A2506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2B7D32"/>
    <w:multiLevelType w:val="hybridMultilevel"/>
    <w:tmpl w:val="DF2881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FD6381"/>
    <w:multiLevelType w:val="hybridMultilevel"/>
    <w:tmpl w:val="2F9CD302"/>
    <w:lvl w:ilvl="0" w:tplc="A6B4D3D2">
      <w:start w:val="1"/>
      <w:numFmt w:val="bullet"/>
      <w:lvlText w:val="•"/>
      <w:lvlJc w:val="left"/>
      <w:pPr>
        <w:tabs>
          <w:tab w:val="num" w:pos="720"/>
        </w:tabs>
        <w:ind w:left="720" w:hanging="360"/>
      </w:pPr>
      <w:rPr>
        <w:rFonts w:ascii="Arial" w:hAnsi="Arial" w:hint="default"/>
      </w:rPr>
    </w:lvl>
    <w:lvl w:ilvl="1" w:tplc="D1067928" w:tentative="1">
      <w:start w:val="1"/>
      <w:numFmt w:val="bullet"/>
      <w:lvlText w:val="•"/>
      <w:lvlJc w:val="left"/>
      <w:pPr>
        <w:tabs>
          <w:tab w:val="num" w:pos="1440"/>
        </w:tabs>
        <w:ind w:left="1440" w:hanging="360"/>
      </w:pPr>
      <w:rPr>
        <w:rFonts w:ascii="Arial" w:hAnsi="Arial" w:hint="default"/>
      </w:rPr>
    </w:lvl>
    <w:lvl w:ilvl="2" w:tplc="873ECF10" w:tentative="1">
      <w:start w:val="1"/>
      <w:numFmt w:val="bullet"/>
      <w:lvlText w:val="•"/>
      <w:lvlJc w:val="left"/>
      <w:pPr>
        <w:tabs>
          <w:tab w:val="num" w:pos="2160"/>
        </w:tabs>
        <w:ind w:left="2160" w:hanging="360"/>
      </w:pPr>
      <w:rPr>
        <w:rFonts w:ascii="Arial" w:hAnsi="Arial" w:hint="default"/>
      </w:rPr>
    </w:lvl>
    <w:lvl w:ilvl="3" w:tplc="1952BCF8" w:tentative="1">
      <w:start w:val="1"/>
      <w:numFmt w:val="bullet"/>
      <w:lvlText w:val="•"/>
      <w:lvlJc w:val="left"/>
      <w:pPr>
        <w:tabs>
          <w:tab w:val="num" w:pos="2880"/>
        </w:tabs>
        <w:ind w:left="2880" w:hanging="360"/>
      </w:pPr>
      <w:rPr>
        <w:rFonts w:ascii="Arial" w:hAnsi="Arial" w:hint="default"/>
      </w:rPr>
    </w:lvl>
    <w:lvl w:ilvl="4" w:tplc="EC02876C" w:tentative="1">
      <w:start w:val="1"/>
      <w:numFmt w:val="bullet"/>
      <w:lvlText w:val="•"/>
      <w:lvlJc w:val="left"/>
      <w:pPr>
        <w:tabs>
          <w:tab w:val="num" w:pos="3600"/>
        </w:tabs>
        <w:ind w:left="3600" w:hanging="360"/>
      </w:pPr>
      <w:rPr>
        <w:rFonts w:ascii="Arial" w:hAnsi="Arial" w:hint="default"/>
      </w:rPr>
    </w:lvl>
    <w:lvl w:ilvl="5" w:tplc="D4100356" w:tentative="1">
      <w:start w:val="1"/>
      <w:numFmt w:val="bullet"/>
      <w:lvlText w:val="•"/>
      <w:lvlJc w:val="left"/>
      <w:pPr>
        <w:tabs>
          <w:tab w:val="num" w:pos="4320"/>
        </w:tabs>
        <w:ind w:left="4320" w:hanging="360"/>
      </w:pPr>
      <w:rPr>
        <w:rFonts w:ascii="Arial" w:hAnsi="Arial" w:hint="default"/>
      </w:rPr>
    </w:lvl>
    <w:lvl w:ilvl="6" w:tplc="33E0A614" w:tentative="1">
      <w:start w:val="1"/>
      <w:numFmt w:val="bullet"/>
      <w:lvlText w:val="•"/>
      <w:lvlJc w:val="left"/>
      <w:pPr>
        <w:tabs>
          <w:tab w:val="num" w:pos="5040"/>
        </w:tabs>
        <w:ind w:left="5040" w:hanging="360"/>
      </w:pPr>
      <w:rPr>
        <w:rFonts w:ascii="Arial" w:hAnsi="Arial" w:hint="default"/>
      </w:rPr>
    </w:lvl>
    <w:lvl w:ilvl="7" w:tplc="E2AA314E" w:tentative="1">
      <w:start w:val="1"/>
      <w:numFmt w:val="bullet"/>
      <w:lvlText w:val="•"/>
      <w:lvlJc w:val="left"/>
      <w:pPr>
        <w:tabs>
          <w:tab w:val="num" w:pos="5760"/>
        </w:tabs>
        <w:ind w:left="5760" w:hanging="360"/>
      </w:pPr>
      <w:rPr>
        <w:rFonts w:ascii="Arial" w:hAnsi="Arial" w:hint="default"/>
      </w:rPr>
    </w:lvl>
    <w:lvl w:ilvl="8" w:tplc="EAA8E8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CE3190"/>
    <w:multiLevelType w:val="hybridMultilevel"/>
    <w:tmpl w:val="12F0D2A8"/>
    <w:lvl w:ilvl="0" w:tplc="0B90047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90A5D"/>
    <w:multiLevelType w:val="hybridMultilevel"/>
    <w:tmpl w:val="6046EDFC"/>
    <w:lvl w:ilvl="0" w:tplc="0904390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0A0396"/>
    <w:multiLevelType w:val="hybridMultilevel"/>
    <w:tmpl w:val="A5A2B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813E81"/>
    <w:multiLevelType w:val="hybridMultilevel"/>
    <w:tmpl w:val="3C084C76"/>
    <w:lvl w:ilvl="0" w:tplc="9F10AB76">
      <w:start w:val="1"/>
      <w:numFmt w:val="bullet"/>
      <w:lvlText w:val="•"/>
      <w:lvlJc w:val="left"/>
      <w:pPr>
        <w:tabs>
          <w:tab w:val="num" w:pos="720"/>
        </w:tabs>
        <w:ind w:left="720" w:hanging="360"/>
      </w:pPr>
      <w:rPr>
        <w:rFonts w:ascii="Arial" w:hAnsi="Arial" w:hint="default"/>
      </w:rPr>
    </w:lvl>
    <w:lvl w:ilvl="1" w:tplc="75A6E460" w:tentative="1">
      <w:start w:val="1"/>
      <w:numFmt w:val="bullet"/>
      <w:lvlText w:val="•"/>
      <w:lvlJc w:val="left"/>
      <w:pPr>
        <w:tabs>
          <w:tab w:val="num" w:pos="1440"/>
        </w:tabs>
        <w:ind w:left="1440" w:hanging="360"/>
      </w:pPr>
      <w:rPr>
        <w:rFonts w:ascii="Arial" w:hAnsi="Arial" w:hint="default"/>
      </w:rPr>
    </w:lvl>
    <w:lvl w:ilvl="2" w:tplc="F6F224FC" w:tentative="1">
      <w:start w:val="1"/>
      <w:numFmt w:val="bullet"/>
      <w:lvlText w:val="•"/>
      <w:lvlJc w:val="left"/>
      <w:pPr>
        <w:tabs>
          <w:tab w:val="num" w:pos="2160"/>
        </w:tabs>
        <w:ind w:left="2160" w:hanging="360"/>
      </w:pPr>
      <w:rPr>
        <w:rFonts w:ascii="Arial" w:hAnsi="Arial" w:hint="default"/>
      </w:rPr>
    </w:lvl>
    <w:lvl w:ilvl="3" w:tplc="2E9C8F30" w:tentative="1">
      <w:start w:val="1"/>
      <w:numFmt w:val="bullet"/>
      <w:lvlText w:val="•"/>
      <w:lvlJc w:val="left"/>
      <w:pPr>
        <w:tabs>
          <w:tab w:val="num" w:pos="2880"/>
        </w:tabs>
        <w:ind w:left="2880" w:hanging="360"/>
      </w:pPr>
      <w:rPr>
        <w:rFonts w:ascii="Arial" w:hAnsi="Arial" w:hint="default"/>
      </w:rPr>
    </w:lvl>
    <w:lvl w:ilvl="4" w:tplc="B2563C4A" w:tentative="1">
      <w:start w:val="1"/>
      <w:numFmt w:val="bullet"/>
      <w:lvlText w:val="•"/>
      <w:lvlJc w:val="left"/>
      <w:pPr>
        <w:tabs>
          <w:tab w:val="num" w:pos="3600"/>
        </w:tabs>
        <w:ind w:left="3600" w:hanging="360"/>
      </w:pPr>
      <w:rPr>
        <w:rFonts w:ascii="Arial" w:hAnsi="Arial" w:hint="default"/>
      </w:rPr>
    </w:lvl>
    <w:lvl w:ilvl="5" w:tplc="5E8A6D2A" w:tentative="1">
      <w:start w:val="1"/>
      <w:numFmt w:val="bullet"/>
      <w:lvlText w:val="•"/>
      <w:lvlJc w:val="left"/>
      <w:pPr>
        <w:tabs>
          <w:tab w:val="num" w:pos="4320"/>
        </w:tabs>
        <w:ind w:left="4320" w:hanging="360"/>
      </w:pPr>
      <w:rPr>
        <w:rFonts w:ascii="Arial" w:hAnsi="Arial" w:hint="default"/>
      </w:rPr>
    </w:lvl>
    <w:lvl w:ilvl="6" w:tplc="8200C69C" w:tentative="1">
      <w:start w:val="1"/>
      <w:numFmt w:val="bullet"/>
      <w:lvlText w:val="•"/>
      <w:lvlJc w:val="left"/>
      <w:pPr>
        <w:tabs>
          <w:tab w:val="num" w:pos="5040"/>
        </w:tabs>
        <w:ind w:left="5040" w:hanging="360"/>
      </w:pPr>
      <w:rPr>
        <w:rFonts w:ascii="Arial" w:hAnsi="Arial" w:hint="default"/>
      </w:rPr>
    </w:lvl>
    <w:lvl w:ilvl="7" w:tplc="C6F89EF0" w:tentative="1">
      <w:start w:val="1"/>
      <w:numFmt w:val="bullet"/>
      <w:lvlText w:val="•"/>
      <w:lvlJc w:val="left"/>
      <w:pPr>
        <w:tabs>
          <w:tab w:val="num" w:pos="5760"/>
        </w:tabs>
        <w:ind w:left="5760" w:hanging="360"/>
      </w:pPr>
      <w:rPr>
        <w:rFonts w:ascii="Arial" w:hAnsi="Arial" w:hint="default"/>
      </w:rPr>
    </w:lvl>
    <w:lvl w:ilvl="8" w:tplc="019E6E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B16610"/>
    <w:multiLevelType w:val="hybridMultilevel"/>
    <w:tmpl w:val="1A3A9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CA2894"/>
    <w:multiLevelType w:val="hybridMultilevel"/>
    <w:tmpl w:val="FBF219D4"/>
    <w:lvl w:ilvl="0" w:tplc="323202A4">
      <w:start w:val="1"/>
      <w:numFmt w:val="bullet"/>
      <w:lvlText w:val="•"/>
      <w:lvlJc w:val="left"/>
      <w:pPr>
        <w:tabs>
          <w:tab w:val="num" w:pos="720"/>
        </w:tabs>
        <w:ind w:left="720" w:hanging="360"/>
      </w:pPr>
      <w:rPr>
        <w:rFonts w:ascii="Arial" w:hAnsi="Arial" w:hint="default"/>
      </w:rPr>
    </w:lvl>
    <w:lvl w:ilvl="1" w:tplc="AA425990" w:tentative="1">
      <w:start w:val="1"/>
      <w:numFmt w:val="bullet"/>
      <w:lvlText w:val="•"/>
      <w:lvlJc w:val="left"/>
      <w:pPr>
        <w:tabs>
          <w:tab w:val="num" w:pos="1440"/>
        </w:tabs>
        <w:ind w:left="1440" w:hanging="360"/>
      </w:pPr>
      <w:rPr>
        <w:rFonts w:ascii="Arial" w:hAnsi="Arial" w:hint="default"/>
      </w:rPr>
    </w:lvl>
    <w:lvl w:ilvl="2" w:tplc="71E4A6BC" w:tentative="1">
      <w:start w:val="1"/>
      <w:numFmt w:val="bullet"/>
      <w:lvlText w:val="•"/>
      <w:lvlJc w:val="left"/>
      <w:pPr>
        <w:tabs>
          <w:tab w:val="num" w:pos="2160"/>
        </w:tabs>
        <w:ind w:left="2160" w:hanging="360"/>
      </w:pPr>
      <w:rPr>
        <w:rFonts w:ascii="Arial" w:hAnsi="Arial" w:hint="default"/>
      </w:rPr>
    </w:lvl>
    <w:lvl w:ilvl="3" w:tplc="F3B4E0E0" w:tentative="1">
      <w:start w:val="1"/>
      <w:numFmt w:val="bullet"/>
      <w:lvlText w:val="•"/>
      <w:lvlJc w:val="left"/>
      <w:pPr>
        <w:tabs>
          <w:tab w:val="num" w:pos="2880"/>
        </w:tabs>
        <w:ind w:left="2880" w:hanging="360"/>
      </w:pPr>
      <w:rPr>
        <w:rFonts w:ascii="Arial" w:hAnsi="Arial" w:hint="default"/>
      </w:rPr>
    </w:lvl>
    <w:lvl w:ilvl="4" w:tplc="927E7488" w:tentative="1">
      <w:start w:val="1"/>
      <w:numFmt w:val="bullet"/>
      <w:lvlText w:val="•"/>
      <w:lvlJc w:val="left"/>
      <w:pPr>
        <w:tabs>
          <w:tab w:val="num" w:pos="3600"/>
        </w:tabs>
        <w:ind w:left="3600" w:hanging="360"/>
      </w:pPr>
      <w:rPr>
        <w:rFonts w:ascii="Arial" w:hAnsi="Arial" w:hint="default"/>
      </w:rPr>
    </w:lvl>
    <w:lvl w:ilvl="5" w:tplc="20C2397E" w:tentative="1">
      <w:start w:val="1"/>
      <w:numFmt w:val="bullet"/>
      <w:lvlText w:val="•"/>
      <w:lvlJc w:val="left"/>
      <w:pPr>
        <w:tabs>
          <w:tab w:val="num" w:pos="4320"/>
        </w:tabs>
        <w:ind w:left="4320" w:hanging="360"/>
      </w:pPr>
      <w:rPr>
        <w:rFonts w:ascii="Arial" w:hAnsi="Arial" w:hint="default"/>
      </w:rPr>
    </w:lvl>
    <w:lvl w:ilvl="6" w:tplc="E174C992" w:tentative="1">
      <w:start w:val="1"/>
      <w:numFmt w:val="bullet"/>
      <w:lvlText w:val="•"/>
      <w:lvlJc w:val="left"/>
      <w:pPr>
        <w:tabs>
          <w:tab w:val="num" w:pos="5040"/>
        </w:tabs>
        <w:ind w:left="5040" w:hanging="360"/>
      </w:pPr>
      <w:rPr>
        <w:rFonts w:ascii="Arial" w:hAnsi="Arial" w:hint="default"/>
      </w:rPr>
    </w:lvl>
    <w:lvl w:ilvl="7" w:tplc="5D4A7BCE" w:tentative="1">
      <w:start w:val="1"/>
      <w:numFmt w:val="bullet"/>
      <w:lvlText w:val="•"/>
      <w:lvlJc w:val="left"/>
      <w:pPr>
        <w:tabs>
          <w:tab w:val="num" w:pos="5760"/>
        </w:tabs>
        <w:ind w:left="5760" w:hanging="360"/>
      </w:pPr>
      <w:rPr>
        <w:rFonts w:ascii="Arial" w:hAnsi="Arial" w:hint="default"/>
      </w:rPr>
    </w:lvl>
    <w:lvl w:ilvl="8" w:tplc="107484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D83F92"/>
    <w:multiLevelType w:val="hybridMultilevel"/>
    <w:tmpl w:val="70C00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847F2E"/>
    <w:multiLevelType w:val="hybridMultilevel"/>
    <w:tmpl w:val="AEBC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792AD5"/>
    <w:multiLevelType w:val="hybridMultilevel"/>
    <w:tmpl w:val="14DA5C5A"/>
    <w:lvl w:ilvl="0" w:tplc="1C068D30">
      <w:start w:val="6"/>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242DF0"/>
    <w:multiLevelType w:val="hybridMultilevel"/>
    <w:tmpl w:val="13A062E4"/>
    <w:lvl w:ilvl="0" w:tplc="5E4E31DA">
      <w:start w:val="1"/>
      <w:numFmt w:val="bullet"/>
      <w:lvlText w:val="•"/>
      <w:lvlJc w:val="left"/>
      <w:pPr>
        <w:tabs>
          <w:tab w:val="num" w:pos="720"/>
        </w:tabs>
        <w:ind w:left="720" w:hanging="360"/>
      </w:pPr>
      <w:rPr>
        <w:rFonts w:ascii="Arial" w:hAnsi="Arial" w:hint="default"/>
      </w:rPr>
    </w:lvl>
    <w:lvl w:ilvl="1" w:tplc="DD26755C" w:tentative="1">
      <w:start w:val="1"/>
      <w:numFmt w:val="bullet"/>
      <w:lvlText w:val="•"/>
      <w:lvlJc w:val="left"/>
      <w:pPr>
        <w:tabs>
          <w:tab w:val="num" w:pos="1440"/>
        </w:tabs>
        <w:ind w:left="1440" w:hanging="360"/>
      </w:pPr>
      <w:rPr>
        <w:rFonts w:ascii="Arial" w:hAnsi="Arial" w:hint="default"/>
      </w:rPr>
    </w:lvl>
    <w:lvl w:ilvl="2" w:tplc="A91AEC40" w:tentative="1">
      <w:start w:val="1"/>
      <w:numFmt w:val="bullet"/>
      <w:lvlText w:val="•"/>
      <w:lvlJc w:val="left"/>
      <w:pPr>
        <w:tabs>
          <w:tab w:val="num" w:pos="2160"/>
        </w:tabs>
        <w:ind w:left="2160" w:hanging="360"/>
      </w:pPr>
      <w:rPr>
        <w:rFonts w:ascii="Arial" w:hAnsi="Arial" w:hint="default"/>
      </w:rPr>
    </w:lvl>
    <w:lvl w:ilvl="3" w:tplc="F2787F8E" w:tentative="1">
      <w:start w:val="1"/>
      <w:numFmt w:val="bullet"/>
      <w:lvlText w:val="•"/>
      <w:lvlJc w:val="left"/>
      <w:pPr>
        <w:tabs>
          <w:tab w:val="num" w:pos="2880"/>
        </w:tabs>
        <w:ind w:left="2880" w:hanging="360"/>
      </w:pPr>
      <w:rPr>
        <w:rFonts w:ascii="Arial" w:hAnsi="Arial" w:hint="default"/>
      </w:rPr>
    </w:lvl>
    <w:lvl w:ilvl="4" w:tplc="E1DEBC0E" w:tentative="1">
      <w:start w:val="1"/>
      <w:numFmt w:val="bullet"/>
      <w:lvlText w:val="•"/>
      <w:lvlJc w:val="left"/>
      <w:pPr>
        <w:tabs>
          <w:tab w:val="num" w:pos="3600"/>
        </w:tabs>
        <w:ind w:left="3600" w:hanging="360"/>
      </w:pPr>
      <w:rPr>
        <w:rFonts w:ascii="Arial" w:hAnsi="Arial" w:hint="default"/>
      </w:rPr>
    </w:lvl>
    <w:lvl w:ilvl="5" w:tplc="072C989A" w:tentative="1">
      <w:start w:val="1"/>
      <w:numFmt w:val="bullet"/>
      <w:lvlText w:val="•"/>
      <w:lvlJc w:val="left"/>
      <w:pPr>
        <w:tabs>
          <w:tab w:val="num" w:pos="4320"/>
        </w:tabs>
        <w:ind w:left="4320" w:hanging="360"/>
      </w:pPr>
      <w:rPr>
        <w:rFonts w:ascii="Arial" w:hAnsi="Arial" w:hint="default"/>
      </w:rPr>
    </w:lvl>
    <w:lvl w:ilvl="6" w:tplc="CCF8FF68" w:tentative="1">
      <w:start w:val="1"/>
      <w:numFmt w:val="bullet"/>
      <w:lvlText w:val="•"/>
      <w:lvlJc w:val="left"/>
      <w:pPr>
        <w:tabs>
          <w:tab w:val="num" w:pos="5040"/>
        </w:tabs>
        <w:ind w:left="5040" w:hanging="360"/>
      </w:pPr>
      <w:rPr>
        <w:rFonts w:ascii="Arial" w:hAnsi="Arial" w:hint="default"/>
      </w:rPr>
    </w:lvl>
    <w:lvl w:ilvl="7" w:tplc="EADA5EA2" w:tentative="1">
      <w:start w:val="1"/>
      <w:numFmt w:val="bullet"/>
      <w:lvlText w:val="•"/>
      <w:lvlJc w:val="left"/>
      <w:pPr>
        <w:tabs>
          <w:tab w:val="num" w:pos="5760"/>
        </w:tabs>
        <w:ind w:left="5760" w:hanging="360"/>
      </w:pPr>
      <w:rPr>
        <w:rFonts w:ascii="Arial" w:hAnsi="Arial" w:hint="default"/>
      </w:rPr>
    </w:lvl>
    <w:lvl w:ilvl="8" w:tplc="DC1830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5C03CB"/>
    <w:multiLevelType w:val="hybridMultilevel"/>
    <w:tmpl w:val="DA465DB0"/>
    <w:lvl w:ilvl="0" w:tplc="036A7B8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0D35EB"/>
    <w:multiLevelType w:val="hybridMultilevel"/>
    <w:tmpl w:val="7242AEC0"/>
    <w:lvl w:ilvl="0" w:tplc="7E307AF4">
      <w:start w:val="1"/>
      <w:numFmt w:val="bullet"/>
      <w:lvlText w:val="•"/>
      <w:lvlJc w:val="left"/>
      <w:pPr>
        <w:tabs>
          <w:tab w:val="num" w:pos="720"/>
        </w:tabs>
        <w:ind w:left="720" w:hanging="360"/>
      </w:pPr>
      <w:rPr>
        <w:rFonts w:ascii="Arial" w:hAnsi="Arial" w:hint="default"/>
      </w:rPr>
    </w:lvl>
    <w:lvl w:ilvl="1" w:tplc="7C2C12BE" w:tentative="1">
      <w:start w:val="1"/>
      <w:numFmt w:val="bullet"/>
      <w:lvlText w:val="•"/>
      <w:lvlJc w:val="left"/>
      <w:pPr>
        <w:tabs>
          <w:tab w:val="num" w:pos="1440"/>
        </w:tabs>
        <w:ind w:left="1440" w:hanging="360"/>
      </w:pPr>
      <w:rPr>
        <w:rFonts w:ascii="Arial" w:hAnsi="Arial" w:hint="default"/>
      </w:rPr>
    </w:lvl>
    <w:lvl w:ilvl="2" w:tplc="5D40DA04" w:tentative="1">
      <w:start w:val="1"/>
      <w:numFmt w:val="bullet"/>
      <w:lvlText w:val="•"/>
      <w:lvlJc w:val="left"/>
      <w:pPr>
        <w:tabs>
          <w:tab w:val="num" w:pos="2160"/>
        </w:tabs>
        <w:ind w:left="2160" w:hanging="360"/>
      </w:pPr>
      <w:rPr>
        <w:rFonts w:ascii="Arial" w:hAnsi="Arial" w:hint="default"/>
      </w:rPr>
    </w:lvl>
    <w:lvl w:ilvl="3" w:tplc="84FE6562" w:tentative="1">
      <w:start w:val="1"/>
      <w:numFmt w:val="bullet"/>
      <w:lvlText w:val="•"/>
      <w:lvlJc w:val="left"/>
      <w:pPr>
        <w:tabs>
          <w:tab w:val="num" w:pos="2880"/>
        </w:tabs>
        <w:ind w:left="2880" w:hanging="360"/>
      </w:pPr>
      <w:rPr>
        <w:rFonts w:ascii="Arial" w:hAnsi="Arial" w:hint="default"/>
      </w:rPr>
    </w:lvl>
    <w:lvl w:ilvl="4" w:tplc="D9D66970" w:tentative="1">
      <w:start w:val="1"/>
      <w:numFmt w:val="bullet"/>
      <w:lvlText w:val="•"/>
      <w:lvlJc w:val="left"/>
      <w:pPr>
        <w:tabs>
          <w:tab w:val="num" w:pos="3600"/>
        </w:tabs>
        <w:ind w:left="3600" w:hanging="360"/>
      </w:pPr>
      <w:rPr>
        <w:rFonts w:ascii="Arial" w:hAnsi="Arial" w:hint="default"/>
      </w:rPr>
    </w:lvl>
    <w:lvl w:ilvl="5" w:tplc="4CFCF7B6" w:tentative="1">
      <w:start w:val="1"/>
      <w:numFmt w:val="bullet"/>
      <w:lvlText w:val="•"/>
      <w:lvlJc w:val="left"/>
      <w:pPr>
        <w:tabs>
          <w:tab w:val="num" w:pos="4320"/>
        </w:tabs>
        <w:ind w:left="4320" w:hanging="360"/>
      </w:pPr>
      <w:rPr>
        <w:rFonts w:ascii="Arial" w:hAnsi="Arial" w:hint="default"/>
      </w:rPr>
    </w:lvl>
    <w:lvl w:ilvl="6" w:tplc="82AC6468" w:tentative="1">
      <w:start w:val="1"/>
      <w:numFmt w:val="bullet"/>
      <w:lvlText w:val="•"/>
      <w:lvlJc w:val="left"/>
      <w:pPr>
        <w:tabs>
          <w:tab w:val="num" w:pos="5040"/>
        </w:tabs>
        <w:ind w:left="5040" w:hanging="360"/>
      </w:pPr>
      <w:rPr>
        <w:rFonts w:ascii="Arial" w:hAnsi="Arial" w:hint="default"/>
      </w:rPr>
    </w:lvl>
    <w:lvl w:ilvl="7" w:tplc="40126FB2" w:tentative="1">
      <w:start w:val="1"/>
      <w:numFmt w:val="bullet"/>
      <w:lvlText w:val="•"/>
      <w:lvlJc w:val="left"/>
      <w:pPr>
        <w:tabs>
          <w:tab w:val="num" w:pos="5760"/>
        </w:tabs>
        <w:ind w:left="5760" w:hanging="360"/>
      </w:pPr>
      <w:rPr>
        <w:rFonts w:ascii="Arial" w:hAnsi="Arial" w:hint="default"/>
      </w:rPr>
    </w:lvl>
    <w:lvl w:ilvl="8" w:tplc="5F1878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1F39FF"/>
    <w:multiLevelType w:val="hybridMultilevel"/>
    <w:tmpl w:val="622837D0"/>
    <w:lvl w:ilvl="0" w:tplc="6F8016AA">
      <w:start w:val="1"/>
      <w:numFmt w:val="bullet"/>
      <w:lvlText w:val="•"/>
      <w:lvlJc w:val="left"/>
      <w:pPr>
        <w:tabs>
          <w:tab w:val="num" w:pos="720"/>
        </w:tabs>
        <w:ind w:left="720" w:hanging="360"/>
      </w:pPr>
      <w:rPr>
        <w:rFonts w:ascii="Arial" w:hAnsi="Arial" w:hint="default"/>
      </w:rPr>
    </w:lvl>
    <w:lvl w:ilvl="1" w:tplc="C8AE3BFE" w:tentative="1">
      <w:start w:val="1"/>
      <w:numFmt w:val="bullet"/>
      <w:lvlText w:val="•"/>
      <w:lvlJc w:val="left"/>
      <w:pPr>
        <w:tabs>
          <w:tab w:val="num" w:pos="1440"/>
        </w:tabs>
        <w:ind w:left="1440" w:hanging="360"/>
      </w:pPr>
      <w:rPr>
        <w:rFonts w:ascii="Arial" w:hAnsi="Arial" w:hint="default"/>
      </w:rPr>
    </w:lvl>
    <w:lvl w:ilvl="2" w:tplc="E2B4B71A" w:tentative="1">
      <w:start w:val="1"/>
      <w:numFmt w:val="bullet"/>
      <w:lvlText w:val="•"/>
      <w:lvlJc w:val="left"/>
      <w:pPr>
        <w:tabs>
          <w:tab w:val="num" w:pos="2160"/>
        </w:tabs>
        <w:ind w:left="2160" w:hanging="360"/>
      </w:pPr>
      <w:rPr>
        <w:rFonts w:ascii="Arial" w:hAnsi="Arial" w:hint="default"/>
      </w:rPr>
    </w:lvl>
    <w:lvl w:ilvl="3" w:tplc="16D66394" w:tentative="1">
      <w:start w:val="1"/>
      <w:numFmt w:val="bullet"/>
      <w:lvlText w:val="•"/>
      <w:lvlJc w:val="left"/>
      <w:pPr>
        <w:tabs>
          <w:tab w:val="num" w:pos="2880"/>
        </w:tabs>
        <w:ind w:left="2880" w:hanging="360"/>
      </w:pPr>
      <w:rPr>
        <w:rFonts w:ascii="Arial" w:hAnsi="Arial" w:hint="default"/>
      </w:rPr>
    </w:lvl>
    <w:lvl w:ilvl="4" w:tplc="9DFA098A" w:tentative="1">
      <w:start w:val="1"/>
      <w:numFmt w:val="bullet"/>
      <w:lvlText w:val="•"/>
      <w:lvlJc w:val="left"/>
      <w:pPr>
        <w:tabs>
          <w:tab w:val="num" w:pos="3600"/>
        </w:tabs>
        <w:ind w:left="3600" w:hanging="360"/>
      </w:pPr>
      <w:rPr>
        <w:rFonts w:ascii="Arial" w:hAnsi="Arial" w:hint="default"/>
      </w:rPr>
    </w:lvl>
    <w:lvl w:ilvl="5" w:tplc="5D8E9218" w:tentative="1">
      <w:start w:val="1"/>
      <w:numFmt w:val="bullet"/>
      <w:lvlText w:val="•"/>
      <w:lvlJc w:val="left"/>
      <w:pPr>
        <w:tabs>
          <w:tab w:val="num" w:pos="4320"/>
        </w:tabs>
        <w:ind w:left="4320" w:hanging="360"/>
      </w:pPr>
      <w:rPr>
        <w:rFonts w:ascii="Arial" w:hAnsi="Arial" w:hint="default"/>
      </w:rPr>
    </w:lvl>
    <w:lvl w:ilvl="6" w:tplc="1FDA3DDA" w:tentative="1">
      <w:start w:val="1"/>
      <w:numFmt w:val="bullet"/>
      <w:lvlText w:val="•"/>
      <w:lvlJc w:val="left"/>
      <w:pPr>
        <w:tabs>
          <w:tab w:val="num" w:pos="5040"/>
        </w:tabs>
        <w:ind w:left="5040" w:hanging="360"/>
      </w:pPr>
      <w:rPr>
        <w:rFonts w:ascii="Arial" w:hAnsi="Arial" w:hint="default"/>
      </w:rPr>
    </w:lvl>
    <w:lvl w:ilvl="7" w:tplc="59F8D8DA" w:tentative="1">
      <w:start w:val="1"/>
      <w:numFmt w:val="bullet"/>
      <w:lvlText w:val="•"/>
      <w:lvlJc w:val="left"/>
      <w:pPr>
        <w:tabs>
          <w:tab w:val="num" w:pos="5760"/>
        </w:tabs>
        <w:ind w:left="5760" w:hanging="360"/>
      </w:pPr>
      <w:rPr>
        <w:rFonts w:ascii="Arial" w:hAnsi="Arial" w:hint="default"/>
      </w:rPr>
    </w:lvl>
    <w:lvl w:ilvl="8" w:tplc="D4D6C02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661886"/>
    <w:multiLevelType w:val="hybridMultilevel"/>
    <w:tmpl w:val="27BA72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5E5916"/>
    <w:multiLevelType w:val="hybridMultilevel"/>
    <w:tmpl w:val="DD7A4072"/>
    <w:lvl w:ilvl="0" w:tplc="BF26B8D2">
      <w:start w:val="1"/>
      <w:numFmt w:val="bullet"/>
      <w:lvlText w:val="•"/>
      <w:lvlJc w:val="left"/>
      <w:pPr>
        <w:tabs>
          <w:tab w:val="num" w:pos="720"/>
        </w:tabs>
        <w:ind w:left="720" w:hanging="360"/>
      </w:pPr>
      <w:rPr>
        <w:rFonts w:ascii="Arial" w:hAnsi="Arial" w:hint="default"/>
      </w:rPr>
    </w:lvl>
    <w:lvl w:ilvl="1" w:tplc="FC501040" w:tentative="1">
      <w:start w:val="1"/>
      <w:numFmt w:val="bullet"/>
      <w:lvlText w:val="•"/>
      <w:lvlJc w:val="left"/>
      <w:pPr>
        <w:tabs>
          <w:tab w:val="num" w:pos="1440"/>
        </w:tabs>
        <w:ind w:left="1440" w:hanging="360"/>
      </w:pPr>
      <w:rPr>
        <w:rFonts w:ascii="Arial" w:hAnsi="Arial" w:hint="default"/>
      </w:rPr>
    </w:lvl>
    <w:lvl w:ilvl="2" w:tplc="DFBEF650" w:tentative="1">
      <w:start w:val="1"/>
      <w:numFmt w:val="bullet"/>
      <w:lvlText w:val="•"/>
      <w:lvlJc w:val="left"/>
      <w:pPr>
        <w:tabs>
          <w:tab w:val="num" w:pos="2160"/>
        </w:tabs>
        <w:ind w:left="2160" w:hanging="360"/>
      </w:pPr>
      <w:rPr>
        <w:rFonts w:ascii="Arial" w:hAnsi="Arial" w:hint="default"/>
      </w:rPr>
    </w:lvl>
    <w:lvl w:ilvl="3" w:tplc="09AAF7F8" w:tentative="1">
      <w:start w:val="1"/>
      <w:numFmt w:val="bullet"/>
      <w:lvlText w:val="•"/>
      <w:lvlJc w:val="left"/>
      <w:pPr>
        <w:tabs>
          <w:tab w:val="num" w:pos="2880"/>
        </w:tabs>
        <w:ind w:left="2880" w:hanging="360"/>
      </w:pPr>
      <w:rPr>
        <w:rFonts w:ascii="Arial" w:hAnsi="Arial" w:hint="default"/>
      </w:rPr>
    </w:lvl>
    <w:lvl w:ilvl="4" w:tplc="7E424E68" w:tentative="1">
      <w:start w:val="1"/>
      <w:numFmt w:val="bullet"/>
      <w:lvlText w:val="•"/>
      <w:lvlJc w:val="left"/>
      <w:pPr>
        <w:tabs>
          <w:tab w:val="num" w:pos="3600"/>
        </w:tabs>
        <w:ind w:left="3600" w:hanging="360"/>
      </w:pPr>
      <w:rPr>
        <w:rFonts w:ascii="Arial" w:hAnsi="Arial" w:hint="default"/>
      </w:rPr>
    </w:lvl>
    <w:lvl w:ilvl="5" w:tplc="790642E4" w:tentative="1">
      <w:start w:val="1"/>
      <w:numFmt w:val="bullet"/>
      <w:lvlText w:val="•"/>
      <w:lvlJc w:val="left"/>
      <w:pPr>
        <w:tabs>
          <w:tab w:val="num" w:pos="4320"/>
        </w:tabs>
        <w:ind w:left="4320" w:hanging="360"/>
      </w:pPr>
      <w:rPr>
        <w:rFonts w:ascii="Arial" w:hAnsi="Arial" w:hint="default"/>
      </w:rPr>
    </w:lvl>
    <w:lvl w:ilvl="6" w:tplc="9DAC68A2" w:tentative="1">
      <w:start w:val="1"/>
      <w:numFmt w:val="bullet"/>
      <w:lvlText w:val="•"/>
      <w:lvlJc w:val="left"/>
      <w:pPr>
        <w:tabs>
          <w:tab w:val="num" w:pos="5040"/>
        </w:tabs>
        <w:ind w:left="5040" w:hanging="360"/>
      </w:pPr>
      <w:rPr>
        <w:rFonts w:ascii="Arial" w:hAnsi="Arial" w:hint="default"/>
      </w:rPr>
    </w:lvl>
    <w:lvl w:ilvl="7" w:tplc="97EE3496" w:tentative="1">
      <w:start w:val="1"/>
      <w:numFmt w:val="bullet"/>
      <w:lvlText w:val="•"/>
      <w:lvlJc w:val="left"/>
      <w:pPr>
        <w:tabs>
          <w:tab w:val="num" w:pos="5760"/>
        </w:tabs>
        <w:ind w:left="5760" w:hanging="360"/>
      </w:pPr>
      <w:rPr>
        <w:rFonts w:ascii="Arial" w:hAnsi="Arial" w:hint="default"/>
      </w:rPr>
    </w:lvl>
    <w:lvl w:ilvl="8" w:tplc="CBC03F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872936"/>
    <w:multiLevelType w:val="hybridMultilevel"/>
    <w:tmpl w:val="C5EA320C"/>
    <w:lvl w:ilvl="0" w:tplc="0904390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D64AFD"/>
    <w:multiLevelType w:val="hybridMultilevel"/>
    <w:tmpl w:val="16DAF4BE"/>
    <w:lvl w:ilvl="0" w:tplc="B9DA5EC6">
      <w:start w:val="1"/>
      <w:numFmt w:val="bullet"/>
      <w:lvlText w:val="•"/>
      <w:lvlJc w:val="left"/>
      <w:pPr>
        <w:tabs>
          <w:tab w:val="num" w:pos="720"/>
        </w:tabs>
        <w:ind w:left="720" w:hanging="360"/>
      </w:pPr>
      <w:rPr>
        <w:rFonts w:ascii="Arial" w:hAnsi="Arial" w:hint="default"/>
      </w:rPr>
    </w:lvl>
    <w:lvl w:ilvl="1" w:tplc="54689006" w:tentative="1">
      <w:start w:val="1"/>
      <w:numFmt w:val="bullet"/>
      <w:lvlText w:val="•"/>
      <w:lvlJc w:val="left"/>
      <w:pPr>
        <w:tabs>
          <w:tab w:val="num" w:pos="1440"/>
        </w:tabs>
        <w:ind w:left="1440" w:hanging="360"/>
      </w:pPr>
      <w:rPr>
        <w:rFonts w:ascii="Arial" w:hAnsi="Arial" w:hint="default"/>
      </w:rPr>
    </w:lvl>
    <w:lvl w:ilvl="2" w:tplc="DCA42222" w:tentative="1">
      <w:start w:val="1"/>
      <w:numFmt w:val="bullet"/>
      <w:lvlText w:val="•"/>
      <w:lvlJc w:val="left"/>
      <w:pPr>
        <w:tabs>
          <w:tab w:val="num" w:pos="2160"/>
        </w:tabs>
        <w:ind w:left="2160" w:hanging="360"/>
      </w:pPr>
      <w:rPr>
        <w:rFonts w:ascii="Arial" w:hAnsi="Arial" w:hint="default"/>
      </w:rPr>
    </w:lvl>
    <w:lvl w:ilvl="3" w:tplc="BE32225E" w:tentative="1">
      <w:start w:val="1"/>
      <w:numFmt w:val="bullet"/>
      <w:lvlText w:val="•"/>
      <w:lvlJc w:val="left"/>
      <w:pPr>
        <w:tabs>
          <w:tab w:val="num" w:pos="2880"/>
        </w:tabs>
        <w:ind w:left="2880" w:hanging="360"/>
      </w:pPr>
      <w:rPr>
        <w:rFonts w:ascii="Arial" w:hAnsi="Arial" w:hint="default"/>
      </w:rPr>
    </w:lvl>
    <w:lvl w:ilvl="4" w:tplc="E59E5B70" w:tentative="1">
      <w:start w:val="1"/>
      <w:numFmt w:val="bullet"/>
      <w:lvlText w:val="•"/>
      <w:lvlJc w:val="left"/>
      <w:pPr>
        <w:tabs>
          <w:tab w:val="num" w:pos="3600"/>
        </w:tabs>
        <w:ind w:left="3600" w:hanging="360"/>
      </w:pPr>
      <w:rPr>
        <w:rFonts w:ascii="Arial" w:hAnsi="Arial" w:hint="default"/>
      </w:rPr>
    </w:lvl>
    <w:lvl w:ilvl="5" w:tplc="6B4E0664" w:tentative="1">
      <w:start w:val="1"/>
      <w:numFmt w:val="bullet"/>
      <w:lvlText w:val="•"/>
      <w:lvlJc w:val="left"/>
      <w:pPr>
        <w:tabs>
          <w:tab w:val="num" w:pos="4320"/>
        </w:tabs>
        <w:ind w:left="4320" w:hanging="360"/>
      </w:pPr>
      <w:rPr>
        <w:rFonts w:ascii="Arial" w:hAnsi="Arial" w:hint="default"/>
      </w:rPr>
    </w:lvl>
    <w:lvl w:ilvl="6" w:tplc="85D83012" w:tentative="1">
      <w:start w:val="1"/>
      <w:numFmt w:val="bullet"/>
      <w:lvlText w:val="•"/>
      <w:lvlJc w:val="left"/>
      <w:pPr>
        <w:tabs>
          <w:tab w:val="num" w:pos="5040"/>
        </w:tabs>
        <w:ind w:left="5040" w:hanging="360"/>
      </w:pPr>
      <w:rPr>
        <w:rFonts w:ascii="Arial" w:hAnsi="Arial" w:hint="default"/>
      </w:rPr>
    </w:lvl>
    <w:lvl w:ilvl="7" w:tplc="76F87BE2" w:tentative="1">
      <w:start w:val="1"/>
      <w:numFmt w:val="bullet"/>
      <w:lvlText w:val="•"/>
      <w:lvlJc w:val="left"/>
      <w:pPr>
        <w:tabs>
          <w:tab w:val="num" w:pos="5760"/>
        </w:tabs>
        <w:ind w:left="5760" w:hanging="360"/>
      </w:pPr>
      <w:rPr>
        <w:rFonts w:ascii="Arial" w:hAnsi="Arial" w:hint="default"/>
      </w:rPr>
    </w:lvl>
    <w:lvl w:ilvl="8" w:tplc="EC586D1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756597"/>
    <w:multiLevelType w:val="hybridMultilevel"/>
    <w:tmpl w:val="1764D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656974"/>
    <w:multiLevelType w:val="hybridMultilevel"/>
    <w:tmpl w:val="C37C0DC0"/>
    <w:lvl w:ilvl="0" w:tplc="D93EDE9C">
      <w:start w:val="1"/>
      <w:numFmt w:val="bullet"/>
      <w:lvlText w:val="•"/>
      <w:lvlJc w:val="left"/>
      <w:pPr>
        <w:tabs>
          <w:tab w:val="num" w:pos="720"/>
        </w:tabs>
        <w:ind w:left="720" w:hanging="360"/>
      </w:pPr>
      <w:rPr>
        <w:rFonts w:ascii="Arial" w:hAnsi="Arial" w:hint="default"/>
      </w:rPr>
    </w:lvl>
    <w:lvl w:ilvl="1" w:tplc="90C8CB2C" w:tentative="1">
      <w:start w:val="1"/>
      <w:numFmt w:val="bullet"/>
      <w:lvlText w:val="•"/>
      <w:lvlJc w:val="left"/>
      <w:pPr>
        <w:tabs>
          <w:tab w:val="num" w:pos="1440"/>
        </w:tabs>
        <w:ind w:left="1440" w:hanging="360"/>
      </w:pPr>
      <w:rPr>
        <w:rFonts w:ascii="Arial" w:hAnsi="Arial" w:hint="default"/>
      </w:rPr>
    </w:lvl>
    <w:lvl w:ilvl="2" w:tplc="EE3E40D0" w:tentative="1">
      <w:start w:val="1"/>
      <w:numFmt w:val="bullet"/>
      <w:lvlText w:val="•"/>
      <w:lvlJc w:val="left"/>
      <w:pPr>
        <w:tabs>
          <w:tab w:val="num" w:pos="2160"/>
        </w:tabs>
        <w:ind w:left="2160" w:hanging="360"/>
      </w:pPr>
      <w:rPr>
        <w:rFonts w:ascii="Arial" w:hAnsi="Arial" w:hint="default"/>
      </w:rPr>
    </w:lvl>
    <w:lvl w:ilvl="3" w:tplc="CF023F44" w:tentative="1">
      <w:start w:val="1"/>
      <w:numFmt w:val="bullet"/>
      <w:lvlText w:val="•"/>
      <w:lvlJc w:val="left"/>
      <w:pPr>
        <w:tabs>
          <w:tab w:val="num" w:pos="2880"/>
        </w:tabs>
        <w:ind w:left="2880" w:hanging="360"/>
      </w:pPr>
      <w:rPr>
        <w:rFonts w:ascii="Arial" w:hAnsi="Arial" w:hint="default"/>
      </w:rPr>
    </w:lvl>
    <w:lvl w:ilvl="4" w:tplc="7764CD86" w:tentative="1">
      <w:start w:val="1"/>
      <w:numFmt w:val="bullet"/>
      <w:lvlText w:val="•"/>
      <w:lvlJc w:val="left"/>
      <w:pPr>
        <w:tabs>
          <w:tab w:val="num" w:pos="3600"/>
        </w:tabs>
        <w:ind w:left="3600" w:hanging="360"/>
      </w:pPr>
      <w:rPr>
        <w:rFonts w:ascii="Arial" w:hAnsi="Arial" w:hint="default"/>
      </w:rPr>
    </w:lvl>
    <w:lvl w:ilvl="5" w:tplc="4B72D2E6" w:tentative="1">
      <w:start w:val="1"/>
      <w:numFmt w:val="bullet"/>
      <w:lvlText w:val="•"/>
      <w:lvlJc w:val="left"/>
      <w:pPr>
        <w:tabs>
          <w:tab w:val="num" w:pos="4320"/>
        </w:tabs>
        <w:ind w:left="4320" w:hanging="360"/>
      </w:pPr>
      <w:rPr>
        <w:rFonts w:ascii="Arial" w:hAnsi="Arial" w:hint="default"/>
      </w:rPr>
    </w:lvl>
    <w:lvl w:ilvl="6" w:tplc="5D5E56B4" w:tentative="1">
      <w:start w:val="1"/>
      <w:numFmt w:val="bullet"/>
      <w:lvlText w:val="•"/>
      <w:lvlJc w:val="left"/>
      <w:pPr>
        <w:tabs>
          <w:tab w:val="num" w:pos="5040"/>
        </w:tabs>
        <w:ind w:left="5040" w:hanging="360"/>
      </w:pPr>
      <w:rPr>
        <w:rFonts w:ascii="Arial" w:hAnsi="Arial" w:hint="default"/>
      </w:rPr>
    </w:lvl>
    <w:lvl w:ilvl="7" w:tplc="8CBEE30A" w:tentative="1">
      <w:start w:val="1"/>
      <w:numFmt w:val="bullet"/>
      <w:lvlText w:val="•"/>
      <w:lvlJc w:val="left"/>
      <w:pPr>
        <w:tabs>
          <w:tab w:val="num" w:pos="5760"/>
        </w:tabs>
        <w:ind w:left="5760" w:hanging="360"/>
      </w:pPr>
      <w:rPr>
        <w:rFonts w:ascii="Arial" w:hAnsi="Arial" w:hint="default"/>
      </w:rPr>
    </w:lvl>
    <w:lvl w:ilvl="8" w:tplc="986E322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C62DF0"/>
    <w:multiLevelType w:val="hybridMultilevel"/>
    <w:tmpl w:val="11C07292"/>
    <w:lvl w:ilvl="0" w:tplc="A3E4EB7C">
      <w:start w:val="1"/>
      <w:numFmt w:val="bullet"/>
      <w:lvlText w:val="•"/>
      <w:lvlJc w:val="left"/>
      <w:pPr>
        <w:tabs>
          <w:tab w:val="num" w:pos="720"/>
        </w:tabs>
        <w:ind w:left="720" w:hanging="360"/>
      </w:pPr>
      <w:rPr>
        <w:rFonts w:ascii="Arial" w:hAnsi="Arial" w:hint="default"/>
      </w:rPr>
    </w:lvl>
    <w:lvl w:ilvl="1" w:tplc="BA7244D8" w:tentative="1">
      <w:start w:val="1"/>
      <w:numFmt w:val="bullet"/>
      <w:lvlText w:val="•"/>
      <w:lvlJc w:val="left"/>
      <w:pPr>
        <w:tabs>
          <w:tab w:val="num" w:pos="1440"/>
        </w:tabs>
        <w:ind w:left="1440" w:hanging="360"/>
      </w:pPr>
      <w:rPr>
        <w:rFonts w:ascii="Arial" w:hAnsi="Arial" w:hint="default"/>
      </w:rPr>
    </w:lvl>
    <w:lvl w:ilvl="2" w:tplc="5E16FD9A" w:tentative="1">
      <w:start w:val="1"/>
      <w:numFmt w:val="bullet"/>
      <w:lvlText w:val="•"/>
      <w:lvlJc w:val="left"/>
      <w:pPr>
        <w:tabs>
          <w:tab w:val="num" w:pos="2160"/>
        </w:tabs>
        <w:ind w:left="2160" w:hanging="360"/>
      </w:pPr>
      <w:rPr>
        <w:rFonts w:ascii="Arial" w:hAnsi="Arial" w:hint="default"/>
      </w:rPr>
    </w:lvl>
    <w:lvl w:ilvl="3" w:tplc="C694A084" w:tentative="1">
      <w:start w:val="1"/>
      <w:numFmt w:val="bullet"/>
      <w:lvlText w:val="•"/>
      <w:lvlJc w:val="left"/>
      <w:pPr>
        <w:tabs>
          <w:tab w:val="num" w:pos="2880"/>
        </w:tabs>
        <w:ind w:left="2880" w:hanging="360"/>
      </w:pPr>
      <w:rPr>
        <w:rFonts w:ascii="Arial" w:hAnsi="Arial" w:hint="default"/>
      </w:rPr>
    </w:lvl>
    <w:lvl w:ilvl="4" w:tplc="92E4AF2E" w:tentative="1">
      <w:start w:val="1"/>
      <w:numFmt w:val="bullet"/>
      <w:lvlText w:val="•"/>
      <w:lvlJc w:val="left"/>
      <w:pPr>
        <w:tabs>
          <w:tab w:val="num" w:pos="3600"/>
        </w:tabs>
        <w:ind w:left="3600" w:hanging="360"/>
      </w:pPr>
      <w:rPr>
        <w:rFonts w:ascii="Arial" w:hAnsi="Arial" w:hint="default"/>
      </w:rPr>
    </w:lvl>
    <w:lvl w:ilvl="5" w:tplc="F61C5B34" w:tentative="1">
      <w:start w:val="1"/>
      <w:numFmt w:val="bullet"/>
      <w:lvlText w:val="•"/>
      <w:lvlJc w:val="left"/>
      <w:pPr>
        <w:tabs>
          <w:tab w:val="num" w:pos="4320"/>
        </w:tabs>
        <w:ind w:left="4320" w:hanging="360"/>
      </w:pPr>
      <w:rPr>
        <w:rFonts w:ascii="Arial" w:hAnsi="Arial" w:hint="default"/>
      </w:rPr>
    </w:lvl>
    <w:lvl w:ilvl="6" w:tplc="4B986C28" w:tentative="1">
      <w:start w:val="1"/>
      <w:numFmt w:val="bullet"/>
      <w:lvlText w:val="•"/>
      <w:lvlJc w:val="left"/>
      <w:pPr>
        <w:tabs>
          <w:tab w:val="num" w:pos="5040"/>
        </w:tabs>
        <w:ind w:left="5040" w:hanging="360"/>
      </w:pPr>
      <w:rPr>
        <w:rFonts w:ascii="Arial" w:hAnsi="Arial" w:hint="default"/>
      </w:rPr>
    </w:lvl>
    <w:lvl w:ilvl="7" w:tplc="DD72E2D0" w:tentative="1">
      <w:start w:val="1"/>
      <w:numFmt w:val="bullet"/>
      <w:lvlText w:val="•"/>
      <w:lvlJc w:val="left"/>
      <w:pPr>
        <w:tabs>
          <w:tab w:val="num" w:pos="5760"/>
        </w:tabs>
        <w:ind w:left="5760" w:hanging="360"/>
      </w:pPr>
      <w:rPr>
        <w:rFonts w:ascii="Arial" w:hAnsi="Arial" w:hint="default"/>
      </w:rPr>
    </w:lvl>
    <w:lvl w:ilvl="8" w:tplc="EA08BD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5D2FAF"/>
    <w:multiLevelType w:val="hybridMultilevel"/>
    <w:tmpl w:val="1C1CD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AC7B7F"/>
    <w:multiLevelType w:val="hybridMultilevel"/>
    <w:tmpl w:val="347E2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FB5ED3"/>
    <w:multiLevelType w:val="hybridMultilevel"/>
    <w:tmpl w:val="01D2408A"/>
    <w:lvl w:ilvl="0" w:tplc="82AC69C6">
      <w:start w:val="1"/>
      <w:numFmt w:val="bullet"/>
      <w:lvlText w:val="•"/>
      <w:lvlJc w:val="left"/>
      <w:pPr>
        <w:tabs>
          <w:tab w:val="num" w:pos="720"/>
        </w:tabs>
        <w:ind w:left="720" w:hanging="360"/>
      </w:pPr>
      <w:rPr>
        <w:rFonts w:ascii="Arial" w:hAnsi="Arial" w:hint="default"/>
      </w:rPr>
    </w:lvl>
    <w:lvl w:ilvl="1" w:tplc="4DFC17AE" w:tentative="1">
      <w:start w:val="1"/>
      <w:numFmt w:val="bullet"/>
      <w:lvlText w:val="•"/>
      <w:lvlJc w:val="left"/>
      <w:pPr>
        <w:tabs>
          <w:tab w:val="num" w:pos="1440"/>
        </w:tabs>
        <w:ind w:left="1440" w:hanging="360"/>
      </w:pPr>
      <w:rPr>
        <w:rFonts w:ascii="Arial" w:hAnsi="Arial" w:hint="default"/>
      </w:rPr>
    </w:lvl>
    <w:lvl w:ilvl="2" w:tplc="EA86C4E0" w:tentative="1">
      <w:start w:val="1"/>
      <w:numFmt w:val="bullet"/>
      <w:lvlText w:val="•"/>
      <w:lvlJc w:val="left"/>
      <w:pPr>
        <w:tabs>
          <w:tab w:val="num" w:pos="2160"/>
        </w:tabs>
        <w:ind w:left="2160" w:hanging="360"/>
      </w:pPr>
      <w:rPr>
        <w:rFonts w:ascii="Arial" w:hAnsi="Arial" w:hint="default"/>
      </w:rPr>
    </w:lvl>
    <w:lvl w:ilvl="3" w:tplc="82FA389E" w:tentative="1">
      <w:start w:val="1"/>
      <w:numFmt w:val="bullet"/>
      <w:lvlText w:val="•"/>
      <w:lvlJc w:val="left"/>
      <w:pPr>
        <w:tabs>
          <w:tab w:val="num" w:pos="2880"/>
        </w:tabs>
        <w:ind w:left="2880" w:hanging="360"/>
      </w:pPr>
      <w:rPr>
        <w:rFonts w:ascii="Arial" w:hAnsi="Arial" w:hint="default"/>
      </w:rPr>
    </w:lvl>
    <w:lvl w:ilvl="4" w:tplc="90D47804" w:tentative="1">
      <w:start w:val="1"/>
      <w:numFmt w:val="bullet"/>
      <w:lvlText w:val="•"/>
      <w:lvlJc w:val="left"/>
      <w:pPr>
        <w:tabs>
          <w:tab w:val="num" w:pos="3600"/>
        </w:tabs>
        <w:ind w:left="3600" w:hanging="360"/>
      </w:pPr>
      <w:rPr>
        <w:rFonts w:ascii="Arial" w:hAnsi="Arial" w:hint="default"/>
      </w:rPr>
    </w:lvl>
    <w:lvl w:ilvl="5" w:tplc="B6B82CE6" w:tentative="1">
      <w:start w:val="1"/>
      <w:numFmt w:val="bullet"/>
      <w:lvlText w:val="•"/>
      <w:lvlJc w:val="left"/>
      <w:pPr>
        <w:tabs>
          <w:tab w:val="num" w:pos="4320"/>
        </w:tabs>
        <w:ind w:left="4320" w:hanging="360"/>
      </w:pPr>
      <w:rPr>
        <w:rFonts w:ascii="Arial" w:hAnsi="Arial" w:hint="default"/>
      </w:rPr>
    </w:lvl>
    <w:lvl w:ilvl="6" w:tplc="F8904DDE" w:tentative="1">
      <w:start w:val="1"/>
      <w:numFmt w:val="bullet"/>
      <w:lvlText w:val="•"/>
      <w:lvlJc w:val="left"/>
      <w:pPr>
        <w:tabs>
          <w:tab w:val="num" w:pos="5040"/>
        </w:tabs>
        <w:ind w:left="5040" w:hanging="360"/>
      </w:pPr>
      <w:rPr>
        <w:rFonts w:ascii="Arial" w:hAnsi="Arial" w:hint="default"/>
      </w:rPr>
    </w:lvl>
    <w:lvl w:ilvl="7" w:tplc="B83ED3F0" w:tentative="1">
      <w:start w:val="1"/>
      <w:numFmt w:val="bullet"/>
      <w:lvlText w:val="•"/>
      <w:lvlJc w:val="left"/>
      <w:pPr>
        <w:tabs>
          <w:tab w:val="num" w:pos="5760"/>
        </w:tabs>
        <w:ind w:left="5760" w:hanging="360"/>
      </w:pPr>
      <w:rPr>
        <w:rFonts w:ascii="Arial" w:hAnsi="Arial" w:hint="default"/>
      </w:rPr>
    </w:lvl>
    <w:lvl w:ilvl="8" w:tplc="23EA17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154A90"/>
    <w:multiLevelType w:val="hybridMultilevel"/>
    <w:tmpl w:val="4FCEEBF0"/>
    <w:lvl w:ilvl="0" w:tplc="0D8E4F20">
      <w:start w:val="1"/>
      <w:numFmt w:val="bullet"/>
      <w:lvlText w:val="•"/>
      <w:lvlJc w:val="left"/>
      <w:pPr>
        <w:tabs>
          <w:tab w:val="num" w:pos="720"/>
        </w:tabs>
        <w:ind w:left="720" w:hanging="360"/>
      </w:pPr>
      <w:rPr>
        <w:rFonts w:ascii="Arial" w:hAnsi="Arial" w:hint="default"/>
      </w:rPr>
    </w:lvl>
    <w:lvl w:ilvl="1" w:tplc="D11E19BC" w:tentative="1">
      <w:start w:val="1"/>
      <w:numFmt w:val="bullet"/>
      <w:lvlText w:val="•"/>
      <w:lvlJc w:val="left"/>
      <w:pPr>
        <w:tabs>
          <w:tab w:val="num" w:pos="1440"/>
        </w:tabs>
        <w:ind w:left="1440" w:hanging="360"/>
      </w:pPr>
      <w:rPr>
        <w:rFonts w:ascii="Arial" w:hAnsi="Arial" w:hint="default"/>
      </w:rPr>
    </w:lvl>
    <w:lvl w:ilvl="2" w:tplc="B308B65C" w:tentative="1">
      <w:start w:val="1"/>
      <w:numFmt w:val="bullet"/>
      <w:lvlText w:val="•"/>
      <w:lvlJc w:val="left"/>
      <w:pPr>
        <w:tabs>
          <w:tab w:val="num" w:pos="2160"/>
        </w:tabs>
        <w:ind w:left="2160" w:hanging="360"/>
      </w:pPr>
      <w:rPr>
        <w:rFonts w:ascii="Arial" w:hAnsi="Arial" w:hint="default"/>
      </w:rPr>
    </w:lvl>
    <w:lvl w:ilvl="3" w:tplc="879E1F78" w:tentative="1">
      <w:start w:val="1"/>
      <w:numFmt w:val="bullet"/>
      <w:lvlText w:val="•"/>
      <w:lvlJc w:val="left"/>
      <w:pPr>
        <w:tabs>
          <w:tab w:val="num" w:pos="2880"/>
        </w:tabs>
        <w:ind w:left="2880" w:hanging="360"/>
      </w:pPr>
      <w:rPr>
        <w:rFonts w:ascii="Arial" w:hAnsi="Arial" w:hint="default"/>
      </w:rPr>
    </w:lvl>
    <w:lvl w:ilvl="4" w:tplc="CA9AF072" w:tentative="1">
      <w:start w:val="1"/>
      <w:numFmt w:val="bullet"/>
      <w:lvlText w:val="•"/>
      <w:lvlJc w:val="left"/>
      <w:pPr>
        <w:tabs>
          <w:tab w:val="num" w:pos="3600"/>
        </w:tabs>
        <w:ind w:left="3600" w:hanging="360"/>
      </w:pPr>
      <w:rPr>
        <w:rFonts w:ascii="Arial" w:hAnsi="Arial" w:hint="default"/>
      </w:rPr>
    </w:lvl>
    <w:lvl w:ilvl="5" w:tplc="E744CC8A" w:tentative="1">
      <w:start w:val="1"/>
      <w:numFmt w:val="bullet"/>
      <w:lvlText w:val="•"/>
      <w:lvlJc w:val="left"/>
      <w:pPr>
        <w:tabs>
          <w:tab w:val="num" w:pos="4320"/>
        </w:tabs>
        <w:ind w:left="4320" w:hanging="360"/>
      </w:pPr>
      <w:rPr>
        <w:rFonts w:ascii="Arial" w:hAnsi="Arial" w:hint="default"/>
      </w:rPr>
    </w:lvl>
    <w:lvl w:ilvl="6" w:tplc="50CAAB48" w:tentative="1">
      <w:start w:val="1"/>
      <w:numFmt w:val="bullet"/>
      <w:lvlText w:val="•"/>
      <w:lvlJc w:val="left"/>
      <w:pPr>
        <w:tabs>
          <w:tab w:val="num" w:pos="5040"/>
        </w:tabs>
        <w:ind w:left="5040" w:hanging="360"/>
      </w:pPr>
      <w:rPr>
        <w:rFonts w:ascii="Arial" w:hAnsi="Arial" w:hint="default"/>
      </w:rPr>
    </w:lvl>
    <w:lvl w:ilvl="7" w:tplc="9E9668E0" w:tentative="1">
      <w:start w:val="1"/>
      <w:numFmt w:val="bullet"/>
      <w:lvlText w:val="•"/>
      <w:lvlJc w:val="left"/>
      <w:pPr>
        <w:tabs>
          <w:tab w:val="num" w:pos="5760"/>
        </w:tabs>
        <w:ind w:left="5760" w:hanging="360"/>
      </w:pPr>
      <w:rPr>
        <w:rFonts w:ascii="Arial" w:hAnsi="Arial" w:hint="default"/>
      </w:rPr>
    </w:lvl>
    <w:lvl w:ilvl="8" w:tplc="C84210E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FA0693"/>
    <w:multiLevelType w:val="hybridMultilevel"/>
    <w:tmpl w:val="BA0E6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072764"/>
    <w:multiLevelType w:val="hybridMultilevel"/>
    <w:tmpl w:val="CC36DDCE"/>
    <w:lvl w:ilvl="0" w:tplc="E7E2647C">
      <w:start w:val="1"/>
      <w:numFmt w:val="bullet"/>
      <w:lvlText w:val="•"/>
      <w:lvlJc w:val="left"/>
      <w:pPr>
        <w:tabs>
          <w:tab w:val="num" w:pos="720"/>
        </w:tabs>
        <w:ind w:left="720" w:hanging="360"/>
      </w:pPr>
      <w:rPr>
        <w:rFonts w:ascii="Arial" w:hAnsi="Arial" w:hint="default"/>
      </w:rPr>
    </w:lvl>
    <w:lvl w:ilvl="1" w:tplc="66E8641A" w:tentative="1">
      <w:start w:val="1"/>
      <w:numFmt w:val="bullet"/>
      <w:lvlText w:val="•"/>
      <w:lvlJc w:val="left"/>
      <w:pPr>
        <w:tabs>
          <w:tab w:val="num" w:pos="1440"/>
        </w:tabs>
        <w:ind w:left="1440" w:hanging="360"/>
      </w:pPr>
      <w:rPr>
        <w:rFonts w:ascii="Arial" w:hAnsi="Arial" w:hint="default"/>
      </w:rPr>
    </w:lvl>
    <w:lvl w:ilvl="2" w:tplc="AB94DF1A" w:tentative="1">
      <w:start w:val="1"/>
      <w:numFmt w:val="bullet"/>
      <w:lvlText w:val="•"/>
      <w:lvlJc w:val="left"/>
      <w:pPr>
        <w:tabs>
          <w:tab w:val="num" w:pos="2160"/>
        </w:tabs>
        <w:ind w:left="2160" w:hanging="360"/>
      </w:pPr>
      <w:rPr>
        <w:rFonts w:ascii="Arial" w:hAnsi="Arial" w:hint="default"/>
      </w:rPr>
    </w:lvl>
    <w:lvl w:ilvl="3" w:tplc="7DAA788C" w:tentative="1">
      <w:start w:val="1"/>
      <w:numFmt w:val="bullet"/>
      <w:lvlText w:val="•"/>
      <w:lvlJc w:val="left"/>
      <w:pPr>
        <w:tabs>
          <w:tab w:val="num" w:pos="2880"/>
        </w:tabs>
        <w:ind w:left="2880" w:hanging="360"/>
      </w:pPr>
      <w:rPr>
        <w:rFonts w:ascii="Arial" w:hAnsi="Arial" w:hint="default"/>
      </w:rPr>
    </w:lvl>
    <w:lvl w:ilvl="4" w:tplc="398C1330" w:tentative="1">
      <w:start w:val="1"/>
      <w:numFmt w:val="bullet"/>
      <w:lvlText w:val="•"/>
      <w:lvlJc w:val="left"/>
      <w:pPr>
        <w:tabs>
          <w:tab w:val="num" w:pos="3600"/>
        </w:tabs>
        <w:ind w:left="3600" w:hanging="360"/>
      </w:pPr>
      <w:rPr>
        <w:rFonts w:ascii="Arial" w:hAnsi="Arial" w:hint="default"/>
      </w:rPr>
    </w:lvl>
    <w:lvl w:ilvl="5" w:tplc="6D5E4F4E" w:tentative="1">
      <w:start w:val="1"/>
      <w:numFmt w:val="bullet"/>
      <w:lvlText w:val="•"/>
      <w:lvlJc w:val="left"/>
      <w:pPr>
        <w:tabs>
          <w:tab w:val="num" w:pos="4320"/>
        </w:tabs>
        <w:ind w:left="4320" w:hanging="360"/>
      </w:pPr>
      <w:rPr>
        <w:rFonts w:ascii="Arial" w:hAnsi="Arial" w:hint="default"/>
      </w:rPr>
    </w:lvl>
    <w:lvl w:ilvl="6" w:tplc="B254F674" w:tentative="1">
      <w:start w:val="1"/>
      <w:numFmt w:val="bullet"/>
      <w:lvlText w:val="•"/>
      <w:lvlJc w:val="left"/>
      <w:pPr>
        <w:tabs>
          <w:tab w:val="num" w:pos="5040"/>
        </w:tabs>
        <w:ind w:left="5040" w:hanging="360"/>
      </w:pPr>
      <w:rPr>
        <w:rFonts w:ascii="Arial" w:hAnsi="Arial" w:hint="default"/>
      </w:rPr>
    </w:lvl>
    <w:lvl w:ilvl="7" w:tplc="5D1EAB0C" w:tentative="1">
      <w:start w:val="1"/>
      <w:numFmt w:val="bullet"/>
      <w:lvlText w:val="•"/>
      <w:lvlJc w:val="left"/>
      <w:pPr>
        <w:tabs>
          <w:tab w:val="num" w:pos="5760"/>
        </w:tabs>
        <w:ind w:left="5760" w:hanging="360"/>
      </w:pPr>
      <w:rPr>
        <w:rFonts w:ascii="Arial" w:hAnsi="Arial" w:hint="default"/>
      </w:rPr>
    </w:lvl>
    <w:lvl w:ilvl="8" w:tplc="7366A0B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304217"/>
    <w:multiLevelType w:val="hybridMultilevel"/>
    <w:tmpl w:val="7466D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B15471"/>
    <w:multiLevelType w:val="hybridMultilevel"/>
    <w:tmpl w:val="8F9E2048"/>
    <w:lvl w:ilvl="0" w:tplc="DF7C426E">
      <w:start w:val="1"/>
      <w:numFmt w:val="bullet"/>
      <w:lvlText w:val="•"/>
      <w:lvlJc w:val="left"/>
      <w:pPr>
        <w:tabs>
          <w:tab w:val="num" w:pos="720"/>
        </w:tabs>
        <w:ind w:left="720" w:hanging="360"/>
      </w:pPr>
      <w:rPr>
        <w:rFonts w:ascii="Arial" w:hAnsi="Arial" w:hint="default"/>
      </w:rPr>
    </w:lvl>
    <w:lvl w:ilvl="1" w:tplc="C08AE296" w:tentative="1">
      <w:start w:val="1"/>
      <w:numFmt w:val="bullet"/>
      <w:lvlText w:val="•"/>
      <w:lvlJc w:val="left"/>
      <w:pPr>
        <w:tabs>
          <w:tab w:val="num" w:pos="1440"/>
        </w:tabs>
        <w:ind w:left="1440" w:hanging="360"/>
      </w:pPr>
      <w:rPr>
        <w:rFonts w:ascii="Arial" w:hAnsi="Arial" w:hint="default"/>
      </w:rPr>
    </w:lvl>
    <w:lvl w:ilvl="2" w:tplc="5A8AFC58" w:tentative="1">
      <w:start w:val="1"/>
      <w:numFmt w:val="bullet"/>
      <w:lvlText w:val="•"/>
      <w:lvlJc w:val="left"/>
      <w:pPr>
        <w:tabs>
          <w:tab w:val="num" w:pos="2160"/>
        </w:tabs>
        <w:ind w:left="2160" w:hanging="360"/>
      </w:pPr>
      <w:rPr>
        <w:rFonts w:ascii="Arial" w:hAnsi="Arial" w:hint="default"/>
      </w:rPr>
    </w:lvl>
    <w:lvl w:ilvl="3" w:tplc="46A46D80" w:tentative="1">
      <w:start w:val="1"/>
      <w:numFmt w:val="bullet"/>
      <w:lvlText w:val="•"/>
      <w:lvlJc w:val="left"/>
      <w:pPr>
        <w:tabs>
          <w:tab w:val="num" w:pos="2880"/>
        </w:tabs>
        <w:ind w:left="2880" w:hanging="360"/>
      </w:pPr>
      <w:rPr>
        <w:rFonts w:ascii="Arial" w:hAnsi="Arial" w:hint="default"/>
      </w:rPr>
    </w:lvl>
    <w:lvl w:ilvl="4" w:tplc="40F0CA98" w:tentative="1">
      <w:start w:val="1"/>
      <w:numFmt w:val="bullet"/>
      <w:lvlText w:val="•"/>
      <w:lvlJc w:val="left"/>
      <w:pPr>
        <w:tabs>
          <w:tab w:val="num" w:pos="3600"/>
        </w:tabs>
        <w:ind w:left="3600" w:hanging="360"/>
      </w:pPr>
      <w:rPr>
        <w:rFonts w:ascii="Arial" w:hAnsi="Arial" w:hint="default"/>
      </w:rPr>
    </w:lvl>
    <w:lvl w:ilvl="5" w:tplc="C1EAB72C" w:tentative="1">
      <w:start w:val="1"/>
      <w:numFmt w:val="bullet"/>
      <w:lvlText w:val="•"/>
      <w:lvlJc w:val="left"/>
      <w:pPr>
        <w:tabs>
          <w:tab w:val="num" w:pos="4320"/>
        </w:tabs>
        <w:ind w:left="4320" w:hanging="360"/>
      </w:pPr>
      <w:rPr>
        <w:rFonts w:ascii="Arial" w:hAnsi="Arial" w:hint="default"/>
      </w:rPr>
    </w:lvl>
    <w:lvl w:ilvl="6" w:tplc="C0A29482" w:tentative="1">
      <w:start w:val="1"/>
      <w:numFmt w:val="bullet"/>
      <w:lvlText w:val="•"/>
      <w:lvlJc w:val="left"/>
      <w:pPr>
        <w:tabs>
          <w:tab w:val="num" w:pos="5040"/>
        </w:tabs>
        <w:ind w:left="5040" w:hanging="360"/>
      </w:pPr>
      <w:rPr>
        <w:rFonts w:ascii="Arial" w:hAnsi="Arial" w:hint="default"/>
      </w:rPr>
    </w:lvl>
    <w:lvl w:ilvl="7" w:tplc="C8C8371C" w:tentative="1">
      <w:start w:val="1"/>
      <w:numFmt w:val="bullet"/>
      <w:lvlText w:val="•"/>
      <w:lvlJc w:val="left"/>
      <w:pPr>
        <w:tabs>
          <w:tab w:val="num" w:pos="5760"/>
        </w:tabs>
        <w:ind w:left="5760" w:hanging="360"/>
      </w:pPr>
      <w:rPr>
        <w:rFonts w:ascii="Arial" w:hAnsi="Arial" w:hint="default"/>
      </w:rPr>
    </w:lvl>
    <w:lvl w:ilvl="8" w:tplc="9BEAED7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A857C2"/>
    <w:multiLevelType w:val="hybridMultilevel"/>
    <w:tmpl w:val="D2B61EBA"/>
    <w:lvl w:ilvl="0" w:tplc="17128296">
      <w:start w:val="1"/>
      <w:numFmt w:val="bullet"/>
      <w:lvlText w:val="•"/>
      <w:lvlJc w:val="left"/>
      <w:pPr>
        <w:tabs>
          <w:tab w:val="num" w:pos="720"/>
        </w:tabs>
        <w:ind w:left="720" w:hanging="360"/>
      </w:pPr>
      <w:rPr>
        <w:rFonts w:ascii="Arial" w:hAnsi="Arial" w:hint="default"/>
      </w:rPr>
    </w:lvl>
    <w:lvl w:ilvl="1" w:tplc="2E32C066" w:tentative="1">
      <w:start w:val="1"/>
      <w:numFmt w:val="bullet"/>
      <w:lvlText w:val="•"/>
      <w:lvlJc w:val="left"/>
      <w:pPr>
        <w:tabs>
          <w:tab w:val="num" w:pos="1440"/>
        </w:tabs>
        <w:ind w:left="1440" w:hanging="360"/>
      </w:pPr>
      <w:rPr>
        <w:rFonts w:ascii="Arial" w:hAnsi="Arial" w:hint="default"/>
      </w:rPr>
    </w:lvl>
    <w:lvl w:ilvl="2" w:tplc="9670B0A6" w:tentative="1">
      <w:start w:val="1"/>
      <w:numFmt w:val="bullet"/>
      <w:lvlText w:val="•"/>
      <w:lvlJc w:val="left"/>
      <w:pPr>
        <w:tabs>
          <w:tab w:val="num" w:pos="2160"/>
        </w:tabs>
        <w:ind w:left="2160" w:hanging="360"/>
      </w:pPr>
      <w:rPr>
        <w:rFonts w:ascii="Arial" w:hAnsi="Arial" w:hint="default"/>
      </w:rPr>
    </w:lvl>
    <w:lvl w:ilvl="3" w:tplc="49A6DA2C" w:tentative="1">
      <w:start w:val="1"/>
      <w:numFmt w:val="bullet"/>
      <w:lvlText w:val="•"/>
      <w:lvlJc w:val="left"/>
      <w:pPr>
        <w:tabs>
          <w:tab w:val="num" w:pos="2880"/>
        </w:tabs>
        <w:ind w:left="2880" w:hanging="360"/>
      </w:pPr>
      <w:rPr>
        <w:rFonts w:ascii="Arial" w:hAnsi="Arial" w:hint="default"/>
      </w:rPr>
    </w:lvl>
    <w:lvl w:ilvl="4" w:tplc="77B262DE" w:tentative="1">
      <w:start w:val="1"/>
      <w:numFmt w:val="bullet"/>
      <w:lvlText w:val="•"/>
      <w:lvlJc w:val="left"/>
      <w:pPr>
        <w:tabs>
          <w:tab w:val="num" w:pos="3600"/>
        </w:tabs>
        <w:ind w:left="3600" w:hanging="360"/>
      </w:pPr>
      <w:rPr>
        <w:rFonts w:ascii="Arial" w:hAnsi="Arial" w:hint="default"/>
      </w:rPr>
    </w:lvl>
    <w:lvl w:ilvl="5" w:tplc="53AEBE74" w:tentative="1">
      <w:start w:val="1"/>
      <w:numFmt w:val="bullet"/>
      <w:lvlText w:val="•"/>
      <w:lvlJc w:val="left"/>
      <w:pPr>
        <w:tabs>
          <w:tab w:val="num" w:pos="4320"/>
        </w:tabs>
        <w:ind w:left="4320" w:hanging="360"/>
      </w:pPr>
      <w:rPr>
        <w:rFonts w:ascii="Arial" w:hAnsi="Arial" w:hint="default"/>
      </w:rPr>
    </w:lvl>
    <w:lvl w:ilvl="6" w:tplc="DE8091C8" w:tentative="1">
      <w:start w:val="1"/>
      <w:numFmt w:val="bullet"/>
      <w:lvlText w:val="•"/>
      <w:lvlJc w:val="left"/>
      <w:pPr>
        <w:tabs>
          <w:tab w:val="num" w:pos="5040"/>
        </w:tabs>
        <w:ind w:left="5040" w:hanging="360"/>
      </w:pPr>
      <w:rPr>
        <w:rFonts w:ascii="Arial" w:hAnsi="Arial" w:hint="default"/>
      </w:rPr>
    </w:lvl>
    <w:lvl w:ilvl="7" w:tplc="1FAED448" w:tentative="1">
      <w:start w:val="1"/>
      <w:numFmt w:val="bullet"/>
      <w:lvlText w:val="•"/>
      <w:lvlJc w:val="left"/>
      <w:pPr>
        <w:tabs>
          <w:tab w:val="num" w:pos="5760"/>
        </w:tabs>
        <w:ind w:left="5760" w:hanging="360"/>
      </w:pPr>
      <w:rPr>
        <w:rFonts w:ascii="Arial" w:hAnsi="Arial" w:hint="default"/>
      </w:rPr>
    </w:lvl>
    <w:lvl w:ilvl="8" w:tplc="72C4563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2479C8"/>
    <w:multiLevelType w:val="hybridMultilevel"/>
    <w:tmpl w:val="0B5AC116"/>
    <w:lvl w:ilvl="0" w:tplc="307A0CF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31"/>
  </w:num>
  <w:num w:numId="4">
    <w:abstractNumId w:val="21"/>
  </w:num>
  <w:num w:numId="5">
    <w:abstractNumId w:val="37"/>
  </w:num>
  <w:num w:numId="6">
    <w:abstractNumId w:val="8"/>
  </w:num>
  <w:num w:numId="7">
    <w:abstractNumId w:val="27"/>
  </w:num>
  <w:num w:numId="8">
    <w:abstractNumId w:val="18"/>
  </w:num>
  <w:num w:numId="9">
    <w:abstractNumId w:val="2"/>
  </w:num>
  <w:num w:numId="10">
    <w:abstractNumId w:val="25"/>
  </w:num>
  <w:num w:numId="11">
    <w:abstractNumId w:val="6"/>
  </w:num>
  <w:num w:numId="12">
    <w:abstractNumId w:val="36"/>
  </w:num>
  <w:num w:numId="13">
    <w:abstractNumId w:val="12"/>
  </w:num>
  <w:num w:numId="14">
    <w:abstractNumId w:val="23"/>
  </w:num>
  <w:num w:numId="15">
    <w:abstractNumId w:val="5"/>
  </w:num>
  <w:num w:numId="16">
    <w:abstractNumId w:val="1"/>
  </w:num>
  <w:num w:numId="17">
    <w:abstractNumId w:val="11"/>
  </w:num>
  <w:num w:numId="18">
    <w:abstractNumId w:val="26"/>
  </w:num>
  <w:num w:numId="19">
    <w:abstractNumId w:val="34"/>
  </w:num>
  <w:num w:numId="20">
    <w:abstractNumId w:val="20"/>
  </w:num>
  <w:num w:numId="21">
    <w:abstractNumId w:val="28"/>
  </w:num>
  <w:num w:numId="22">
    <w:abstractNumId w:val="16"/>
  </w:num>
  <w:num w:numId="23">
    <w:abstractNumId w:val="4"/>
  </w:num>
  <w:num w:numId="24">
    <w:abstractNumId w:val="0"/>
  </w:num>
  <w:num w:numId="25">
    <w:abstractNumId w:val="22"/>
  </w:num>
  <w:num w:numId="26">
    <w:abstractNumId w:val="13"/>
  </w:num>
  <w:num w:numId="27">
    <w:abstractNumId w:val="38"/>
  </w:num>
  <w:num w:numId="28">
    <w:abstractNumId w:val="33"/>
  </w:num>
  <w:num w:numId="29">
    <w:abstractNumId w:val="15"/>
  </w:num>
  <w:num w:numId="30">
    <w:abstractNumId w:val="3"/>
  </w:num>
  <w:num w:numId="31">
    <w:abstractNumId w:val="35"/>
  </w:num>
  <w:num w:numId="32">
    <w:abstractNumId w:val="30"/>
  </w:num>
  <w:num w:numId="33">
    <w:abstractNumId w:val="24"/>
  </w:num>
  <w:num w:numId="34">
    <w:abstractNumId w:val="9"/>
  </w:num>
  <w:num w:numId="35">
    <w:abstractNumId w:val="10"/>
  </w:num>
  <w:num w:numId="36">
    <w:abstractNumId w:val="19"/>
  </w:num>
  <w:num w:numId="37">
    <w:abstractNumId w:val="29"/>
  </w:num>
  <w:num w:numId="38">
    <w:abstractNumId w:val="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94"/>
    <w:rsid w:val="0000022B"/>
    <w:rsid w:val="0000078D"/>
    <w:rsid w:val="00000D93"/>
    <w:rsid w:val="000071F3"/>
    <w:rsid w:val="00011439"/>
    <w:rsid w:val="00015E17"/>
    <w:rsid w:val="0001629C"/>
    <w:rsid w:val="000217F8"/>
    <w:rsid w:val="0004002C"/>
    <w:rsid w:val="00041321"/>
    <w:rsid w:val="00041ACF"/>
    <w:rsid w:val="0006340B"/>
    <w:rsid w:val="00063B55"/>
    <w:rsid w:val="000675A6"/>
    <w:rsid w:val="00067DF3"/>
    <w:rsid w:val="00072108"/>
    <w:rsid w:val="00074B5C"/>
    <w:rsid w:val="00076B09"/>
    <w:rsid w:val="00076C62"/>
    <w:rsid w:val="00085DC5"/>
    <w:rsid w:val="00097CAA"/>
    <w:rsid w:val="000A31AC"/>
    <w:rsid w:val="000A5318"/>
    <w:rsid w:val="000A690F"/>
    <w:rsid w:val="000B31CC"/>
    <w:rsid w:val="000B681E"/>
    <w:rsid w:val="000C1D31"/>
    <w:rsid w:val="000D2B66"/>
    <w:rsid w:val="000D36C6"/>
    <w:rsid w:val="000D5543"/>
    <w:rsid w:val="000D7749"/>
    <w:rsid w:val="000E442C"/>
    <w:rsid w:val="000F4431"/>
    <w:rsid w:val="00102EAE"/>
    <w:rsid w:val="001075F9"/>
    <w:rsid w:val="00107842"/>
    <w:rsid w:val="0011039D"/>
    <w:rsid w:val="00111D20"/>
    <w:rsid w:val="0011337F"/>
    <w:rsid w:val="00114276"/>
    <w:rsid w:val="00121488"/>
    <w:rsid w:val="0012513A"/>
    <w:rsid w:val="0013644A"/>
    <w:rsid w:val="00136B46"/>
    <w:rsid w:val="001428B9"/>
    <w:rsid w:val="00145B13"/>
    <w:rsid w:val="00154C6E"/>
    <w:rsid w:val="001634E7"/>
    <w:rsid w:val="00163550"/>
    <w:rsid w:val="001A11A1"/>
    <w:rsid w:val="001A2577"/>
    <w:rsid w:val="001A4013"/>
    <w:rsid w:val="001B36C1"/>
    <w:rsid w:val="001C59CD"/>
    <w:rsid w:val="001C6705"/>
    <w:rsid w:val="001D66B9"/>
    <w:rsid w:val="001D71EF"/>
    <w:rsid w:val="001E1731"/>
    <w:rsid w:val="001F0935"/>
    <w:rsid w:val="001F1DE1"/>
    <w:rsid w:val="001F22BB"/>
    <w:rsid w:val="001F2509"/>
    <w:rsid w:val="001F28C7"/>
    <w:rsid w:val="00206E66"/>
    <w:rsid w:val="00217918"/>
    <w:rsid w:val="0022549B"/>
    <w:rsid w:val="002305F1"/>
    <w:rsid w:val="00232188"/>
    <w:rsid w:val="002356E7"/>
    <w:rsid w:val="002442D8"/>
    <w:rsid w:val="00246D4C"/>
    <w:rsid w:val="00263640"/>
    <w:rsid w:val="002769C8"/>
    <w:rsid w:val="00285288"/>
    <w:rsid w:val="002872BF"/>
    <w:rsid w:val="00291596"/>
    <w:rsid w:val="00295C5D"/>
    <w:rsid w:val="002A0FB4"/>
    <w:rsid w:val="002A26BA"/>
    <w:rsid w:val="002B6504"/>
    <w:rsid w:val="002D000B"/>
    <w:rsid w:val="002D12FA"/>
    <w:rsid w:val="002D7095"/>
    <w:rsid w:val="002E1D84"/>
    <w:rsid w:val="002E322F"/>
    <w:rsid w:val="002F7C32"/>
    <w:rsid w:val="00303729"/>
    <w:rsid w:val="00303B2C"/>
    <w:rsid w:val="0030436C"/>
    <w:rsid w:val="00306364"/>
    <w:rsid w:val="003127B3"/>
    <w:rsid w:val="003168E3"/>
    <w:rsid w:val="00317E3D"/>
    <w:rsid w:val="00323085"/>
    <w:rsid w:val="0032532F"/>
    <w:rsid w:val="00335AAB"/>
    <w:rsid w:val="00346AD5"/>
    <w:rsid w:val="00362917"/>
    <w:rsid w:val="003640F3"/>
    <w:rsid w:val="003703D9"/>
    <w:rsid w:val="00372FE4"/>
    <w:rsid w:val="003746BC"/>
    <w:rsid w:val="003768F1"/>
    <w:rsid w:val="003944B9"/>
    <w:rsid w:val="00394935"/>
    <w:rsid w:val="003A4C9A"/>
    <w:rsid w:val="003A69B0"/>
    <w:rsid w:val="003B47B9"/>
    <w:rsid w:val="003B5697"/>
    <w:rsid w:val="003B7BF4"/>
    <w:rsid w:val="003C2583"/>
    <w:rsid w:val="003D5B1A"/>
    <w:rsid w:val="003E5F87"/>
    <w:rsid w:val="003E7E1E"/>
    <w:rsid w:val="00403A24"/>
    <w:rsid w:val="004118ED"/>
    <w:rsid w:val="004146A0"/>
    <w:rsid w:val="00420927"/>
    <w:rsid w:val="004261BB"/>
    <w:rsid w:val="00427196"/>
    <w:rsid w:val="00442794"/>
    <w:rsid w:val="00442ACE"/>
    <w:rsid w:val="00445221"/>
    <w:rsid w:val="00457ABE"/>
    <w:rsid w:val="00461977"/>
    <w:rsid w:val="00463542"/>
    <w:rsid w:val="004800D8"/>
    <w:rsid w:val="00490E1D"/>
    <w:rsid w:val="00492620"/>
    <w:rsid w:val="004953B5"/>
    <w:rsid w:val="004A7923"/>
    <w:rsid w:val="004B36D7"/>
    <w:rsid w:val="004B4D05"/>
    <w:rsid w:val="004B71CD"/>
    <w:rsid w:val="004C2AF5"/>
    <w:rsid w:val="004D5338"/>
    <w:rsid w:val="004E0993"/>
    <w:rsid w:val="004E1D38"/>
    <w:rsid w:val="004F6965"/>
    <w:rsid w:val="0050260D"/>
    <w:rsid w:val="0050581B"/>
    <w:rsid w:val="00511F95"/>
    <w:rsid w:val="00515517"/>
    <w:rsid w:val="00523D2A"/>
    <w:rsid w:val="0052436F"/>
    <w:rsid w:val="00527A23"/>
    <w:rsid w:val="00535A76"/>
    <w:rsid w:val="00543278"/>
    <w:rsid w:val="005467E7"/>
    <w:rsid w:val="00546B11"/>
    <w:rsid w:val="00550B22"/>
    <w:rsid w:val="00552716"/>
    <w:rsid w:val="005527A6"/>
    <w:rsid w:val="0056501A"/>
    <w:rsid w:val="005A2706"/>
    <w:rsid w:val="005B0A4C"/>
    <w:rsid w:val="005B29E8"/>
    <w:rsid w:val="005B4923"/>
    <w:rsid w:val="005B65DF"/>
    <w:rsid w:val="005B6F60"/>
    <w:rsid w:val="005C5DAA"/>
    <w:rsid w:val="005C6334"/>
    <w:rsid w:val="005D0DCD"/>
    <w:rsid w:val="005E6E9D"/>
    <w:rsid w:val="005F1805"/>
    <w:rsid w:val="006071BB"/>
    <w:rsid w:val="00611DBB"/>
    <w:rsid w:val="006140F9"/>
    <w:rsid w:val="00614E79"/>
    <w:rsid w:val="00622817"/>
    <w:rsid w:val="00623E02"/>
    <w:rsid w:val="00637CF8"/>
    <w:rsid w:val="0064191A"/>
    <w:rsid w:val="00642D69"/>
    <w:rsid w:val="00650AFB"/>
    <w:rsid w:val="00670CD9"/>
    <w:rsid w:val="006754A5"/>
    <w:rsid w:val="00684CE6"/>
    <w:rsid w:val="0069223B"/>
    <w:rsid w:val="00696D09"/>
    <w:rsid w:val="006A0909"/>
    <w:rsid w:val="006A4178"/>
    <w:rsid w:val="006D277B"/>
    <w:rsid w:val="006D27E8"/>
    <w:rsid w:val="006D573C"/>
    <w:rsid w:val="006E5717"/>
    <w:rsid w:val="006F12C1"/>
    <w:rsid w:val="006F30B7"/>
    <w:rsid w:val="006F7755"/>
    <w:rsid w:val="00704380"/>
    <w:rsid w:val="00704936"/>
    <w:rsid w:val="00713024"/>
    <w:rsid w:val="00714D91"/>
    <w:rsid w:val="007232F6"/>
    <w:rsid w:val="0073291B"/>
    <w:rsid w:val="00737768"/>
    <w:rsid w:val="00742631"/>
    <w:rsid w:val="007427C6"/>
    <w:rsid w:val="00750D23"/>
    <w:rsid w:val="007522DF"/>
    <w:rsid w:val="00767BDE"/>
    <w:rsid w:val="00767C98"/>
    <w:rsid w:val="00770A6F"/>
    <w:rsid w:val="00772C2E"/>
    <w:rsid w:val="00781DDD"/>
    <w:rsid w:val="0079186B"/>
    <w:rsid w:val="007925C5"/>
    <w:rsid w:val="007951D2"/>
    <w:rsid w:val="007A3990"/>
    <w:rsid w:val="007B5D89"/>
    <w:rsid w:val="007D4377"/>
    <w:rsid w:val="007D48CF"/>
    <w:rsid w:val="007F15A0"/>
    <w:rsid w:val="008047BE"/>
    <w:rsid w:val="00816156"/>
    <w:rsid w:val="008173B0"/>
    <w:rsid w:val="00826256"/>
    <w:rsid w:val="008374F3"/>
    <w:rsid w:val="0085067B"/>
    <w:rsid w:val="00851FF4"/>
    <w:rsid w:val="00855681"/>
    <w:rsid w:val="008575A8"/>
    <w:rsid w:val="0086371E"/>
    <w:rsid w:val="0087152E"/>
    <w:rsid w:val="00873121"/>
    <w:rsid w:val="008759E2"/>
    <w:rsid w:val="00875F74"/>
    <w:rsid w:val="00880575"/>
    <w:rsid w:val="00886FE3"/>
    <w:rsid w:val="00890FBE"/>
    <w:rsid w:val="008933C1"/>
    <w:rsid w:val="0089537E"/>
    <w:rsid w:val="00895499"/>
    <w:rsid w:val="00896AE9"/>
    <w:rsid w:val="008A6BCC"/>
    <w:rsid w:val="008A7C12"/>
    <w:rsid w:val="008A7FC2"/>
    <w:rsid w:val="008B03DE"/>
    <w:rsid w:val="008B1323"/>
    <w:rsid w:val="008B1DA0"/>
    <w:rsid w:val="008B1EA4"/>
    <w:rsid w:val="008B30C3"/>
    <w:rsid w:val="008B334C"/>
    <w:rsid w:val="008B3CB4"/>
    <w:rsid w:val="008E1646"/>
    <w:rsid w:val="008E3F46"/>
    <w:rsid w:val="008F63F4"/>
    <w:rsid w:val="0090040E"/>
    <w:rsid w:val="00903EF6"/>
    <w:rsid w:val="0091633D"/>
    <w:rsid w:val="00916D7F"/>
    <w:rsid w:val="00920AD1"/>
    <w:rsid w:val="00924E31"/>
    <w:rsid w:val="00926BEC"/>
    <w:rsid w:val="009274AF"/>
    <w:rsid w:val="0093209D"/>
    <w:rsid w:val="00937566"/>
    <w:rsid w:val="00942A23"/>
    <w:rsid w:val="00945A5E"/>
    <w:rsid w:val="009611C2"/>
    <w:rsid w:val="009629AF"/>
    <w:rsid w:val="00966BB8"/>
    <w:rsid w:val="009768A3"/>
    <w:rsid w:val="00987FA0"/>
    <w:rsid w:val="00993678"/>
    <w:rsid w:val="009A2004"/>
    <w:rsid w:val="009A6E33"/>
    <w:rsid w:val="009B0A1B"/>
    <w:rsid w:val="009B1020"/>
    <w:rsid w:val="009B729A"/>
    <w:rsid w:val="009C1BA7"/>
    <w:rsid w:val="009C3153"/>
    <w:rsid w:val="009C678D"/>
    <w:rsid w:val="009D44DF"/>
    <w:rsid w:val="009D79BB"/>
    <w:rsid w:val="009E2869"/>
    <w:rsid w:val="009E29DE"/>
    <w:rsid w:val="009F19F4"/>
    <w:rsid w:val="009F7BA1"/>
    <w:rsid w:val="00A007D3"/>
    <w:rsid w:val="00A01316"/>
    <w:rsid w:val="00A13FDF"/>
    <w:rsid w:val="00A17457"/>
    <w:rsid w:val="00A44CBF"/>
    <w:rsid w:val="00A5484C"/>
    <w:rsid w:val="00A55C8B"/>
    <w:rsid w:val="00A63056"/>
    <w:rsid w:val="00A64EA9"/>
    <w:rsid w:val="00A708D8"/>
    <w:rsid w:val="00A714EE"/>
    <w:rsid w:val="00A72685"/>
    <w:rsid w:val="00A7323D"/>
    <w:rsid w:val="00A86E11"/>
    <w:rsid w:val="00A94DD1"/>
    <w:rsid w:val="00A97FC4"/>
    <w:rsid w:val="00AB4EF8"/>
    <w:rsid w:val="00AC7456"/>
    <w:rsid w:val="00AD19DB"/>
    <w:rsid w:val="00AD2345"/>
    <w:rsid w:val="00AD3B7A"/>
    <w:rsid w:val="00AD73D5"/>
    <w:rsid w:val="00AE3F7B"/>
    <w:rsid w:val="00B01943"/>
    <w:rsid w:val="00B23B4F"/>
    <w:rsid w:val="00B3741A"/>
    <w:rsid w:val="00B37DF9"/>
    <w:rsid w:val="00B463B5"/>
    <w:rsid w:val="00B56838"/>
    <w:rsid w:val="00B56A9D"/>
    <w:rsid w:val="00B56C4F"/>
    <w:rsid w:val="00B670E4"/>
    <w:rsid w:val="00B7164F"/>
    <w:rsid w:val="00B71AC5"/>
    <w:rsid w:val="00B71BCE"/>
    <w:rsid w:val="00B8148D"/>
    <w:rsid w:val="00B831A7"/>
    <w:rsid w:val="00B9262F"/>
    <w:rsid w:val="00B96F7C"/>
    <w:rsid w:val="00BA59CD"/>
    <w:rsid w:val="00BA68A2"/>
    <w:rsid w:val="00BA769A"/>
    <w:rsid w:val="00BB13CC"/>
    <w:rsid w:val="00BB4119"/>
    <w:rsid w:val="00BB4FF0"/>
    <w:rsid w:val="00BB678F"/>
    <w:rsid w:val="00BB6F2E"/>
    <w:rsid w:val="00BD4FBD"/>
    <w:rsid w:val="00BD5B7D"/>
    <w:rsid w:val="00BD5E09"/>
    <w:rsid w:val="00BE35B3"/>
    <w:rsid w:val="00BF245E"/>
    <w:rsid w:val="00C07A7D"/>
    <w:rsid w:val="00C11467"/>
    <w:rsid w:val="00C12060"/>
    <w:rsid w:val="00C1295C"/>
    <w:rsid w:val="00C16EFF"/>
    <w:rsid w:val="00C178FC"/>
    <w:rsid w:val="00C26E6A"/>
    <w:rsid w:val="00C32AA7"/>
    <w:rsid w:val="00C33FE0"/>
    <w:rsid w:val="00C43F3B"/>
    <w:rsid w:val="00C551FE"/>
    <w:rsid w:val="00C605A0"/>
    <w:rsid w:val="00C635D6"/>
    <w:rsid w:val="00C813D5"/>
    <w:rsid w:val="00C86E80"/>
    <w:rsid w:val="00C90F62"/>
    <w:rsid w:val="00CB44EC"/>
    <w:rsid w:val="00CB5AE1"/>
    <w:rsid w:val="00CC08E6"/>
    <w:rsid w:val="00CC552F"/>
    <w:rsid w:val="00CD32A8"/>
    <w:rsid w:val="00CD4F6B"/>
    <w:rsid w:val="00CD5EA3"/>
    <w:rsid w:val="00CE6B3D"/>
    <w:rsid w:val="00CE6C92"/>
    <w:rsid w:val="00D2138C"/>
    <w:rsid w:val="00D26E3B"/>
    <w:rsid w:val="00D274FF"/>
    <w:rsid w:val="00D3436E"/>
    <w:rsid w:val="00D37DEA"/>
    <w:rsid w:val="00D41DA3"/>
    <w:rsid w:val="00D42D2D"/>
    <w:rsid w:val="00D4555E"/>
    <w:rsid w:val="00D50FAA"/>
    <w:rsid w:val="00D52227"/>
    <w:rsid w:val="00D56C01"/>
    <w:rsid w:val="00D57A99"/>
    <w:rsid w:val="00D64E65"/>
    <w:rsid w:val="00D74E14"/>
    <w:rsid w:val="00D770BB"/>
    <w:rsid w:val="00D83DA9"/>
    <w:rsid w:val="00D85873"/>
    <w:rsid w:val="00D86B92"/>
    <w:rsid w:val="00D87112"/>
    <w:rsid w:val="00D87BFB"/>
    <w:rsid w:val="00DA30DB"/>
    <w:rsid w:val="00DB3D0C"/>
    <w:rsid w:val="00DC7BC7"/>
    <w:rsid w:val="00DD218D"/>
    <w:rsid w:val="00DD4800"/>
    <w:rsid w:val="00E173C0"/>
    <w:rsid w:val="00E20A27"/>
    <w:rsid w:val="00E23D36"/>
    <w:rsid w:val="00E2521B"/>
    <w:rsid w:val="00E33069"/>
    <w:rsid w:val="00E35E0C"/>
    <w:rsid w:val="00E36013"/>
    <w:rsid w:val="00E378ED"/>
    <w:rsid w:val="00E459C5"/>
    <w:rsid w:val="00E51DA3"/>
    <w:rsid w:val="00E56A41"/>
    <w:rsid w:val="00E61A51"/>
    <w:rsid w:val="00E661D9"/>
    <w:rsid w:val="00E72300"/>
    <w:rsid w:val="00E74573"/>
    <w:rsid w:val="00E8273C"/>
    <w:rsid w:val="00EB1AEC"/>
    <w:rsid w:val="00EB4FA7"/>
    <w:rsid w:val="00EB57B5"/>
    <w:rsid w:val="00EC0F2D"/>
    <w:rsid w:val="00EC4F7B"/>
    <w:rsid w:val="00ED263B"/>
    <w:rsid w:val="00ED5472"/>
    <w:rsid w:val="00EE6965"/>
    <w:rsid w:val="00EE7FEF"/>
    <w:rsid w:val="00EF58E8"/>
    <w:rsid w:val="00F077C6"/>
    <w:rsid w:val="00F22B37"/>
    <w:rsid w:val="00F30D4D"/>
    <w:rsid w:val="00F33797"/>
    <w:rsid w:val="00F42F9D"/>
    <w:rsid w:val="00F453E7"/>
    <w:rsid w:val="00F45A90"/>
    <w:rsid w:val="00F53B62"/>
    <w:rsid w:val="00F547FA"/>
    <w:rsid w:val="00F55451"/>
    <w:rsid w:val="00F6000A"/>
    <w:rsid w:val="00F6114B"/>
    <w:rsid w:val="00F61975"/>
    <w:rsid w:val="00F672F1"/>
    <w:rsid w:val="00F70B0A"/>
    <w:rsid w:val="00F730EC"/>
    <w:rsid w:val="00F76DEC"/>
    <w:rsid w:val="00FB2207"/>
    <w:rsid w:val="00FB43AD"/>
    <w:rsid w:val="00FB59BC"/>
    <w:rsid w:val="00FC4A2A"/>
    <w:rsid w:val="00FD37AA"/>
    <w:rsid w:val="00FD6DA5"/>
    <w:rsid w:val="00FE40AD"/>
    <w:rsid w:val="00FE4AA4"/>
    <w:rsid w:val="00FF2CDC"/>
    <w:rsid w:val="00FF7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27DF9F"/>
  <w15:docId w15:val="{3A0859AF-1A36-4D32-ADA8-FADFA0CD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E4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B36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42A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794"/>
    <w:pPr>
      <w:tabs>
        <w:tab w:val="center" w:pos="4536"/>
        <w:tab w:val="right" w:pos="9072"/>
      </w:tabs>
      <w:spacing w:after="0" w:line="240" w:lineRule="auto"/>
    </w:pPr>
  </w:style>
  <w:style w:type="character" w:customStyle="1" w:styleId="En-tteCar">
    <w:name w:val="En-tête Car"/>
    <w:basedOn w:val="Policepardfaut"/>
    <w:link w:val="En-tte"/>
    <w:uiPriority w:val="99"/>
    <w:rsid w:val="00442794"/>
  </w:style>
  <w:style w:type="paragraph" w:styleId="Pieddepage">
    <w:name w:val="footer"/>
    <w:basedOn w:val="Normal"/>
    <w:link w:val="PieddepageCar"/>
    <w:uiPriority w:val="99"/>
    <w:unhideWhenUsed/>
    <w:rsid w:val="004427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794"/>
  </w:style>
  <w:style w:type="paragraph" w:styleId="Textedebulles">
    <w:name w:val="Balloon Text"/>
    <w:basedOn w:val="Normal"/>
    <w:link w:val="TextedebullesCar"/>
    <w:uiPriority w:val="99"/>
    <w:semiHidden/>
    <w:unhideWhenUsed/>
    <w:rsid w:val="004427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794"/>
    <w:rPr>
      <w:rFonts w:ascii="Tahoma" w:hAnsi="Tahoma" w:cs="Tahoma"/>
      <w:sz w:val="16"/>
      <w:szCs w:val="16"/>
    </w:rPr>
  </w:style>
  <w:style w:type="paragraph" w:styleId="NormalWeb">
    <w:name w:val="Normal (Web)"/>
    <w:basedOn w:val="Normal"/>
    <w:uiPriority w:val="99"/>
    <w:unhideWhenUsed/>
    <w:rsid w:val="00896A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45B13"/>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7427C6"/>
    <w:pPr>
      <w:ind w:left="720"/>
      <w:contextualSpacing/>
    </w:pPr>
  </w:style>
  <w:style w:type="table" w:styleId="Grilledutableau">
    <w:name w:val="Table Grid"/>
    <w:basedOn w:val="TableauNormal"/>
    <w:uiPriority w:val="59"/>
    <w:rsid w:val="00374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E40A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B36C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42A23"/>
    <w:rPr>
      <w:rFonts w:asciiTheme="majorHAnsi" w:eastAsiaTheme="majorEastAsia" w:hAnsiTheme="majorHAnsi" w:cstheme="majorBidi"/>
      <w:b/>
      <w:bCs/>
      <w:color w:val="4F81BD" w:themeColor="accent1"/>
    </w:rPr>
  </w:style>
  <w:style w:type="table" w:styleId="Grilleclaire-Accent1">
    <w:name w:val="Light Grid Accent 1"/>
    <w:basedOn w:val="TableauNormal"/>
    <w:uiPriority w:val="62"/>
    <w:rsid w:val="008047B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vision">
    <w:name w:val="Revision"/>
    <w:hidden/>
    <w:uiPriority w:val="99"/>
    <w:semiHidden/>
    <w:rsid w:val="00442ACE"/>
    <w:pPr>
      <w:spacing w:after="0" w:line="240" w:lineRule="auto"/>
    </w:pPr>
  </w:style>
  <w:style w:type="paragraph" w:styleId="Sansinterligne">
    <w:name w:val="No Spacing"/>
    <w:uiPriority w:val="1"/>
    <w:qFormat/>
    <w:rsid w:val="00A7323D"/>
    <w:pPr>
      <w:spacing w:after="0" w:line="240" w:lineRule="auto"/>
    </w:pPr>
  </w:style>
  <w:style w:type="character" w:styleId="Marquedecommentaire">
    <w:name w:val="annotation reference"/>
    <w:basedOn w:val="Policepardfaut"/>
    <w:uiPriority w:val="99"/>
    <w:semiHidden/>
    <w:unhideWhenUsed/>
    <w:rsid w:val="001F22BB"/>
    <w:rPr>
      <w:sz w:val="16"/>
      <w:szCs w:val="16"/>
    </w:rPr>
  </w:style>
  <w:style w:type="paragraph" w:styleId="Commentaire">
    <w:name w:val="annotation text"/>
    <w:basedOn w:val="Normal"/>
    <w:link w:val="CommentaireCar"/>
    <w:uiPriority w:val="99"/>
    <w:semiHidden/>
    <w:unhideWhenUsed/>
    <w:rsid w:val="001F22BB"/>
    <w:pPr>
      <w:spacing w:line="240" w:lineRule="auto"/>
    </w:pPr>
    <w:rPr>
      <w:sz w:val="20"/>
      <w:szCs w:val="20"/>
    </w:rPr>
  </w:style>
  <w:style w:type="character" w:customStyle="1" w:styleId="CommentaireCar">
    <w:name w:val="Commentaire Car"/>
    <w:basedOn w:val="Policepardfaut"/>
    <w:link w:val="Commentaire"/>
    <w:uiPriority w:val="99"/>
    <w:semiHidden/>
    <w:rsid w:val="001F22BB"/>
    <w:rPr>
      <w:sz w:val="20"/>
      <w:szCs w:val="20"/>
    </w:rPr>
  </w:style>
  <w:style w:type="paragraph" w:styleId="Objetducommentaire">
    <w:name w:val="annotation subject"/>
    <w:basedOn w:val="Commentaire"/>
    <w:next w:val="Commentaire"/>
    <w:link w:val="ObjetducommentaireCar"/>
    <w:uiPriority w:val="99"/>
    <w:semiHidden/>
    <w:unhideWhenUsed/>
    <w:rsid w:val="001F22BB"/>
    <w:rPr>
      <w:b/>
      <w:bCs/>
    </w:rPr>
  </w:style>
  <w:style w:type="character" w:customStyle="1" w:styleId="ObjetducommentaireCar">
    <w:name w:val="Objet du commentaire Car"/>
    <w:basedOn w:val="CommentaireCar"/>
    <w:link w:val="Objetducommentaire"/>
    <w:uiPriority w:val="99"/>
    <w:semiHidden/>
    <w:rsid w:val="001F2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509">
      <w:bodyDiv w:val="1"/>
      <w:marLeft w:val="0"/>
      <w:marRight w:val="0"/>
      <w:marTop w:val="0"/>
      <w:marBottom w:val="0"/>
      <w:divBdr>
        <w:top w:val="none" w:sz="0" w:space="0" w:color="auto"/>
        <w:left w:val="none" w:sz="0" w:space="0" w:color="auto"/>
        <w:bottom w:val="none" w:sz="0" w:space="0" w:color="auto"/>
        <w:right w:val="none" w:sz="0" w:space="0" w:color="auto"/>
      </w:divBdr>
    </w:div>
    <w:div w:id="23988004">
      <w:bodyDiv w:val="1"/>
      <w:marLeft w:val="0"/>
      <w:marRight w:val="0"/>
      <w:marTop w:val="0"/>
      <w:marBottom w:val="0"/>
      <w:divBdr>
        <w:top w:val="none" w:sz="0" w:space="0" w:color="auto"/>
        <w:left w:val="none" w:sz="0" w:space="0" w:color="auto"/>
        <w:bottom w:val="none" w:sz="0" w:space="0" w:color="auto"/>
        <w:right w:val="none" w:sz="0" w:space="0" w:color="auto"/>
      </w:divBdr>
    </w:div>
    <w:div w:id="25448397">
      <w:bodyDiv w:val="1"/>
      <w:marLeft w:val="0"/>
      <w:marRight w:val="0"/>
      <w:marTop w:val="0"/>
      <w:marBottom w:val="0"/>
      <w:divBdr>
        <w:top w:val="none" w:sz="0" w:space="0" w:color="auto"/>
        <w:left w:val="none" w:sz="0" w:space="0" w:color="auto"/>
        <w:bottom w:val="none" w:sz="0" w:space="0" w:color="auto"/>
        <w:right w:val="none" w:sz="0" w:space="0" w:color="auto"/>
      </w:divBdr>
    </w:div>
    <w:div w:id="25641651">
      <w:bodyDiv w:val="1"/>
      <w:marLeft w:val="0"/>
      <w:marRight w:val="0"/>
      <w:marTop w:val="0"/>
      <w:marBottom w:val="0"/>
      <w:divBdr>
        <w:top w:val="none" w:sz="0" w:space="0" w:color="auto"/>
        <w:left w:val="none" w:sz="0" w:space="0" w:color="auto"/>
        <w:bottom w:val="none" w:sz="0" w:space="0" w:color="auto"/>
        <w:right w:val="none" w:sz="0" w:space="0" w:color="auto"/>
      </w:divBdr>
      <w:divsChild>
        <w:div w:id="1040789817">
          <w:marLeft w:val="288"/>
          <w:marRight w:val="0"/>
          <w:marTop w:val="0"/>
          <w:marBottom w:val="0"/>
          <w:divBdr>
            <w:top w:val="none" w:sz="0" w:space="0" w:color="auto"/>
            <w:left w:val="none" w:sz="0" w:space="0" w:color="auto"/>
            <w:bottom w:val="none" w:sz="0" w:space="0" w:color="auto"/>
            <w:right w:val="none" w:sz="0" w:space="0" w:color="auto"/>
          </w:divBdr>
        </w:div>
        <w:div w:id="2016570088">
          <w:marLeft w:val="288"/>
          <w:marRight w:val="0"/>
          <w:marTop w:val="0"/>
          <w:marBottom w:val="0"/>
          <w:divBdr>
            <w:top w:val="none" w:sz="0" w:space="0" w:color="auto"/>
            <w:left w:val="none" w:sz="0" w:space="0" w:color="auto"/>
            <w:bottom w:val="none" w:sz="0" w:space="0" w:color="auto"/>
            <w:right w:val="none" w:sz="0" w:space="0" w:color="auto"/>
          </w:divBdr>
        </w:div>
        <w:div w:id="1669477680">
          <w:marLeft w:val="288"/>
          <w:marRight w:val="0"/>
          <w:marTop w:val="0"/>
          <w:marBottom w:val="0"/>
          <w:divBdr>
            <w:top w:val="none" w:sz="0" w:space="0" w:color="auto"/>
            <w:left w:val="none" w:sz="0" w:space="0" w:color="auto"/>
            <w:bottom w:val="none" w:sz="0" w:space="0" w:color="auto"/>
            <w:right w:val="none" w:sz="0" w:space="0" w:color="auto"/>
          </w:divBdr>
        </w:div>
      </w:divsChild>
    </w:div>
    <w:div w:id="26418612">
      <w:bodyDiv w:val="1"/>
      <w:marLeft w:val="0"/>
      <w:marRight w:val="0"/>
      <w:marTop w:val="0"/>
      <w:marBottom w:val="0"/>
      <w:divBdr>
        <w:top w:val="none" w:sz="0" w:space="0" w:color="auto"/>
        <w:left w:val="none" w:sz="0" w:space="0" w:color="auto"/>
        <w:bottom w:val="none" w:sz="0" w:space="0" w:color="auto"/>
        <w:right w:val="none" w:sz="0" w:space="0" w:color="auto"/>
      </w:divBdr>
    </w:div>
    <w:div w:id="32074636">
      <w:bodyDiv w:val="1"/>
      <w:marLeft w:val="0"/>
      <w:marRight w:val="0"/>
      <w:marTop w:val="0"/>
      <w:marBottom w:val="0"/>
      <w:divBdr>
        <w:top w:val="none" w:sz="0" w:space="0" w:color="auto"/>
        <w:left w:val="none" w:sz="0" w:space="0" w:color="auto"/>
        <w:bottom w:val="none" w:sz="0" w:space="0" w:color="auto"/>
        <w:right w:val="none" w:sz="0" w:space="0" w:color="auto"/>
      </w:divBdr>
    </w:div>
    <w:div w:id="37360981">
      <w:bodyDiv w:val="1"/>
      <w:marLeft w:val="0"/>
      <w:marRight w:val="0"/>
      <w:marTop w:val="0"/>
      <w:marBottom w:val="0"/>
      <w:divBdr>
        <w:top w:val="none" w:sz="0" w:space="0" w:color="auto"/>
        <w:left w:val="none" w:sz="0" w:space="0" w:color="auto"/>
        <w:bottom w:val="none" w:sz="0" w:space="0" w:color="auto"/>
        <w:right w:val="none" w:sz="0" w:space="0" w:color="auto"/>
      </w:divBdr>
    </w:div>
    <w:div w:id="38556003">
      <w:bodyDiv w:val="1"/>
      <w:marLeft w:val="0"/>
      <w:marRight w:val="0"/>
      <w:marTop w:val="0"/>
      <w:marBottom w:val="0"/>
      <w:divBdr>
        <w:top w:val="none" w:sz="0" w:space="0" w:color="auto"/>
        <w:left w:val="none" w:sz="0" w:space="0" w:color="auto"/>
        <w:bottom w:val="none" w:sz="0" w:space="0" w:color="auto"/>
        <w:right w:val="none" w:sz="0" w:space="0" w:color="auto"/>
      </w:divBdr>
    </w:div>
    <w:div w:id="43608465">
      <w:bodyDiv w:val="1"/>
      <w:marLeft w:val="0"/>
      <w:marRight w:val="0"/>
      <w:marTop w:val="0"/>
      <w:marBottom w:val="0"/>
      <w:divBdr>
        <w:top w:val="none" w:sz="0" w:space="0" w:color="auto"/>
        <w:left w:val="none" w:sz="0" w:space="0" w:color="auto"/>
        <w:bottom w:val="none" w:sz="0" w:space="0" w:color="auto"/>
        <w:right w:val="none" w:sz="0" w:space="0" w:color="auto"/>
      </w:divBdr>
    </w:div>
    <w:div w:id="50078651">
      <w:bodyDiv w:val="1"/>
      <w:marLeft w:val="0"/>
      <w:marRight w:val="0"/>
      <w:marTop w:val="0"/>
      <w:marBottom w:val="0"/>
      <w:divBdr>
        <w:top w:val="none" w:sz="0" w:space="0" w:color="auto"/>
        <w:left w:val="none" w:sz="0" w:space="0" w:color="auto"/>
        <w:bottom w:val="none" w:sz="0" w:space="0" w:color="auto"/>
        <w:right w:val="none" w:sz="0" w:space="0" w:color="auto"/>
      </w:divBdr>
    </w:div>
    <w:div w:id="51083667">
      <w:bodyDiv w:val="1"/>
      <w:marLeft w:val="0"/>
      <w:marRight w:val="0"/>
      <w:marTop w:val="0"/>
      <w:marBottom w:val="0"/>
      <w:divBdr>
        <w:top w:val="none" w:sz="0" w:space="0" w:color="auto"/>
        <w:left w:val="none" w:sz="0" w:space="0" w:color="auto"/>
        <w:bottom w:val="none" w:sz="0" w:space="0" w:color="auto"/>
        <w:right w:val="none" w:sz="0" w:space="0" w:color="auto"/>
      </w:divBdr>
    </w:div>
    <w:div w:id="60755362">
      <w:bodyDiv w:val="1"/>
      <w:marLeft w:val="0"/>
      <w:marRight w:val="0"/>
      <w:marTop w:val="0"/>
      <w:marBottom w:val="0"/>
      <w:divBdr>
        <w:top w:val="none" w:sz="0" w:space="0" w:color="auto"/>
        <w:left w:val="none" w:sz="0" w:space="0" w:color="auto"/>
        <w:bottom w:val="none" w:sz="0" w:space="0" w:color="auto"/>
        <w:right w:val="none" w:sz="0" w:space="0" w:color="auto"/>
      </w:divBdr>
    </w:div>
    <w:div w:id="111631295">
      <w:bodyDiv w:val="1"/>
      <w:marLeft w:val="0"/>
      <w:marRight w:val="0"/>
      <w:marTop w:val="0"/>
      <w:marBottom w:val="0"/>
      <w:divBdr>
        <w:top w:val="none" w:sz="0" w:space="0" w:color="auto"/>
        <w:left w:val="none" w:sz="0" w:space="0" w:color="auto"/>
        <w:bottom w:val="none" w:sz="0" w:space="0" w:color="auto"/>
        <w:right w:val="none" w:sz="0" w:space="0" w:color="auto"/>
      </w:divBdr>
    </w:div>
    <w:div w:id="113864035">
      <w:bodyDiv w:val="1"/>
      <w:marLeft w:val="0"/>
      <w:marRight w:val="0"/>
      <w:marTop w:val="0"/>
      <w:marBottom w:val="0"/>
      <w:divBdr>
        <w:top w:val="none" w:sz="0" w:space="0" w:color="auto"/>
        <w:left w:val="none" w:sz="0" w:space="0" w:color="auto"/>
        <w:bottom w:val="none" w:sz="0" w:space="0" w:color="auto"/>
        <w:right w:val="none" w:sz="0" w:space="0" w:color="auto"/>
      </w:divBdr>
    </w:div>
    <w:div w:id="142623495">
      <w:bodyDiv w:val="1"/>
      <w:marLeft w:val="0"/>
      <w:marRight w:val="0"/>
      <w:marTop w:val="0"/>
      <w:marBottom w:val="0"/>
      <w:divBdr>
        <w:top w:val="none" w:sz="0" w:space="0" w:color="auto"/>
        <w:left w:val="none" w:sz="0" w:space="0" w:color="auto"/>
        <w:bottom w:val="none" w:sz="0" w:space="0" w:color="auto"/>
        <w:right w:val="none" w:sz="0" w:space="0" w:color="auto"/>
      </w:divBdr>
    </w:div>
    <w:div w:id="157230514">
      <w:bodyDiv w:val="1"/>
      <w:marLeft w:val="0"/>
      <w:marRight w:val="0"/>
      <w:marTop w:val="0"/>
      <w:marBottom w:val="0"/>
      <w:divBdr>
        <w:top w:val="none" w:sz="0" w:space="0" w:color="auto"/>
        <w:left w:val="none" w:sz="0" w:space="0" w:color="auto"/>
        <w:bottom w:val="none" w:sz="0" w:space="0" w:color="auto"/>
        <w:right w:val="none" w:sz="0" w:space="0" w:color="auto"/>
      </w:divBdr>
    </w:div>
    <w:div w:id="178549326">
      <w:bodyDiv w:val="1"/>
      <w:marLeft w:val="0"/>
      <w:marRight w:val="0"/>
      <w:marTop w:val="0"/>
      <w:marBottom w:val="0"/>
      <w:divBdr>
        <w:top w:val="none" w:sz="0" w:space="0" w:color="auto"/>
        <w:left w:val="none" w:sz="0" w:space="0" w:color="auto"/>
        <w:bottom w:val="none" w:sz="0" w:space="0" w:color="auto"/>
        <w:right w:val="none" w:sz="0" w:space="0" w:color="auto"/>
      </w:divBdr>
    </w:div>
    <w:div w:id="191577668">
      <w:bodyDiv w:val="1"/>
      <w:marLeft w:val="0"/>
      <w:marRight w:val="0"/>
      <w:marTop w:val="0"/>
      <w:marBottom w:val="0"/>
      <w:divBdr>
        <w:top w:val="none" w:sz="0" w:space="0" w:color="auto"/>
        <w:left w:val="none" w:sz="0" w:space="0" w:color="auto"/>
        <w:bottom w:val="none" w:sz="0" w:space="0" w:color="auto"/>
        <w:right w:val="none" w:sz="0" w:space="0" w:color="auto"/>
      </w:divBdr>
    </w:div>
    <w:div w:id="198905114">
      <w:bodyDiv w:val="1"/>
      <w:marLeft w:val="0"/>
      <w:marRight w:val="0"/>
      <w:marTop w:val="0"/>
      <w:marBottom w:val="0"/>
      <w:divBdr>
        <w:top w:val="none" w:sz="0" w:space="0" w:color="auto"/>
        <w:left w:val="none" w:sz="0" w:space="0" w:color="auto"/>
        <w:bottom w:val="none" w:sz="0" w:space="0" w:color="auto"/>
        <w:right w:val="none" w:sz="0" w:space="0" w:color="auto"/>
      </w:divBdr>
    </w:div>
    <w:div w:id="211817401">
      <w:bodyDiv w:val="1"/>
      <w:marLeft w:val="0"/>
      <w:marRight w:val="0"/>
      <w:marTop w:val="0"/>
      <w:marBottom w:val="0"/>
      <w:divBdr>
        <w:top w:val="none" w:sz="0" w:space="0" w:color="auto"/>
        <w:left w:val="none" w:sz="0" w:space="0" w:color="auto"/>
        <w:bottom w:val="none" w:sz="0" w:space="0" w:color="auto"/>
        <w:right w:val="none" w:sz="0" w:space="0" w:color="auto"/>
      </w:divBdr>
    </w:div>
    <w:div w:id="237716031">
      <w:bodyDiv w:val="1"/>
      <w:marLeft w:val="0"/>
      <w:marRight w:val="0"/>
      <w:marTop w:val="0"/>
      <w:marBottom w:val="0"/>
      <w:divBdr>
        <w:top w:val="none" w:sz="0" w:space="0" w:color="auto"/>
        <w:left w:val="none" w:sz="0" w:space="0" w:color="auto"/>
        <w:bottom w:val="none" w:sz="0" w:space="0" w:color="auto"/>
        <w:right w:val="none" w:sz="0" w:space="0" w:color="auto"/>
      </w:divBdr>
    </w:div>
    <w:div w:id="256716588">
      <w:bodyDiv w:val="1"/>
      <w:marLeft w:val="0"/>
      <w:marRight w:val="0"/>
      <w:marTop w:val="0"/>
      <w:marBottom w:val="0"/>
      <w:divBdr>
        <w:top w:val="none" w:sz="0" w:space="0" w:color="auto"/>
        <w:left w:val="none" w:sz="0" w:space="0" w:color="auto"/>
        <w:bottom w:val="none" w:sz="0" w:space="0" w:color="auto"/>
        <w:right w:val="none" w:sz="0" w:space="0" w:color="auto"/>
      </w:divBdr>
    </w:div>
    <w:div w:id="280306540">
      <w:bodyDiv w:val="1"/>
      <w:marLeft w:val="0"/>
      <w:marRight w:val="0"/>
      <w:marTop w:val="0"/>
      <w:marBottom w:val="0"/>
      <w:divBdr>
        <w:top w:val="none" w:sz="0" w:space="0" w:color="auto"/>
        <w:left w:val="none" w:sz="0" w:space="0" w:color="auto"/>
        <w:bottom w:val="none" w:sz="0" w:space="0" w:color="auto"/>
        <w:right w:val="none" w:sz="0" w:space="0" w:color="auto"/>
      </w:divBdr>
    </w:div>
    <w:div w:id="306403992">
      <w:bodyDiv w:val="1"/>
      <w:marLeft w:val="0"/>
      <w:marRight w:val="0"/>
      <w:marTop w:val="0"/>
      <w:marBottom w:val="0"/>
      <w:divBdr>
        <w:top w:val="none" w:sz="0" w:space="0" w:color="auto"/>
        <w:left w:val="none" w:sz="0" w:space="0" w:color="auto"/>
        <w:bottom w:val="none" w:sz="0" w:space="0" w:color="auto"/>
        <w:right w:val="none" w:sz="0" w:space="0" w:color="auto"/>
      </w:divBdr>
    </w:div>
    <w:div w:id="321928690">
      <w:bodyDiv w:val="1"/>
      <w:marLeft w:val="0"/>
      <w:marRight w:val="0"/>
      <w:marTop w:val="0"/>
      <w:marBottom w:val="0"/>
      <w:divBdr>
        <w:top w:val="none" w:sz="0" w:space="0" w:color="auto"/>
        <w:left w:val="none" w:sz="0" w:space="0" w:color="auto"/>
        <w:bottom w:val="none" w:sz="0" w:space="0" w:color="auto"/>
        <w:right w:val="none" w:sz="0" w:space="0" w:color="auto"/>
      </w:divBdr>
    </w:div>
    <w:div w:id="339242662">
      <w:bodyDiv w:val="1"/>
      <w:marLeft w:val="0"/>
      <w:marRight w:val="0"/>
      <w:marTop w:val="0"/>
      <w:marBottom w:val="0"/>
      <w:divBdr>
        <w:top w:val="none" w:sz="0" w:space="0" w:color="auto"/>
        <w:left w:val="none" w:sz="0" w:space="0" w:color="auto"/>
        <w:bottom w:val="none" w:sz="0" w:space="0" w:color="auto"/>
        <w:right w:val="none" w:sz="0" w:space="0" w:color="auto"/>
      </w:divBdr>
    </w:div>
    <w:div w:id="343870635">
      <w:bodyDiv w:val="1"/>
      <w:marLeft w:val="0"/>
      <w:marRight w:val="0"/>
      <w:marTop w:val="0"/>
      <w:marBottom w:val="0"/>
      <w:divBdr>
        <w:top w:val="none" w:sz="0" w:space="0" w:color="auto"/>
        <w:left w:val="none" w:sz="0" w:space="0" w:color="auto"/>
        <w:bottom w:val="none" w:sz="0" w:space="0" w:color="auto"/>
        <w:right w:val="none" w:sz="0" w:space="0" w:color="auto"/>
      </w:divBdr>
    </w:div>
    <w:div w:id="388189078">
      <w:bodyDiv w:val="1"/>
      <w:marLeft w:val="0"/>
      <w:marRight w:val="0"/>
      <w:marTop w:val="0"/>
      <w:marBottom w:val="0"/>
      <w:divBdr>
        <w:top w:val="none" w:sz="0" w:space="0" w:color="auto"/>
        <w:left w:val="none" w:sz="0" w:space="0" w:color="auto"/>
        <w:bottom w:val="none" w:sz="0" w:space="0" w:color="auto"/>
        <w:right w:val="none" w:sz="0" w:space="0" w:color="auto"/>
      </w:divBdr>
    </w:div>
    <w:div w:id="391315775">
      <w:bodyDiv w:val="1"/>
      <w:marLeft w:val="0"/>
      <w:marRight w:val="0"/>
      <w:marTop w:val="0"/>
      <w:marBottom w:val="0"/>
      <w:divBdr>
        <w:top w:val="none" w:sz="0" w:space="0" w:color="auto"/>
        <w:left w:val="none" w:sz="0" w:space="0" w:color="auto"/>
        <w:bottom w:val="none" w:sz="0" w:space="0" w:color="auto"/>
        <w:right w:val="none" w:sz="0" w:space="0" w:color="auto"/>
      </w:divBdr>
    </w:div>
    <w:div w:id="414598763">
      <w:bodyDiv w:val="1"/>
      <w:marLeft w:val="0"/>
      <w:marRight w:val="0"/>
      <w:marTop w:val="0"/>
      <w:marBottom w:val="0"/>
      <w:divBdr>
        <w:top w:val="none" w:sz="0" w:space="0" w:color="auto"/>
        <w:left w:val="none" w:sz="0" w:space="0" w:color="auto"/>
        <w:bottom w:val="none" w:sz="0" w:space="0" w:color="auto"/>
        <w:right w:val="none" w:sz="0" w:space="0" w:color="auto"/>
      </w:divBdr>
    </w:div>
    <w:div w:id="420371249">
      <w:bodyDiv w:val="1"/>
      <w:marLeft w:val="0"/>
      <w:marRight w:val="0"/>
      <w:marTop w:val="0"/>
      <w:marBottom w:val="0"/>
      <w:divBdr>
        <w:top w:val="none" w:sz="0" w:space="0" w:color="auto"/>
        <w:left w:val="none" w:sz="0" w:space="0" w:color="auto"/>
        <w:bottom w:val="none" w:sz="0" w:space="0" w:color="auto"/>
        <w:right w:val="none" w:sz="0" w:space="0" w:color="auto"/>
      </w:divBdr>
    </w:div>
    <w:div w:id="473448117">
      <w:bodyDiv w:val="1"/>
      <w:marLeft w:val="0"/>
      <w:marRight w:val="0"/>
      <w:marTop w:val="0"/>
      <w:marBottom w:val="0"/>
      <w:divBdr>
        <w:top w:val="none" w:sz="0" w:space="0" w:color="auto"/>
        <w:left w:val="none" w:sz="0" w:space="0" w:color="auto"/>
        <w:bottom w:val="none" w:sz="0" w:space="0" w:color="auto"/>
        <w:right w:val="none" w:sz="0" w:space="0" w:color="auto"/>
      </w:divBdr>
    </w:div>
    <w:div w:id="480200398">
      <w:bodyDiv w:val="1"/>
      <w:marLeft w:val="0"/>
      <w:marRight w:val="0"/>
      <w:marTop w:val="0"/>
      <w:marBottom w:val="0"/>
      <w:divBdr>
        <w:top w:val="none" w:sz="0" w:space="0" w:color="auto"/>
        <w:left w:val="none" w:sz="0" w:space="0" w:color="auto"/>
        <w:bottom w:val="none" w:sz="0" w:space="0" w:color="auto"/>
        <w:right w:val="none" w:sz="0" w:space="0" w:color="auto"/>
      </w:divBdr>
    </w:div>
    <w:div w:id="501511928">
      <w:bodyDiv w:val="1"/>
      <w:marLeft w:val="0"/>
      <w:marRight w:val="0"/>
      <w:marTop w:val="0"/>
      <w:marBottom w:val="0"/>
      <w:divBdr>
        <w:top w:val="none" w:sz="0" w:space="0" w:color="auto"/>
        <w:left w:val="none" w:sz="0" w:space="0" w:color="auto"/>
        <w:bottom w:val="none" w:sz="0" w:space="0" w:color="auto"/>
        <w:right w:val="none" w:sz="0" w:space="0" w:color="auto"/>
      </w:divBdr>
    </w:div>
    <w:div w:id="525024638">
      <w:bodyDiv w:val="1"/>
      <w:marLeft w:val="0"/>
      <w:marRight w:val="0"/>
      <w:marTop w:val="0"/>
      <w:marBottom w:val="0"/>
      <w:divBdr>
        <w:top w:val="none" w:sz="0" w:space="0" w:color="auto"/>
        <w:left w:val="none" w:sz="0" w:space="0" w:color="auto"/>
        <w:bottom w:val="none" w:sz="0" w:space="0" w:color="auto"/>
        <w:right w:val="none" w:sz="0" w:space="0" w:color="auto"/>
      </w:divBdr>
    </w:div>
    <w:div w:id="551581536">
      <w:bodyDiv w:val="1"/>
      <w:marLeft w:val="0"/>
      <w:marRight w:val="0"/>
      <w:marTop w:val="0"/>
      <w:marBottom w:val="0"/>
      <w:divBdr>
        <w:top w:val="none" w:sz="0" w:space="0" w:color="auto"/>
        <w:left w:val="none" w:sz="0" w:space="0" w:color="auto"/>
        <w:bottom w:val="none" w:sz="0" w:space="0" w:color="auto"/>
        <w:right w:val="none" w:sz="0" w:space="0" w:color="auto"/>
      </w:divBdr>
    </w:div>
    <w:div w:id="569854833">
      <w:bodyDiv w:val="1"/>
      <w:marLeft w:val="0"/>
      <w:marRight w:val="0"/>
      <w:marTop w:val="0"/>
      <w:marBottom w:val="0"/>
      <w:divBdr>
        <w:top w:val="none" w:sz="0" w:space="0" w:color="auto"/>
        <w:left w:val="none" w:sz="0" w:space="0" w:color="auto"/>
        <w:bottom w:val="none" w:sz="0" w:space="0" w:color="auto"/>
        <w:right w:val="none" w:sz="0" w:space="0" w:color="auto"/>
      </w:divBdr>
    </w:div>
    <w:div w:id="612251007">
      <w:bodyDiv w:val="1"/>
      <w:marLeft w:val="0"/>
      <w:marRight w:val="0"/>
      <w:marTop w:val="0"/>
      <w:marBottom w:val="0"/>
      <w:divBdr>
        <w:top w:val="none" w:sz="0" w:space="0" w:color="auto"/>
        <w:left w:val="none" w:sz="0" w:space="0" w:color="auto"/>
        <w:bottom w:val="none" w:sz="0" w:space="0" w:color="auto"/>
        <w:right w:val="none" w:sz="0" w:space="0" w:color="auto"/>
      </w:divBdr>
    </w:div>
    <w:div w:id="620307019">
      <w:bodyDiv w:val="1"/>
      <w:marLeft w:val="0"/>
      <w:marRight w:val="0"/>
      <w:marTop w:val="0"/>
      <w:marBottom w:val="0"/>
      <w:divBdr>
        <w:top w:val="none" w:sz="0" w:space="0" w:color="auto"/>
        <w:left w:val="none" w:sz="0" w:space="0" w:color="auto"/>
        <w:bottom w:val="none" w:sz="0" w:space="0" w:color="auto"/>
        <w:right w:val="none" w:sz="0" w:space="0" w:color="auto"/>
      </w:divBdr>
    </w:div>
    <w:div w:id="673923276">
      <w:bodyDiv w:val="1"/>
      <w:marLeft w:val="0"/>
      <w:marRight w:val="0"/>
      <w:marTop w:val="0"/>
      <w:marBottom w:val="0"/>
      <w:divBdr>
        <w:top w:val="none" w:sz="0" w:space="0" w:color="auto"/>
        <w:left w:val="none" w:sz="0" w:space="0" w:color="auto"/>
        <w:bottom w:val="none" w:sz="0" w:space="0" w:color="auto"/>
        <w:right w:val="none" w:sz="0" w:space="0" w:color="auto"/>
      </w:divBdr>
    </w:div>
    <w:div w:id="705106476">
      <w:bodyDiv w:val="1"/>
      <w:marLeft w:val="0"/>
      <w:marRight w:val="0"/>
      <w:marTop w:val="0"/>
      <w:marBottom w:val="0"/>
      <w:divBdr>
        <w:top w:val="none" w:sz="0" w:space="0" w:color="auto"/>
        <w:left w:val="none" w:sz="0" w:space="0" w:color="auto"/>
        <w:bottom w:val="none" w:sz="0" w:space="0" w:color="auto"/>
        <w:right w:val="none" w:sz="0" w:space="0" w:color="auto"/>
      </w:divBdr>
    </w:div>
    <w:div w:id="712194253">
      <w:bodyDiv w:val="1"/>
      <w:marLeft w:val="0"/>
      <w:marRight w:val="0"/>
      <w:marTop w:val="0"/>
      <w:marBottom w:val="0"/>
      <w:divBdr>
        <w:top w:val="none" w:sz="0" w:space="0" w:color="auto"/>
        <w:left w:val="none" w:sz="0" w:space="0" w:color="auto"/>
        <w:bottom w:val="none" w:sz="0" w:space="0" w:color="auto"/>
        <w:right w:val="none" w:sz="0" w:space="0" w:color="auto"/>
      </w:divBdr>
    </w:div>
    <w:div w:id="737361393">
      <w:bodyDiv w:val="1"/>
      <w:marLeft w:val="0"/>
      <w:marRight w:val="0"/>
      <w:marTop w:val="0"/>
      <w:marBottom w:val="0"/>
      <w:divBdr>
        <w:top w:val="none" w:sz="0" w:space="0" w:color="auto"/>
        <w:left w:val="none" w:sz="0" w:space="0" w:color="auto"/>
        <w:bottom w:val="none" w:sz="0" w:space="0" w:color="auto"/>
        <w:right w:val="none" w:sz="0" w:space="0" w:color="auto"/>
      </w:divBdr>
    </w:div>
    <w:div w:id="747265101">
      <w:bodyDiv w:val="1"/>
      <w:marLeft w:val="0"/>
      <w:marRight w:val="0"/>
      <w:marTop w:val="0"/>
      <w:marBottom w:val="0"/>
      <w:divBdr>
        <w:top w:val="none" w:sz="0" w:space="0" w:color="auto"/>
        <w:left w:val="none" w:sz="0" w:space="0" w:color="auto"/>
        <w:bottom w:val="none" w:sz="0" w:space="0" w:color="auto"/>
        <w:right w:val="none" w:sz="0" w:space="0" w:color="auto"/>
      </w:divBdr>
    </w:div>
    <w:div w:id="752704968">
      <w:bodyDiv w:val="1"/>
      <w:marLeft w:val="0"/>
      <w:marRight w:val="0"/>
      <w:marTop w:val="0"/>
      <w:marBottom w:val="0"/>
      <w:divBdr>
        <w:top w:val="none" w:sz="0" w:space="0" w:color="auto"/>
        <w:left w:val="none" w:sz="0" w:space="0" w:color="auto"/>
        <w:bottom w:val="none" w:sz="0" w:space="0" w:color="auto"/>
        <w:right w:val="none" w:sz="0" w:space="0" w:color="auto"/>
      </w:divBdr>
    </w:div>
    <w:div w:id="754396416">
      <w:bodyDiv w:val="1"/>
      <w:marLeft w:val="0"/>
      <w:marRight w:val="0"/>
      <w:marTop w:val="0"/>
      <w:marBottom w:val="0"/>
      <w:divBdr>
        <w:top w:val="none" w:sz="0" w:space="0" w:color="auto"/>
        <w:left w:val="none" w:sz="0" w:space="0" w:color="auto"/>
        <w:bottom w:val="none" w:sz="0" w:space="0" w:color="auto"/>
        <w:right w:val="none" w:sz="0" w:space="0" w:color="auto"/>
      </w:divBdr>
    </w:div>
    <w:div w:id="759789675">
      <w:bodyDiv w:val="1"/>
      <w:marLeft w:val="0"/>
      <w:marRight w:val="0"/>
      <w:marTop w:val="0"/>
      <w:marBottom w:val="0"/>
      <w:divBdr>
        <w:top w:val="none" w:sz="0" w:space="0" w:color="auto"/>
        <w:left w:val="none" w:sz="0" w:space="0" w:color="auto"/>
        <w:bottom w:val="none" w:sz="0" w:space="0" w:color="auto"/>
        <w:right w:val="none" w:sz="0" w:space="0" w:color="auto"/>
      </w:divBdr>
    </w:div>
    <w:div w:id="762647516">
      <w:bodyDiv w:val="1"/>
      <w:marLeft w:val="0"/>
      <w:marRight w:val="0"/>
      <w:marTop w:val="0"/>
      <w:marBottom w:val="0"/>
      <w:divBdr>
        <w:top w:val="none" w:sz="0" w:space="0" w:color="auto"/>
        <w:left w:val="none" w:sz="0" w:space="0" w:color="auto"/>
        <w:bottom w:val="none" w:sz="0" w:space="0" w:color="auto"/>
        <w:right w:val="none" w:sz="0" w:space="0" w:color="auto"/>
      </w:divBdr>
    </w:div>
    <w:div w:id="781341047">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806554182">
      <w:bodyDiv w:val="1"/>
      <w:marLeft w:val="0"/>
      <w:marRight w:val="0"/>
      <w:marTop w:val="0"/>
      <w:marBottom w:val="0"/>
      <w:divBdr>
        <w:top w:val="none" w:sz="0" w:space="0" w:color="auto"/>
        <w:left w:val="none" w:sz="0" w:space="0" w:color="auto"/>
        <w:bottom w:val="none" w:sz="0" w:space="0" w:color="auto"/>
        <w:right w:val="none" w:sz="0" w:space="0" w:color="auto"/>
      </w:divBdr>
    </w:div>
    <w:div w:id="808858522">
      <w:bodyDiv w:val="1"/>
      <w:marLeft w:val="0"/>
      <w:marRight w:val="0"/>
      <w:marTop w:val="0"/>
      <w:marBottom w:val="0"/>
      <w:divBdr>
        <w:top w:val="none" w:sz="0" w:space="0" w:color="auto"/>
        <w:left w:val="none" w:sz="0" w:space="0" w:color="auto"/>
        <w:bottom w:val="none" w:sz="0" w:space="0" w:color="auto"/>
        <w:right w:val="none" w:sz="0" w:space="0" w:color="auto"/>
      </w:divBdr>
    </w:div>
    <w:div w:id="819345450">
      <w:bodyDiv w:val="1"/>
      <w:marLeft w:val="0"/>
      <w:marRight w:val="0"/>
      <w:marTop w:val="0"/>
      <w:marBottom w:val="0"/>
      <w:divBdr>
        <w:top w:val="none" w:sz="0" w:space="0" w:color="auto"/>
        <w:left w:val="none" w:sz="0" w:space="0" w:color="auto"/>
        <w:bottom w:val="none" w:sz="0" w:space="0" w:color="auto"/>
        <w:right w:val="none" w:sz="0" w:space="0" w:color="auto"/>
      </w:divBdr>
    </w:div>
    <w:div w:id="826673578">
      <w:bodyDiv w:val="1"/>
      <w:marLeft w:val="0"/>
      <w:marRight w:val="0"/>
      <w:marTop w:val="0"/>
      <w:marBottom w:val="0"/>
      <w:divBdr>
        <w:top w:val="none" w:sz="0" w:space="0" w:color="auto"/>
        <w:left w:val="none" w:sz="0" w:space="0" w:color="auto"/>
        <w:bottom w:val="none" w:sz="0" w:space="0" w:color="auto"/>
        <w:right w:val="none" w:sz="0" w:space="0" w:color="auto"/>
      </w:divBdr>
    </w:div>
    <w:div w:id="871957803">
      <w:bodyDiv w:val="1"/>
      <w:marLeft w:val="0"/>
      <w:marRight w:val="0"/>
      <w:marTop w:val="0"/>
      <w:marBottom w:val="0"/>
      <w:divBdr>
        <w:top w:val="none" w:sz="0" w:space="0" w:color="auto"/>
        <w:left w:val="none" w:sz="0" w:space="0" w:color="auto"/>
        <w:bottom w:val="none" w:sz="0" w:space="0" w:color="auto"/>
        <w:right w:val="none" w:sz="0" w:space="0" w:color="auto"/>
      </w:divBdr>
      <w:divsChild>
        <w:div w:id="1336148741">
          <w:marLeft w:val="288"/>
          <w:marRight w:val="0"/>
          <w:marTop w:val="0"/>
          <w:marBottom w:val="0"/>
          <w:divBdr>
            <w:top w:val="none" w:sz="0" w:space="0" w:color="auto"/>
            <w:left w:val="none" w:sz="0" w:space="0" w:color="auto"/>
            <w:bottom w:val="none" w:sz="0" w:space="0" w:color="auto"/>
            <w:right w:val="none" w:sz="0" w:space="0" w:color="auto"/>
          </w:divBdr>
        </w:div>
        <w:div w:id="1576889748">
          <w:marLeft w:val="288"/>
          <w:marRight w:val="0"/>
          <w:marTop w:val="0"/>
          <w:marBottom w:val="0"/>
          <w:divBdr>
            <w:top w:val="none" w:sz="0" w:space="0" w:color="auto"/>
            <w:left w:val="none" w:sz="0" w:space="0" w:color="auto"/>
            <w:bottom w:val="none" w:sz="0" w:space="0" w:color="auto"/>
            <w:right w:val="none" w:sz="0" w:space="0" w:color="auto"/>
          </w:divBdr>
        </w:div>
        <w:div w:id="1660693298">
          <w:marLeft w:val="288"/>
          <w:marRight w:val="0"/>
          <w:marTop w:val="0"/>
          <w:marBottom w:val="0"/>
          <w:divBdr>
            <w:top w:val="none" w:sz="0" w:space="0" w:color="auto"/>
            <w:left w:val="none" w:sz="0" w:space="0" w:color="auto"/>
            <w:bottom w:val="none" w:sz="0" w:space="0" w:color="auto"/>
            <w:right w:val="none" w:sz="0" w:space="0" w:color="auto"/>
          </w:divBdr>
        </w:div>
      </w:divsChild>
    </w:div>
    <w:div w:id="907811500">
      <w:bodyDiv w:val="1"/>
      <w:marLeft w:val="0"/>
      <w:marRight w:val="0"/>
      <w:marTop w:val="0"/>
      <w:marBottom w:val="0"/>
      <w:divBdr>
        <w:top w:val="none" w:sz="0" w:space="0" w:color="auto"/>
        <w:left w:val="none" w:sz="0" w:space="0" w:color="auto"/>
        <w:bottom w:val="none" w:sz="0" w:space="0" w:color="auto"/>
        <w:right w:val="none" w:sz="0" w:space="0" w:color="auto"/>
      </w:divBdr>
    </w:div>
    <w:div w:id="929896897">
      <w:bodyDiv w:val="1"/>
      <w:marLeft w:val="0"/>
      <w:marRight w:val="0"/>
      <w:marTop w:val="0"/>
      <w:marBottom w:val="0"/>
      <w:divBdr>
        <w:top w:val="none" w:sz="0" w:space="0" w:color="auto"/>
        <w:left w:val="none" w:sz="0" w:space="0" w:color="auto"/>
        <w:bottom w:val="none" w:sz="0" w:space="0" w:color="auto"/>
        <w:right w:val="none" w:sz="0" w:space="0" w:color="auto"/>
      </w:divBdr>
    </w:div>
    <w:div w:id="993874264">
      <w:bodyDiv w:val="1"/>
      <w:marLeft w:val="0"/>
      <w:marRight w:val="0"/>
      <w:marTop w:val="0"/>
      <w:marBottom w:val="0"/>
      <w:divBdr>
        <w:top w:val="none" w:sz="0" w:space="0" w:color="auto"/>
        <w:left w:val="none" w:sz="0" w:space="0" w:color="auto"/>
        <w:bottom w:val="none" w:sz="0" w:space="0" w:color="auto"/>
        <w:right w:val="none" w:sz="0" w:space="0" w:color="auto"/>
      </w:divBdr>
    </w:div>
    <w:div w:id="1006976895">
      <w:bodyDiv w:val="1"/>
      <w:marLeft w:val="0"/>
      <w:marRight w:val="0"/>
      <w:marTop w:val="0"/>
      <w:marBottom w:val="0"/>
      <w:divBdr>
        <w:top w:val="none" w:sz="0" w:space="0" w:color="auto"/>
        <w:left w:val="none" w:sz="0" w:space="0" w:color="auto"/>
        <w:bottom w:val="none" w:sz="0" w:space="0" w:color="auto"/>
        <w:right w:val="none" w:sz="0" w:space="0" w:color="auto"/>
      </w:divBdr>
    </w:div>
    <w:div w:id="1017341942">
      <w:bodyDiv w:val="1"/>
      <w:marLeft w:val="0"/>
      <w:marRight w:val="0"/>
      <w:marTop w:val="0"/>
      <w:marBottom w:val="0"/>
      <w:divBdr>
        <w:top w:val="none" w:sz="0" w:space="0" w:color="auto"/>
        <w:left w:val="none" w:sz="0" w:space="0" w:color="auto"/>
        <w:bottom w:val="none" w:sz="0" w:space="0" w:color="auto"/>
        <w:right w:val="none" w:sz="0" w:space="0" w:color="auto"/>
      </w:divBdr>
    </w:div>
    <w:div w:id="1061252227">
      <w:bodyDiv w:val="1"/>
      <w:marLeft w:val="0"/>
      <w:marRight w:val="0"/>
      <w:marTop w:val="0"/>
      <w:marBottom w:val="0"/>
      <w:divBdr>
        <w:top w:val="none" w:sz="0" w:space="0" w:color="auto"/>
        <w:left w:val="none" w:sz="0" w:space="0" w:color="auto"/>
        <w:bottom w:val="none" w:sz="0" w:space="0" w:color="auto"/>
        <w:right w:val="none" w:sz="0" w:space="0" w:color="auto"/>
      </w:divBdr>
    </w:div>
    <w:div w:id="1131745236">
      <w:bodyDiv w:val="1"/>
      <w:marLeft w:val="0"/>
      <w:marRight w:val="0"/>
      <w:marTop w:val="0"/>
      <w:marBottom w:val="0"/>
      <w:divBdr>
        <w:top w:val="none" w:sz="0" w:space="0" w:color="auto"/>
        <w:left w:val="none" w:sz="0" w:space="0" w:color="auto"/>
        <w:bottom w:val="none" w:sz="0" w:space="0" w:color="auto"/>
        <w:right w:val="none" w:sz="0" w:space="0" w:color="auto"/>
      </w:divBdr>
    </w:div>
    <w:div w:id="1167286631">
      <w:bodyDiv w:val="1"/>
      <w:marLeft w:val="0"/>
      <w:marRight w:val="0"/>
      <w:marTop w:val="0"/>
      <w:marBottom w:val="0"/>
      <w:divBdr>
        <w:top w:val="none" w:sz="0" w:space="0" w:color="auto"/>
        <w:left w:val="none" w:sz="0" w:space="0" w:color="auto"/>
        <w:bottom w:val="none" w:sz="0" w:space="0" w:color="auto"/>
        <w:right w:val="none" w:sz="0" w:space="0" w:color="auto"/>
      </w:divBdr>
    </w:div>
    <w:div w:id="1173641506">
      <w:bodyDiv w:val="1"/>
      <w:marLeft w:val="0"/>
      <w:marRight w:val="0"/>
      <w:marTop w:val="0"/>
      <w:marBottom w:val="0"/>
      <w:divBdr>
        <w:top w:val="none" w:sz="0" w:space="0" w:color="auto"/>
        <w:left w:val="none" w:sz="0" w:space="0" w:color="auto"/>
        <w:bottom w:val="none" w:sz="0" w:space="0" w:color="auto"/>
        <w:right w:val="none" w:sz="0" w:space="0" w:color="auto"/>
      </w:divBdr>
    </w:div>
    <w:div w:id="1189641403">
      <w:bodyDiv w:val="1"/>
      <w:marLeft w:val="0"/>
      <w:marRight w:val="0"/>
      <w:marTop w:val="0"/>
      <w:marBottom w:val="0"/>
      <w:divBdr>
        <w:top w:val="none" w:sz="0" w:space="0" w:color="auto"/>
        <w:left w:val="none" w:sz="0" w:space="0" w:color="auto"/>
        <w:bottom w:val="none" w:sz="0" w:space="0" w:color="auto"/>
        <w:right w:val="none" w:sz="0" w:space="0" w:color="auto"/>
      </w:divBdr>
      <w:divsChild>
        <w:div w:id="1431852766">
          <w:marLeft w:val="418"/>
          <w:marRight w:val="0"/>
          <w:marTop w:val="0"/>
          <w:marBottom w:val="0"/>
          <w:divBdr>
            <w:top w:val="none" w:sz="0" w:space="0" w:color="auto"/>
            <w:left w:val="none" w:sz="0" w:space="0" w:color="auto"/>
            <w:bottom w:val="none" w:sz="0" w:space="0" w:color="auto"/>
            <w:right w:val="none" w:sz="0" w:space="0" w:color="auto"/>
          </w:divBdr>
        </w:div>
        <w:div w:id="805007500">
          <w:marLeft w:val="418"/>
          <w:marRight w:val="0"/>
          <w:marTop w:val="0"/>
          <w:marBottom w:val="0"/>
          <w:divBdr>
            <w:top w:val="none" w:sz="0" w:space="0" w:color="auto"/>
            <w:left w:val="none" w:sz="0" w:space="0" w:color="auto"/>
            <w:bottom w:val="none" w:sz="0" w:space="0" w:color="auto"/>
            <w:right w:val="none" w:sz="0" w:space="0" w:color="auto"/>
          </w:divBdr>
        </w:div>
      </w:divsChild>
    </w:div>
    <w:div w:id="1192112320">
      <w:bodyDiv w:val="1"/>
      <w:marLeft w:val="0"/>
      <w:marRight w:val="0"/>
      <w:marTop w:val="0"/>
      <w:marBottom w:val="0"/>
      <w:divBdr>
        <w:top w:val="none" w:sz="0" w:space="0" w:color="auto"/>
        <w:left w:val="none" w:sz="0" w:space="0" w:color="auto"/>
        <w:bottom w:val="none" w:sz="0" w:space="0" w:color="auto"/>
        <w:right w:val="none" w:sz="0" w:space="0" w:color="auto"/>
      </w:divBdr>
    </w:div>
    <w:div w:id="1196119004">
      <w:bodyDiv w:val="1"/>
      <w:marLeft w:val="0"/>
      <w:marRight w:val="0"/>
      <w:marTop w:val="0"/>
      <w:marBottom w:val="0"/>
      <w:divBdr>
        <w:top w:val="none" w:sz="0" w:space="0" w:color="auto"/>
        <w:left w:val="none" w:sz="0" w:space="0" w:color="auto"/>
        <w:bottom w:val="none" w:sz="0" w:space="0" w:color="auto"/>
        <w:right w:val="none" w:sz="0" w:space="0" w:color="auto"/>
      </w:divBdr>
    </w:div>
    <w:div w:id="1197043381">
      <w:bodyDiv w:val="1"/>
      <w:marLeft w:val="0"/>
      <w:marRight w:val="0"/>
      <w:marTop w:val="0"/>
      <w:marBottom w:val="0"/>
      <w:divBdr>
        <w:top w:val="none" w:sz="0" w:space="0" w:color="auto"/>
        <w:left w:val="none" w:sz="0" w:space="0" w:color="auto"/>
        <w:bottom w:val="none" w:sz="0" w:space="0" w:color="auto"/>
        <w:right w:val="none" w:sz="0" w:space="0" w:color="auto"/>
      </w:divBdr>
    </w:div>
    <w:div w:id="1201279287">
      <w:bodyDiv w:val="1"/>
      <w:marLeft w:val="0"/>
      <w:marRight w:val="0"/>
      <w:marTop w:val="0"/>
      <w:marBottom w:val="0"/>
      <w:divBdr>
        <w:top w:val="none" w:sz="0" w:space="0" w:color="auto"/>
        <w:left w:val="none" w:sz="0" w:space="0" w:color="auto"/>
        <w:bottom w:val="none" w:sz="0" w:space="0" w:color="auto"/>
        <w:right w:val="none" w:sz="0" w:space="0" w:color="auto"/>
      </w:divBdr>
    </w:div>
    <w:div w:id="1212425618">
      <w:bodyDiv w:val="1"/>
      <w:marLeft w:val="0"/>
      <w:marRight w:val="0"/>
      <w:marTop w:val="0"/>
      <w:marBottom w:val="0"/>
      <w:divBdr>
        <w:top w:val="none" w:sz="0" w:space="0" w:color="auto"/>
        <w:left w:val="none" w:sz="0" w:space="0" w:color="auto"/>
        <w:bottom w:val="none" w:sz="0" w:space="0" w:color="auto"/>
        <w:right w:val="none" w:sz="0" w:space="0" w:color="auto"/>
      </w:divBdr>
    </w:div>
    <w:div w:id="1247106235">
      <w:bodyDiv w:val="1"/>
      <w:marLeft w:val="0"/>
      <w:marRight w:val="0"/>
      <w:marTop w:val="0"/>
      <w:marBottom w:val="0"/>
      <w:divBdr>
        <w:top w:val="none" w:sz="0" w:space="0" w:color="auto"/>
        <w:left w:val="none" w:sz="0" w:space="0" w:color="auto"/>
        <w:bottom w:val="none" w:sz="0" w:space="0" w:color="auto"/>
        <w:right w:val="none" w:sz="0" w:space="0" w:color="auto"/>
      </w:divBdr>
    </w:div>
    <w:div w:id="1262034761">
      <w:bodyDiv w:val="1"/>
      <w:marLeft w:val="0"/>
      <w:marRight w:val="0"/>
      <w:marTop w:val="0"/>
      <w:marBottom w:val="0"/>
      <w:divBdr>
        <w:top w:val="none" w:sz="0" w:space="0" w:color="auto"/>
        <w:left w:val="none" w:sz="0" w:space="0" w:color="auto"/>
        <w:bottom w:val="none" w:sz="0" w:space="0" w:color="auto"/>
        <w:right w:val="none" w:sz="0" w:space="0" w:color="auto"/>
      </w:divBdr>
    </w:div>
    <w:div w:id="1273443253">
      <w:bodyDiv w:val="1"/>
      <w:marLeft w:val="0"/>
      <w:marRight w:val="0"/>
      <w:marTop w:val="0"/>
      <w:marBottom w:val="0"/>
      <w:divBdr>
        <w:top w:val="none" w:sz="0" w:space="0" w:color="auto"/>
        <w:left w:val="none" w:sz="0" w:space="0" w:color="auto"/>
        <w:bottom w:val="none" w:sz="0" w:space="0" w:color="auto"/>
        <w:right w:val="none" w:sz="0" w:space="0" w:color="auto"/>
      </w:divBdr>
    </w:div>
    <w:div w:id="1277524574">
      <w:bodyDiv w:val="1"/>
      <w:marLeft w:val="0"/>
      <w:marRight w:val="0"/>
      <w:marTop w:val="0"/>
      <w:marBottom w:val="0"/>
      <w:divBdr>
        <w:top w:val="none" w:sz="0" w:space="0" w:color="auto"/>
        <w:left w:val="none" w:sz="0" w:space="0" w:color="auto"/>
        <w:bottom w:val="none" w:sz="0" w:space="0" w:color="auto"/>
        <w:right w:val="none" w:sz="0" w:space="0" w:color="auto"/>
      </w:divBdr>
    </w:div>
    <w:div w:id="1295719827">
      <w:bodyDiv w:val="1"/>
      <w:marLeft w:val="0"/>
      <w:marRight w:val="0"/>
      <w:marTop w:val="0"/>
      <w:marBottom w:val="0"/>
      <w:divBdr>
        <w:top w:val="none" w:sz="0" w:space="0" w:color="auto"/>
        <w:left w:val="none" w:sz="0" w:space="0" w:color="auto"/>
        <w:bottom w:val="none" w:sz="0" w:space="0" w:color="auto"/>
        <w:right w:val="none" w:sz="0" w:space="0" w:color="auto"/>
      </w:divBdr>
    </w:div>
    <w:div w:id="1331057128">
      <w:bodyDiv w:val="1"/>
      <w:marLeft w:val="0"/>
      <w:marRight w:val="0"/>
      <w:marTop w:val="0"/>
      <w:marBottom w:val="0"/>
      <w:divBdr>
        <w:top w:val="none" w:sz="0" w:space="0" w:color="auto"/>
        <w:left w:val="none" w:sz="0" w:space="0" w:color="auto"/>
        <w:bottom w:val="none" w:sz="0" w:space="0" w:color="auto"/>
        <w:right w:val="none" w:sz="0" w:space="0" w:color="auto"/>
      </w:divBdr>
    </w:div>
    <w:div w:id="1343975086">
      <w:bodyDiv w:val="1"/>
      <w:marLeft w:val="0"/>
      <w:marRight w:val="0"/>
      <w:marTop w:val="0"/>
      <w:marBottom w:val="0"/>
      <w:divBdr>
        <w:top w:val="none" w:sz="0" w:space="0" w:color="auto"/>
        <w:left w:val="none" w:sz="0" w:space="0" w:color="auto"/>
        <w:bottom w:val="none" w:sz="0" w:space="0" w:color="auto"/>
        <w:right w:val="none" w:sz="0" w:space="0" w:color="auto"/>
      </w:divBdr>
    </w:div>
    <w:div w:id="1352417020">
      <w:bodyDiv w:val="1"/>
      <w:marLeft w:val="0"/>
      <w:marRight w:val="0"/>
      <w:marTop w:val="0"/>
      <w:marBottom w:val="0"/>
      <w:divBdr>
        <w:top w:val="none" w:sz="0" w:space="0" w:color="auto"/>
        <w:left w:val="none" w:sz="0" w:space="0" w:color="auto"/>
        <w:bottom w:val="none" w:sz="0" w:space="0" w:color="auto"/>
        <w:right w:val="none" w:sz="0" w:space="0" w:color="auto"/>
      </w:divBdr>
    </w:div>
    <w:div w:id="1373310957">
      <w:bodyDiv w:val="1"/>
      <w:marLeft w:val="0"/>
      <w:marRight w:val="0"/>
      <w:marTop w:val="0"/>
      <w:marBottom w:val="0"/>
      <w:divBdr>
        <w:top w:val="none" w:sz="0" w:space="0" w:color="auto"/>
        <w:left w:val="none" w:sz="0" w:space="0" w:color="auto"/>
        <w:bottom w:val="none" w:sz="0" w:space="0" w:color="auto"/>
        <w:right w:val="none" w:sz="0" w:space="0" w:color="auto"/>
      </w:divBdr>
    </w:div>
    <w:div w:id="1374232859">
      <w:bodyDiv w:val="1"/>
      <w:marLeft w:val="0"/>
      <w:marRight w:val="0"/>
      <w:marTop w:val="0"/>
      <w:marBottom w:val="0"/>
      <w:divBdr>
        <w:top w:val="none" w:sz="0" w:space="0" w:color="auto"/>
        <w:left w:val="none" w:sz="0" w:space="0" w:color="auto"/>
        <w:bottom w:val="none" w:sz="0" w:space="0" w:color="auto"/>
        <w:right w:val="none" w:sz="0" w:space="0" w:color="auto"/>
      </w:divBdr>
    </w:div>
    <w:div w:id="1390766923">
      <w:bodyDiv w:val="1"/>
      <w:marLeft w:val="0"/>
      <w:marRight w:val="0"/>
      <w:marTop w:val="0"/>
      <w:marBottom w:val="0"/>
      <w:divBdr>
        <w:top w:val="none" w:sz="0" w:space="0" w:color="auto"/>
        <w:left w:val="none" w:sz="0" w:space="0" w:color="auto"/>
        <w:bottom w:val="none" w:sz="0" w:space="0" w:color="auto"/>
        <w:right w:val="none" w:sz="0" w:space="0" w:color="auto"/>
      </w:divBdr>
    </w:div>
    <w:div w:id="1396195988">
      <w:bodyDiv w:val="1"/>
      <w:marLeft w:val="0"/>
      <w:marRight w:val="0"/>
      <w:marTop w:val="0"/>
      <w:marBottom w:val="0"/>
      <w:divBdr>
        <w:top w:val="none" w:sz="0" w:space="0" w:color="auto"/>
        <w:left w:val="none" w:sz="0" w:space="0" w:color="auto"/>
        <w:bottom w:val="none" w:sz="0" w:space="0" w:color="auto"/>
        <w:right w:val="none" w:sz="0" w:space="0" w:color="auto"/>
      </w:divBdr>
    </w:div>
    <w:div w:id="1397633068">
      <w:bodyDiv w:val="1"/>
      <w:marLeft w:val="0"/>
      <w:marRight w:val="0"/>
      <w:marTop w:val="0"/>
      <w:marBottom w:val="0"/>
      <w:divBdr>
        <w:top w:val="none" w:sz="0" w:space="0" w:color="auto"/>
        <w:left w:val="none" w:sz="0" w:space="0" w:color="auto"/>
        <w:bottom w:val="none" w:sz="0" w:space="0" w:color="auto"/>
        <w:right w:val="none" w:sz="0" w:space="0" w:color="auto"/>
      </w:divBdr>
    </w:div>
    <w:div w:id="1422020515">
      <w:bodyDiv w:val="1"/>
      <w:marLeft w:val="0"/>
      <w:marRight w:val="0"/>
      <w:marTop w:val="0"/>
      <w:marBottom w:val="0"/>
      <w:divBdr>
        <w:top w:val="none" w:sz="0" w:space="0" w:color="auto"/>
        <w:left w:val="none" w:sz="0" w:space="0" w:color="auto"/>
        <w:bottom w:val="none" w:sz="0" w:space="0" w:color="auto"/>
        <w:right w:val="none" w:sz="0" w:space="0" w:color="auto"/>
      </w:divBdr>
    </w:div>
    <w:div w:id="1472595410">
      <w:bodyDiv w:val="1"/>
      <w:marLeft w:val="0"/>
      <w:marRight w:val="0"/>
      <w:marTop w:val="0"/>
      <w:marBottom w:val="0"/>
      <w:divBdr>
        <w:top w:val="none" w:sz="0" w:space="0" w:color="auto"/>
        <w:left w:val="none" w:sz="0" w:space="0" w:color="auto"/>
        <w:bottom w:val="none" w:sz="0" w:space="0" w:color="auto"/>
        <w:right w:val="none" w:sz="0" w:space="0" w:color="auto"/>
      </w:divBdr>
    </w:div>
    <w:div w:id="1475638650">
      <w:bodyDiv w:val="1"/>
      <w:marLeft w:val="0"/>
      <w:marRight w:val="0"/>
      <w:marTop w:val="0"/>
      <w:marBottom w:val="0"/>
      <w:divBdr>
        <w:top w:val="none" w:sz="0" w:space="0" w:color="auto"/>
        <w:left w:val="none" w:sz="0" w:space="0" w:color="auto"/>
        <w:bottom w:val="none" w:sz="0" w:space="0" w:color="auto"/>
        <w:right w:val="none" w:sz="0" w:space="0" w:color="auto"/>
      </w:divBdr>
    </w:div>
    <w:div w:id="1484814819">
      <w:bodyDiv w:val="1"/>
      <w:marLeft w:val="0"/>
      <w:marRight w:val="0"/>
      <w:marTop w:val="0"/>
      <w:marBottom w:val="0"/>
      <w:divBdr>
        <w:top w:val="none" w:sz="0" w:space="0" w:color="auto"/>
        <w:left w:val="none" w:sz="0" w:space="0" w:color="auto"/>
        <w:bottom w:val="none" w:sz="0" w:space="0" w:color="auto"/>
        <w:right w:val="none" w:sz="0" w:space="0" w:color="auto"/>
      </w:divBdr>
    </w:div>
    <w:div w:id="1502695394">
      <w:bodyDiv w:val="1"/>
      <w:marLeft w:val="0"/>
      <w:marRight w:val="0"/>
      <w:marTop w:val="0"/>
      <w:marBottom w:val="0"/>
      <w:divBdr>
        <w:top w:val="none" w:sz="0" w:space="0" w:color="auto"/>
        <w:left w:val="none" w:sz="0" w:space="0" w:color="auto"/>
        <w:bottom w:val="none" w:sz="0" w:space="0" w:color="auto"/>
        <w:right w:val="none" w:sz="0" w:space="0" w:color="auto"/>
      </w:divBdr>
    </w:div>
    <w:div w:id="1512598396">
      <w:bodyDiv w:val="1"/>
      <w:marLeft w:val="0"/>
      <w:marRight w:val="0"/>
      <w:marTop w:val="0"/>
      <w:marBottom w:val="0"/>
      <w:divBdr>
        <w:top w:val="none" w:sz="0" w:space="0" w:color="auto"/>
        <w:left w:val="none" w:sz="0" w:space="0" w:color="auto"/>
        <w:bottom w:val="none" w:sz="0" w:space="0" w:color="auto"/>
        <w:right w:val="none" w:sz="0" w:space="0" w:color="auto"/>
      </w:divBdr>
    </w:div>
    <w:div w:id="1514416309">
      <w:bodyDiv w:val="1"/>
      <w:marLeft w:val="0"/>
      <w:marRight w:val="0"/>
      <w:marTop w:val="0"/>
      <w:marBottom w:val="0"/>
      <w:divBdr>
        <w:top w:val="none" w:sz="0" w:space="0" w:color="auto"/>
        <w:left w:val="none" w:sz="0" w:space="0" w:color="auto"/>
        <w:bottom w:val="none" w:sz="0" w:space="0" w:color="auto"/>
        <w:right w:val="none" w:sz="0" w:space="0" w:color="auto"/>
      </w:divBdr>
    </w:div>
    <w:div w:id="1520124972">
      <w:bodyDiv w:val="1"/>
      <w:marLeft w:val="0"/>
      <w:marRight w:val="0"/>
      <w:marTop w:val="0"/>
      <w:marBottom w:val="0"/>
      <w:divBdr>
        <w:top w:val="none" w:sz="0" w:space="0" w:color="auto"/>
        <w:left w:val="none" w:sz="0" w:space="0" w:color="auto"/>
        <w:bottom w:val="none" w:sz="0" w:space="0" w:color="auto"/>
        <w:right w:val="none" w:sz="0" w:space="0" w:color="auto"/>
      </w:divBdr>
    </w:div>
    <w:div w:id="1535196682">
      <w:bodyDiv w:val="1"/>
      <w:marLeft w:val="0"/>
      <w:marRight w:val="0"/>
      <w:marTop w:val="0"/>
      <w:marBottom w:val="0"/>
      <w:divBdr>
        <w:top w:val="none" w:sz="0" w:space="0" w:color="auto"/>
        <w:left w:val="none" w:sz="0" w:space="0" w:color="auto"/>
        <w:bottom w:val="none" w:sz="0" w:space="0" w:color="auto"/>
        <w:right w:val="none" w:sz="0" w:space="0" w:color="auto"/>
      </w:divBdr>
    </w:div>
    <w:div w:id="1535771251">
      <w:bodyDiv w:val="1"/>
      <w:marLeft w:val="0"/>
      <w:marRight w:val="0"/>
      <w:marTop w:val="0"/>
      <w:marBottom w:val="0"/>
      <w:divBdr>
        <w:top w:val="none" w:sz="0" w:space="0" w:color="auto"/>
        <w:left w:val="none" w:sz="0" w:space="0" w:color="auto"/>
        <w:bottom w:val="none" w:sz="0" w:space="0" w:color="auto"/>
        <w:right w:val="none" w:sz="0" w:space="0" w:color="auto"/>
      </w:divBdr>
    </w:div>
    <w:div w:id="1561136207">
      <w:bodyDiv w:val="1"/>
      <w:marLeft w:val="0"/>
      <w:marRight w:val="0"/>
      <w:marTop w:val="0"/>
      <w:marBottom w:val="0"/>
      <w:divBdr>
        <w:top w:val="none" w:sz="0" w:space="0" w:color="auto"/>
        <w:left w:val="none" w:sz="0" w:space="0" w:color="auto"/>
        <w:bottom w:val="none" w:sz="0" w:space="0" w:color="auto"/>
        <w:right w:val="none" w:sz="0" w:space="0" w:color="auto"/>
      </w:divBdr>
    </w:div>
    <w:div w:id="1569728817">
      <w:bodyDiv w:val="1"/>
      <w:marLeft w:val="0"/>
      <w:marRight w:val="0"/>
      <w:marTop w:val="0"/>
      <w:marBottom w:val="0"/>
      <w:divBdr>
        <w:top w:val="none" w:sz="0" w:space="0" w:color="auto"/>
        <w:left w:val="none" w:sz="0" w:space="0" w:color="auto"/>
        <w:bottom w:val="none" w:sz="0" w:space="0" w:color="auto"/>
        <w:right w:val="none" w:sz="0" w:space="0" w:color="auto"/>
      </w:divBdr>
    </w:div>
    <w:div w:id="1570771993">
      <w:bodyDiv w:val="1"/>
      <w:marLeft w:val="0"/>
      <w:marRight w:val="0"/>
      <w:marTop w:val="0"/>
      <w:marBottom w:val="0"/>
      <w:divBdr>
        <w:top w:val="none" w:sz="0" w:space="0" w:color="auto"/>
        <w:left w:val="none" w:sz="0" w:space="0" w:color="auto"/>
        <w:bottom w:val="none" w:sz="0" w:space="0" w:color="auto"/>
        <w:right w:val="none" w:sz="0" w:space="0" w:color="auto"/>
      </w:divBdr>
    </w:div>
    <w:div w:id="1576473554">
      <w:bodyDiv w:val="1"/>
      <w:marLeft w:val="0"/>
      <w:marRight w:val="0"/>
      <w:marTop w:val="0"/>
      <w:marBottom w:val="0"/>
      <w:divBdr>
        <w:top w:val="none" w:sz="0" w:space="0" w:color="auto"/>
        <w:left w:val="none" w:sz="0" w:space="0" w:color="auto"/>
        <w:bottom w:val="none" w:sz="0" w:space="0" w:color="auto"/>
        <w:right w:val="none" w:sz="0" w:space="0" w:color="auto"/>
      </w:divBdr>
    </w:div>
    <w:div w:id="1579710886">
      <w:bodyDiv w:val="1"/>
      <w:marLeft w:val="0"/>
      <w:marRight w:val="0"/>
      <w:marTop w:val="0"/>
      <w:marBottom w:val="0"/>
      <w:divBdr>
        <w:top w:val="none" w:sz="0" w:space="0" w:color="auto"/>
        <w:left w:val="none" w:sz="0" w:space="0" w:color="auto"/>
        <w:bottom w:val="none" w:sz="0" w:space="0" w:color="auto"/>
        <w:right w:val="none" w:sz="0" w:space="0" w:color="auto"/>
      </w:divBdr>
    </w:div>
    <w:div w:id="1580679417">
      <w:bodyDiv w:val="1"/>
      <w:marLeft w:val="0"/>
      <w:marRight w:val="0"/>
      <w:marTop w:val="0"/>
      <w:marBottom w:val="0"/>
      <w:divBdr>
        <w:top w:val="none" w:sz="0" w:space="0" w:color="auto"/>
        <w:left w:val="none" w:sz="0" w:space="0" w:color="auto"/>
        <w:bottom w:val="none" w:sz="0" w:space="0" w:color="auto"/>
        <w:right w:val="none" w:sz="0" w:space="0" w:color="auto"/>
      </w:divBdr>
    </w:div>
    <w:div w:id="1655791532">
      <w:bodyDiv w:val="1"/>
      <w:marLeft w:val="0"/>
      <w:marRight w:val="0"/>
      <w:marTop w:val="0"/>
      <w:marBottom w:val="0"/>
      <w:divBdr>
        <w:top w:val="none" w:sz="0" w:space="0" w:color="auto"/>
        <w:left w:val="none" w:sz="0" w:space="0" w:color="auto"/>
        <w:bottom w:val="none" w:sz="0" w:space="0" w:color="auto"/>
        <w:right w:val="none" w:sz="0" w:space="0" w:color="auto"/>
      </w:divBdr>
    </w:div>
    <w:div w:id="1671442469">
      <w:bodyDiv w:val="1"/>
      <w:marLeft w:val="0"/>
      <w:marRight w:val="0"/>
      <w:marTop w:val="0"/>
      <w:marBottom w:val="0"/>
      <w:divBdr>
        <w:top w:val="none" w:sz="0" w:space="0" w:color="auto"/>
        <w:left w:val="none" w:sz="0" w:space="0" w:color="auto"/>
        <w:bottom w:val="none" w:sz="0" w:space="0" w:color="auto"/>
        <w:right w:val="none" w:sz="0" w:space="0" w:color="auto"/>
      </w:divBdr>
    </w:div>
    <w:div w:id="1682780873">
      <w:bodyDiv w:val="1"/>
      <w:marLeft w:val="0"/>
      <w:marRight w:val="0"/>
      <w:marTop w:val="0"/>
      <w:marBottom w:val="0"/>
      <w:divBdr>
        <w:top w:val="none" w:sz="0" w:space="0" w:color="auto"/>
        <w:left w:val="none" w:sz="0" w:space="0" w:color="auto"/>
        <w:bottom w:val="none" w:sz="0" w:space="0" w:color="auto"/>
        <w:right w:val="none" w:sz="0" w:space="0" w:color="auto"/>
      </w:divBdr>
    </w:div>
    <w:div w:id="1735543434">
      <w:bodyDiv w:val="1"/>
      <w:marLeft w:val="0"/>
      <w:marRight w:val="0"/>
      <w:marTop w:val="0"/>
      <w:marBottom w:val="0"/>
      <w:divBdr>
        <w:top w:val="none" w:sz="0" w:space="0" w:color="auto"/>
        <w:left w:val="none" w:sz="0" w:space="0" w:color="auto"/>
        <w:bottom w:val="none" w:sz="0" w:space="0" w:color="auto"/>
        <w:right w:val="none" w:sz="0" w:space="0" w:color="auto"/>
      </w:divBdr>
    </w:div>
    <w:div w:id="1760827152">
      <w:bodyDiv w:val="1"/>
      <w:marLeft w:val="0"/>
      <w:marRight w:val="0"/>
      <w:marTop w:val="0"/>
      <w:marBottom w:val="0"/>
      <w:divBdr>
        <w:top w:val="none" w:sz="0" w:space="0" w:color="auto"/>
        <w:left w:val="none" w:sz="0" w:space="0" w:color="auto"/>
        <w:bottom w:val="none" w:sz="0" w:space="0" w:color="auto"/>
        <w:right w:val="none" w:sz="0" w:space="0" w:color="auto"/>
      </w:divBdr>
    </w:div>
    <w:div w:id="1763329676">
      <w:bodyDiv w:val="1"/>
      <w:marLeft w:val="0"/>
      <w:marRight w:val="0"/>
      <w:marTop w:val="0"/>
      <w:marBottom w:val="0"/>
      <w:divBdr>
        <w:top w:val="none" w:sz="0" w:space="0" w:color="auto"/>
        <w:left w:val="none" w:sz="0" w:space="0" w:color="auto"/>
        <w:bottom w:val="none" w:sz="0" w:space="0" w:color="auto"/>
        <w:right w:val="none" w:sz="0" w:space="0" w:color="auto"/>
      </w:divBdr>
    </w:div>
    <w:div w:id="1775051639">
      <w:bodyDiv w:val="1"/>
      <w:marLeft w:val="0"/>
      <w:marRight w:val="0"/>
      <w:marTop w:val="0"/>
      <w:marBottom w:val="0"/>
      <w:divBdr>
        <w:top w:val="none" w:sz="0" w:space="0" w:color="auto"/>
        <w:left w:val="none" w:sz="0" w:space="0" w:color="auto"/>
        <w:bottom w:val="none" w:sz="0" w:space="0" w:color="auto"/>
        <w:right w:val="none" w:sz="0" w:space="0" w:color="auto"/>
      </w:divBdr>
    </w:div>
    <w:div w:id="1818839860">
      <w:bodyDiv w:val="1"/>
      <w:marLeft w:val="0"/>
      <w:marRight w:val="0"/>
      <w:marTop w:val="0"/>
      <w:marBottom w:val="0"/>
      <w:divBdr>
        <w:top w:val="none" w:sz="0" w:space="0" w:color="auto"/>
        <w:left w:val="none" w:sz="0" w:space="0" w:color="auto"/>
        <w:bottom w:val="none" w:sz="0" w:space="0" w:color="auto"/>
        <w:right w:val="none" w:sz="0" w:space="0" w:color="auto"/>
      </w:divBdr>
    </w:div>
    <w:div w:id="1852722977">
      <w:bodyDiv w:val="1"/>
      <w:marLeft w:val="0"/>
      <w:marRight w:val="0"/>
      <w:marTop w:val="0"/>
      <w:marBottom w:val="0"/>
      <w:divBdr>
        <w:top w:val="none" w:sz="0" w:space="0" w:color="auto"/>
        <w:left w:val="none" w:sz="0" w:space="0" w:color="auto"/>
        <w:bottom w:val="none" w:sz="0" w:space="0" w:color="auto"/>
        <w:right w:val="none" w:sz="0" w:space="0" w:color="auto"/>
      </w:divBdr>
    </w:div>
    <w:div w:id="1852987357">
      <w:bodyDiv w:val="1"/>
      <w:marLeft w:val="0"/>
      <w:marRight w:val="0"/>
      <w:marTop w:val="0"/>
      <w:marBottom w:val="0"/>
      <w:divBdr>
        <w:top w:val="none" w:sz="0" w:space="0" w:color="auto"/>
        <w:left w:val="none" w:sz="0" w:space="0" w:color="auto"/>
        <w:bottom w:val="none" w:sz="0" w:space="0" w:color="auto"/>
        <w:right w:val="none" w:sz="0" w:space="0" w:color="auto"/>
      </w:divBdr>
    </w:div>
    <w:div w:id="1865823169">
      <w:bodyDiv w:val="1"/>
      <w:marLeft w:val="0"/>
      <w:marRight w:val="0"/>
      <w:marTop w:val="0"/>
      <w:marBottom w:val="0"/>
      <w:divBdr>
        <w:top w:val="none" w:sz="0" w:space="0" w:color="auto"/>
        <w:left w:val="none" w:sz="0" w:space="0" w:color="auto"/>
        <w:bottom w:val="none" w:sz="0" w:space="0" w:color="auto"/>
        <w:right w:val="none" w:sz="0" w:space="0" w:color="auto"/>
      </w:divBdr>
    </w:div>
    <w:div w:id="1894537063">
      <w:bodyDiv w:val="1"/>
      <w:marLeft w:val="0"/>
      <w:marRight w:val="0"/>
      <w:marTop w:val="0"/>
      <w:marBottom w:val="0"/>
      <w:divBdr>
        <w:top w:val="none" w:sz="0" w:space="0" w:color="auto"/>
        <w:left w:val="none" w:sz="0" w:space="0" w:color="auto"/>
        <w:bottom w:val="none" w:sz="0" w:space="0" w:color="auto"/>
        <w:right w:val="none" w:sz="0" w:space="0" w:color="auto"/>
      </w:divBdr>
    </w:div>
    <w:div w:id="1894731672">
      <w:bodyDiv w:val="1"/>
      <w:marLeft w:val="0"/>
      <w:marRight w:val="0"/>
      <w:marTop w:val="0"/>
      <w:marBottom w:val="0"/>
      <w:divBdr>
        <w:top w:val="none" w:sz="0" w:space="0" w:color="auto"/>
        <w:left w:val="none" w:sz="0" w:space="0" w:color="auto"/>
        <w:bottom w:val="none" w:sz="0" w:space="0" w:color="auto"/>
        <w:right w:val="none" w:sz="0" w:space="0" w:color="auto"/>
      </w:divBdr>
    </w:div>
    <w:div w:id="1918859232">
      <w:bodyDiv w:val="1"/>
      <w:marLeft w:val="0"/>
      <w:marRight w:val="0"/>
      <w:marTop w:val="0"/>
      <w:marBottom w:val="0"/>
      <w:divBdr>
        <w:top w:val="none" w:sz="0" w:space="0" w:color="auto"/>
        <w:left w:val="none" w:sz="0" w:space="0" w:color="auto"/>
        <w:bottom w:val="none" w:sz="0" w:space="0" w:color="auto"/>
        <w:right w:val="none" w:sz="0" w:space="0" w:color="auto"/>
      </w:divBdr>
    </w:div>
    <w:div w:id="1925140187">
      <w:bodyDiv w:val="1"/>
      <w:marLeft w:val="0"/>
      <w:marRight w:val="0"/>
      <w:marTop w:val="0"/>
      <w:marBottom w:val="0"/>
      <w:divBdr>
        <w:top w:val="none" w:sz="0" w:space="0" w:color="auto"/>
        <w:left w:val="none" w:sz="0" w:space="0" w:color="auto"/>
        <w:bottom w:val="none" w:sz="0" w:space="0" w:color="auto"/>
        <w:right w:val="none" w:sz="0" w:space="0" w:color="auto"/>
      </w:divBdr>
    </w:div>
    <w:div w:id="1950888933">
      <w:bodyDiv w:val="1"/>
      <w:marLeft w:val="0"/>
      <w:marRight w:val="0"/>
      <w:marTop w:val="0"/>
      <w:marBottom w:val="0"/>
      <w:divBdr>
        <w:top w:val="none" w:sz="0" w:space="0" w:color="auto"/>
        <w:left w:val="none" w:sz="0" w:space="0" w:color="auto"/>
        <w:bottom w:val="none" w:sz="0" w:space="0" w:color="auto"/>
        <w:right w:val="none" w:sz="0" w:space="0" w:color="auto"/>
      </w:divBdr>
    </w:div>
    <w:div w:id="1974285719">
      <w:bodyDiv w:val="1"/>
      <w:marLeft w:val="0"/>
      <w:marRight w:val="0"/>
      <w:marTop w:val="0"/>
      <w:marBottom w:val="0"/>
      <w:divBdr>
        <w:top w:val="none" w:sz="0" w:space="0" w:color="auto"/>
        <w:left w:val="none" w:sz="0" w:space="0" w:color="auto"/>
        <w:bottom w:val="none" w:sz="0" w:space="0" w:color="auto"/>
        <w:right w:val="none" w:sz="0" w:space="0" w:color="auto"/>
      </w:divBdr>
    </w:div>
    <w:div w:id="1984921462">
      <w:bodyDiv w:val="1"/>
      <w:marLeft w:val="0"/>
      <w:marRight w:val="0"/>
      <w:marTop w:val="0"/>
      <w:marBottom w:val="0"/>
      <w:divBdr>
        <w:top w:val="none" w:sz="0" w:space="0" w:color="auto"/>
        <w:left w:val="none" w:sz="0" w:space="0" w:color="auto"/>
        <w:bottom w:val="none" w:sz="0" w:space="0" w:color="auto"/>
        <w:right w:val="none" w:sz="0" w:space="0" w:color="auto"/>
      </w:divBdr>
    </w:div>
    <w:div w:id="1997342455">
      <w:bodyDiv w:val="1"/>
      <w:marLeft w:val="0"/>
      <w:marRight w:val="0"/>
      <w:marTop w:val="0"/>
      <w:marBottom w:val="0"/>
      <w:divBdr>
        <w:top w:val="none" w:sz="0" w:space="0" w:color="auto"/>
        <w:left w:val="none" w:sz="0" w:space="0" w:color="auto"/>
        <w:bottom w:val="none" w:sz="0" w:space="0" w:color="auto"/>
        <w:right w:val="none" w:sz="0" w:space="0" w:color="auto"/>
      </w:divBdr>
    </w:div>
    <w:div w:id="1997567454">
      <w:bodyDiv w:val="1"/>
      <w:marLeft w:val="0"/>
      <w:marRight w:val="0"/>
      <w:marTop w:val="0"/>
      <w:marBottom w:val="0"/>
      <w:divBdr>
        <w:top w:val="none" w:sz="0" w:space="0" w:color="auto"/>
        <w:left w:val="none" w:sz="0" w:space="0" w:color="auto"/>
        <w:bottom w:val="none" w:sz="0" w:space="0" w:color="auto"/>
        <w:right w:val="none" w:sz="0" w:space="0" w:color="auto"/>
      </w:divBdr>
    </w:div>
    <w:div w:id="2023776189">
      <w:bodyDiv w:val="1"/>
      <w:marLeft w:val="0"/>
      <w:marRight w:val="0"/>
      <w:marTop w:val="0"/>
      <w:marBottom w:val="0"/>
      <w:divBdr>
        <w:top w:val="none" w:sz="0" w:space="0" w:color="auto"/>
        <w:left w:val="none" w:sz="0" w:space="0" w:color="auto"/>
        <w:bottom w:val="none" w:sz="0" w:space="0" w:color="auto"/>
        <w:right w:val="none" w:sz="0" w:space="0" w:color="auto"/>
      </w:divBdr>
    </w:div>
    <w:div w:id="2043824910">
      <w:bodyDiv w:val="1"/>
      <w:marLeft w:val="0"/>
      <w:marRight w:val="0"/>
      <w:marTop w:val="0"/>
      <w:marBottom w:val="0"/>
      <w:divBdr>
        <w:top w:val="none" w:sz="0" w:space="0" w:color="auto"/>
        <w:left w:val="none" w:sz="0" w:space="0" w:color="auto"/>
        <w:bottom w:val="none" w:sz="0" w:space="0" w:color="auto"/>
        <w:right w:val="none" w:sz="0" w:space="0" w:color="auto"/>
      </w:divBdr>
    </w:div>
    <w:div w:id="2063669999">
      <w:bodyDiv w:val="1"/>
      <w:marLeft w:val="0"/>
      <w:marRight w:val="0"/>
      <w:marTop w:val="0"/>
      <w:marBottom w:val="0"/>
      <w:divBdr>
        <w:top w:val="none" w:sz="0" w:space="0" w:color="auto"/>
        <w:left w:val="none" w:sz="0" w:space="0" w:color="auto"/>
        <w:bottom w:val="none" w:sz="0" w:space="0" w:color="auto"/>
        <w:right w:val="none" w:sz="0" w:space="0" w:color="auto"/>
      </w:divBdr>
    </w:div>
    <w:div w:id="2084527313">
      <w:bodyDiv w:val="1"/>
      <w:marLeft w:val="0"/>
      <w:marRight w:val="0"/>
      <w:marTop w:val="0"/>
      <w:marBottom w:val="0"/>
      <w:divBdr>
        <w:top w:val="none" w:sz="0" w:space="0" w:color="auto"/>
        <w:left w:val="none" w:sz="0" w:space="0" w:color="auto"/>
        <w:bottom w:val="none" w:sz="0" w:space="0" w:color="auto"/>
        <w:right w:val="none" w:sz="0" w:space="0" w:color="auto"/>
      </w:divBdr>
    </w:div>
    <w:div w:id="2096826528">
      <w:bodyDiv w:val="1"/>
      <w:marLeft w:val="0"/>
      <w:marRight w:val="0"/>
      <w:marTop w:val="0"/>
      <w:marBottom w:val="0"/>
      <w:divBdr>
        <w:top w:val="none" w:sz="0" w:space="0" w:color="auto"/>
        <w:left w:val="none" w:sz="0" w:space="0" w:color="auto"/>
        <w:bottom w:val="none" w:sz="0" w:space="0" w:color="auto"/>
        <w:right w:val="none" w:sz="0" w:space="0" w:color="auto"/>
      </w:divBdr>
    </w:div>
    <w:div w:id="2105300620">
      <w:bodyDiv w:val="1"/>
      <w:marLeft w:val="0"/>
      <w:marRight w:val="0"/>
      <w:marTop w:val="0"/>
      <w:marBottom w:val="0"/>
      <w:divBdr>
        <w:top w:val="none" w:sz="0" w:space="0" w:color="auto"/>
        <w:left w:val="none" w:sz="0" w:space="0" w:color="auto"/>
        <w:bottom w:val="none" w:sz="0" w:space="0" w:color="auto"/>
        <w:right w:val="none" w:sz="0" w:space="0" w:color="auto"/>
      </w:divBdr>
    </w:div>
    <w:div w:id="21300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F96790B08444F851AA29F9D9131C6" ma:contentTypeVersion="1" ma:contentTypeDescription="Crée un document." ma:contentTypeScope="" ma:versionID="eed6a75860d4b811716283b352d78a5b">
  <xsd:schema xmlns:xsd="http://www.w3.org/2001/XMLSchema" xmlns:p="http://schemas.microsoft.com/office/2006/metadata/properties" targetNamespace="http://schemas.microsoft.com/office/2006/metadata/properties" ma:root="true" ma:fieldsID="13283743287acbbf555e08f5a67c3d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8"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EBE5-9BB6-4AD9-95E1-3986367F34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A3DD0-CE02-4288-A855-DD9A96EB3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628212-26D0-44B3-A855-6B114AB3C6B1}">
  <ds:schemaRefs>
    <ds:schemaRef ds:uri="http://schemas.microsoft.com/sharepoint/v3/contenttype/forms"/>
  </ds:schemaRefs>
</ds:datastoreItem>
</file>

<file path=customXml/itemProps4.xml><?xml version="1.0" encoding="utf-8"?>
<ds:datastoreItem xmlns:ds="http://schemas.openxmlformats.org/officeDocument/2006/customXml" ds:itemID="{525CEB93-0DF0-4E55-857C-A5C7AEC4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1319</Words>
  <Characters>7259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Coopérations territoriales</vt:lpstr>
    </vt:vector>
  </TitlesOfParts>
  <Company>PricewaterhouseCoopers</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Coopérations territoriales</dc:title>
  <dc:creator>Tire Nelly</dc:creator>
  <dc:description>Référent : Christine Schibler</dc:description>
  <cp:lastModifiedBy>Mathilde CAFFIN</cp:lastModifiedBy>
  <cp:revision>3</cp:revision>
  <cp:lastPrinted>2012-05-16T07:42:00Z</cp:lastPrinted>
  <dcterms:created xsi:type="dcterms:W3CDTF">2023-08-09T09:14:00Z</dcterms:created>
  <dcterms:modified xsi:type="dcterms:W3CDTF">2023-08-09T12:42:00Z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0x010100D2DF96790B08444F851AA29F9D9131C6</vt:lpwstr>
  </property>
</Properties>
</file>